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D950C" w14:textId="77777777" w:rsidR="00AC5EE1" w:rsidRPr="0084412B" w:rsidRDefault="00AC5EE1" w:rsidP="000B3217">
      <w:pPr>
        <w:spacing w:after="0" w:line="240" w:lineRule="auto"/>
        <w:mirrorIndents/>
        <w:jc w:val="both"/>
        <w:rPr>
          <w:rFonts w:ascii="Times New Roman" w:hAnsi="Times New Roman" w:cs="Times New Roman"/>
          <w:sz w:val="28"/>
          <w:szCs w:val="28"/>
          <w:lang w:val="en-US"/>
        </w:rPr>
      </w:pPr>
    </w:p>
    <w:p w14:paraId="13145237" w14:textId="77777777" w:rsidR="00AC5EE1" w:rsidRPr="000B3217" w:rsidRDefault="00AC5EE1" w:rsidP="000B3217">
      <w:pPr>
        <w:spacing w:after="0" w:line="240" w:lineRule="auto"/>
        <w:mirrorIndents/>
        <w:jc w:val="both"/>
        <w:rPr>
          <w:rFonts w:ascii="Times New Roman" w:hAnsi="Times New Roman" w:cs="Times New Roman"/>
          <w:sz w:val="28"/>
          <w:szCs w:val="28"/>
        </w:rPr>
      </w:pPr>
    </w:p>
    <w:p w14:paraId="3B063AC0" w14:textId="77777777" w:rsidR="00AC5EE1" w:rsidRPr="000B3217" w:rsidRDefault="00AC5EE1" w:rsidP="000B3217">
      <w:pPr>
        <w:spacing w:after="0" w:line="240" w:lineRule="auto"/>
        <w:mirrorIndents/>
        <w:jc w:val="both"/>
        <w:rPr>
          <w:rFonts w:ascii="Times New Roman" w:hAnsi="Times New Roman" w:cs="Times New Roman"/>
          <w:sz w:val="28"/>
          <w:szCs w:val="28"/>
        </w:rPr>
      </w:pPr>
    </w:p>
    <w:p w14:paraId="4039B3F8" w14:textId="7FCAC5D7" w:rsidR="00AC5EE1" w:rsidRDefault="00AC5EE1" w:rsidP="000B3217">
      <w:pPr>
        <w:spacing w:after="0" w:line="240" w:lineRule="auto"/>
        <w:mirrorIndents/>
        <w:jc w:val="both"/>
        <w:rPr>
          <w:rFonts w:ascii="Times New Roman" w:hAnsi="Times New Roman" w:cs="Times New Roman"/>
          <w:sz w:val="28"/>
          <w:szCs w:val="28"/>
        </w:rPr>
      </w:pPr>
    </w:p>
    <w:p w14:paraId="2114BBF9" w14:textId="77777777" w:rsidR="003E3D92" w:rsidRPr="000B3217" w:rsidRDefault="003E3D92" w:rsidP="000B3217">
      <w:pPr>
        <w:spacing w:after="0" w:line="240" w:lineRule="auto"/>
        <w:mirrorIndents/>
        <w:jc w:val="both"/>
        <w:rPr>
          <w:rFonts w:ascii="Times New Roman" w:hAnsi="Times New Roman" w:cs="Times New Roman"/>
          <w:sz w:val="28"/>
          <w:szCs w:val="28"/>
        </w:rPr>
      </w:pPr>
    </w:p>
    <w:sdt>
      <w:sdtPr>
        <w:rPr>
          <w:rFonts w:ascii="Times New Roman" w:hAnsi="Times New Roman" w:cs="Times New Roman"/>
          <w:sz w:val="28"/>
          <w:szCs w:val="28"/>
        </w:rPr>
        <w:id w:val="326794676"/>
        <w:docPartObj>
          <w:docPartGallery w:val="Cover Pages"/>
          <w:docPartUnique/>
        </w:docPartObj>
      </w:sdtPr>
      <w:sdtEndPr>
        <w:rPr>
          <w:rFonts w:eastAsia="Arial Unicode MS"/>
        </w:rPr>
      </w:sdtEndPr>
      <w:sdtContent>
        <w:p w14:paraId="1E3AFC0B" w14:textId="77777777" w:rsidR="00031FF7" w:rsidRDefault="00031FF7" w:rsidP="00031FF7">
          <w:pPr>
            <w:spacing w:after="0" w:line="360" w:lineRule="auto"/>
            <w:mirrorIndents/>
            <w:jc w:val="center"/>
            <w:rPr>
              <w:rFonts w:ascii="Times New Roman" w:hAnsi="Times New Roman" w:cs="Times New Roman"/>
              <w:sz w:val="28"/>
              <w:szCs w:val="28"/>
            </w:rPr>
          </w:pPr>
        </w:p>
        <w:p w14:paraId="356963A7" w14:textId="43047CF8" w:rsidR="00334165" w:rsidRPr="003E3D92" w:rsidRDefault="00D2075B" w:rsidP="00031FF7">
          <w:pPr>
            <w:spacing w:after="0" w:line="360" w:lineRule="auto"/>
            <w:mirrorIndents/>
            <w:jc w:val="center"/>
            <w:rPr>
              <w:rFonts w:ascii="Times New Roman" w:eastAsia="Arial Unicode MS" w:hAnsi="Times New Roman" w:cs="Times New Roman"/>
              <w:b/>
              <w:sz w:val="32"/>
              <w:szCs w:val="28"/>
            </w:rPr>
          </w:pPr>
          <w:r w:rsidRPr="003E3D92">
            <w:rPr>
              <w:rFonts w:ascii="Times New Roman" w:eastAsia="Arial Unicode MS" w:hAnsi="Times New Roman" w:cs="Times New Roman"/>
              <w:b/>
              <w:sz w:val="32"/>
              <w:szCs w:val="28"/>
            </w:rPr>
            <w:t>ТЕХНИЧЕСКОЕ ОПИСАНИЕ КОМПЕТЕНЦИИ</w:t>
          </w:r>
        </w:p>
        <w:p w14:paraId="44EC6947" w14:textId="60791AAC" w:rsidR="00130C0E" w:rsidRPr="009955F8" w:rsidRDefault="00334165" w:rsidP="00031FF7">
          <w:pPr>
            <w:spacing w:after="0" w:line="360" w:lineRule="auto"/>
            <w:jc w:val="center"/>
            <w:rPr>
              <w:rFonts w:ascii="Times New Roman" w:eastAsia="Arial Unicode MS" w:hAnsi="Times New Roman" w:cs="Times New Roman"/>
              <w:sz w:val="72"/>
              <w:szCs w:val="72"/>
            </w:rPr>
          </w:pPr>
          <w:r w:rsidRPr="000B3217">
            <w:rPr>
              <w:rFonts w:ascii="Times New Roman" w:eastAsia="Arial Unicode MS" w:hAnsi="Times New Roman" w:cs="Times New Roman"/>
              <w:b/>
              <w:noProof/>
              <w:color w:val="FFFFFF"/>
              <w:sz w:val="28"/>
              <w:szCs w:val="28"/>
              <w:lang w:eastAsia="ru-RU"/>
            </w:rPr>
            <w:drawing>
              <wp:anchor distT="0" distB="0" distL="114300" distR="114300" simplePos="0" relativeHeight="251668480" behindDoc="1" locked="0" layoutInCell="1" allowOverlap="1" wp14:anchorId="6B20C5F9" wp14:editId="343E11E8">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8">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130C0E"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776000" behindDoc="1" locked="0" layoutInCell="1" allowOverlap="1" wp14:anchorId="3C8F9346" wp14:editId="6B11AD08">
                <wp:simplePos x="0" y="0"/>
                <wp:positionH relativeFrom="page">
                  <wp:align>left</wp:align>
                </wp:positionH>
                <wp:positionV relativeFrom="margin">
                  <wp:posOffset>3883547</wp:posOffset>
                </wp:positionV>
                <wp:extent cx="7575905" cy="6065822"/>
                <wp:effectExtent l="0" t="0" r="6350" b="0"/>
                <wp:wrapNone/>
                <wp:docPr id="1" name="Рисунок 1"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8"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130C0E">
            <w:rPr>
              <w:rFonts w:ascii="Times New Roman" w:eastAsia="Arial Unicode MS" w:hAnsi="Times New Roman" w:cs="Times New Roman"/>
              <w:color w:val="FF0000"/>
              <w:sz w:val="32"/>
              <w:szCs w:val="32"/>
            </w:rPr>
            <w:t xml:space="preserve">10 </w:t>
          </w:r>
          <w:r w:rsidR="00130C0E" w:rsidRPr="006934F1">
            <w:rPr>
              <w:rFonts w:ascii="Times New Roman" w:eastAsia="Arial Unicode MS" w:hAnsi="Times New Roman" w:cs="Times New Roman"/>
              <w:color w:val="FF0000"/>
              <w:sz w:val="32"/>
              <w:szCs w:val="32"/>
            </w:rPr>
            <w:t>СВАРОЧНЫЕ ТЕХНОЛОГИИ</w:t>
          </w:r>
        </w:p>
        <w:p w14:paraId="15632769" w14:textId="1762539A" w:rsidR="00AC5EE1" w:rsidRPr="000B3217" w:rsidRDefault="00334165" w:rsidP="000B3217">
          <w:pPr>
            <w:spacing w:after="0" w:line="240" w:lineRule="auto"/>
            <w:mirrorIndents/>
            <w:jc w:val="center"/>
            <w:rPr>
              <w:rFonts w:ascii="Times New Roman" w:eastAsia="Arial Unicode MS" w:hAnsi="Times New Roman" w:cs="Times New Roman"/>
              <w:color w:val="FF0000"/>
              <w:sz w:val="28"/>
              <w:szCs w:val="28"/>
            </w:rPr>
          </w:pPr>
          <w:r w:rsidRPr="000B3217">
            <w:rPr>
              <w:rFonts w:ascii="Times New Roman" w:eastAsia="Arial Unicode MS" w:hAnsi="Times New Roman" w:cs="Times New Roman"/>
              <w:b/>
              <w:noProof/>
              <w:color w:val="FFFFFF"/>
              <w:sz w:val="28"/>
              <w:szCs w:val="28"/>
              <w:lang w:eastAsia="ru-RU"/>
            </w:rPr>
            <w:drawing>
              <wp:anchor distT="0" distB="0" distL="114300" distR="114300" simplePos="0" relativeHeight="251663360" behindDoc="1" locked="0" layoutInCell="1" allowOverlap="1" wp14:anchorId="394E720C" wp14:editId="4C41D097">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8">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14:paraId="0D666160" w14:textId="79E99E42" w:rsidR="00F7390B" w:rsidRPr="00130C0E" w:rsidRDefault="006C6D6D" w:rsidP="00130C0E">
      <w:pPr>
        <w:spacing w:after="0" w:line="240" w:lineRule="auto"/>
        <w:mirrorIndents/>
        <w:jc w:val="both"/>
        <w:rPr>
          <w:rFonts w:ascii="Times New Roman" w:eastAsia="Arial Unicode MS" w:hAnsi="Times New Roman" w:cs="Times New Roman"/>
          <w:sz w:val="28"/>
          <w:szCs w:val="28"/>
        </w:rPr>
      </w:pPr>
      <w:r w:rsidRPr="000B3217">
        <w:rPr>
          <w:rFonts w:ascii="Times New Roman" w:hAnsi="Times New Roman" w:cs="Times New Roman"/>
          <w:sz w:val="28"/>
          <w:szCs w:val="28"/>
          <w:lang w:bidi="en-US"/>
        </w:rPr>
        <w:br w:type="page"/>
      </w:r>
    </w:p>
    <w:sdt>
      <w:sdtPr>
        <w:rPr>
          <w:rFonts w:asciiTheme="minorHAnsi" w:eastAsiaTheme="minorHAnsi" w:hAnsiTheme="minorHAnsi" w:cstheme="minorBidi"/>
          <w:b w:val="0"/>
          <w:bCs w:val="0"/>
          <w:color w:val="auto"/>
          <w:sz w:val="22"/>
          <w:szCs w:val="22"/>
          <w:lang w:eastAsia="en-US"/>
        </w:rPr>
        <w:id w:val="-2104641832"/>
        <w:docPartObj>
          <w:docPartGallery w:val="Table of Contents"/>
          <w:docPartUnique/>
        </w:docPartObj>
      </w:sdtPr>
      <w:sdtEndPr>
        <w:rPr>
          <w:rFonts w:ascii="Times New Roman" w:hAnsi="Times New Roman"/>
          <w:i/>
          <w:sz w:val="24"/>
          <w:szCs w:val="24"/>
        </w:rPr>
      </w:sdtEndPr>
      <w:sdtContent>
        <w:p w14:paraId="6334D43D" w14:textId="2FFBDBE5" w:rsidR="003622CD" w:rsidRPr="00BA1548" w:rsidRDefault="003622CD" w:rsidP="007D4773">
          <w:pPr>
            <w:pStyle w:val="afb"/>
            <w:spacing w:before="0" w:line="360" w:lineRule="auto"/>
            <w:rPr>
              <w:rFonts w:ascii="Times New Roman" w:hAnsi="Times New Roman"/>
            </w:rPr>
          </w:pPr>
          <w:r w:rsidRPr="00BA1548">
            <w:rPr>
              <w:rFonts w:ascii="Times New Roman" w:hAnsi="Times New Roman"/>
            </w:rPr>
            <w:t>Содержание</w:t>
          </w:r>
        </w:p>
        <w:p w14:paraId="7CBF0D33" w14:textId="6395E880" w:rsidR="003622CD" w:rsidRPr="00BA1548" w:rsidRDefault="003622CD" w:rsidP="007D4773">
          <w:pPr>
            <w:pStyle w:val="11"/>
          </w:pPr>
          <w:r w:rsidRPr="00BA1548">
            <w:t>1. Общие требования к компетенции</w:t>
          </w:r>
          <w:r w:rsidRPr="00BA1548">
            <w:ptab w:relativeTo="margin" w:alignment="right" w:leader="dot"/>
          </w:r>
          <w:r w:rsidRPr="00BA1548">
            <w:t>3</w:t>
          </w:r>
        </w:p>
        <w:p w14:paraId="486A4860" w14:textId="617D5BD9" w:rsidR="003622CD" w:rsidRPr="00CB01F6" w:rsidRDefault="003622CD" w:rsidP="007D4773">
          <w:pPr>
            <w:pStyle w:val="25"/>
            <w:rPr>
              <w:sz w:val="24"/>
              <w:szCs w:val="24"/>
            </w:rPr>
          </w:pPr>
          <w:r w:rsidRPr="00CB01F6">
            <w:rPr>
              <w:sz w:val="24"/>
              <w:szCs w:val="24"/>
            </w:rPr>
            <w:t>1.1. Наименование компетенции</w:t>
          </w:r>
          <w:r w:rsidRPr="00CB01F6">
            <w:rPr>
              <w:sz w:val="24"/>
              <w:szCs w:val="24"/>
            </w:rPr>
            <w:ptab w:relativeTo="margin" w:alignment="right" w:leader="dot"/>
          </w:r>
          <w:r w:rsidRPr="00CB01F6">
            <w:rPr>
              <w:sz w:val="24"/>
              <w:szCs w:val="24"/>
            </w:rPr>
            <w:t>3</w:t>
          </w:r>
        </w:p>
        <w:p w14:paraId="383EB6F6" w14:textId="533E425E" w:rsidR="003622CD" w:rsidRPr="00CB01F6" w:rsidRDefault="003622CD" w:rsidP="007D4773">
          <w:pPr>
            <w:pStyle w:val="25"/>
            <w:rPr>
              <w:sz w:val="24"/>
              <w:szCs w:val="24"/>
            </w:rPr>
          </w:pPr>
          <w:r w:rsidRPr="00CB01F6">
            <w:rPr>
              <w:sz w:val="24"/>
              <w:szCs w:val="24"/>
            </w:rPr>
            <w:t xml:space="preserve">1.2. </w:t>
          </w:r>
          <w:r w:rsidR="00BA1548" w:rsidRPr="00CB01F6">
            <w:rPr>
              <w:sz w:val="24"/>
              <w:szCs w:val="24"/>
            </w:rPr>
            <w:t>Описание профессиональной</w:t>
          </w:r>
          <w:r w:rsidRPr="00CB01F6">
            <w:rPr>
              <w:sz w:val="24"/>
              <w:szCs w:val="24"/>
            </w:rPr>
            <w:t xml:space="preserve"> компетенции</w:t>
          </w:r>
          <w:r w:rsidRPr="00CB01F6">
            <w:rPr>
              <w:sz w:val="24"/>
              <w:szCs w:val="24"/>
            </w:rPr>
            <w:ptab w:relativeTo="margin" w:alignment="right" w:leader="dot"/>
          </w:r>
          <w:r w:rsidRPr="00CB01F6">
            <w:rPr>
              <w:sz w:val="24"/>
              <w:szCs w:val="24"/>
            </w:rPr>
            <w:t>3</w:t>
          </w:r>
        </w:p>
        <w:p w14:paraId="1684F72D" w14:textId="7C541F9E" w:rsidR="00BA1548" w:rsidRPr="00CB01F6" w:rsidRDefault="00BA1548" w:rsidP="007D4773">
          <w:pPr>
            <w:pStyle w:val="25"/>
            <w:rPr>
              <w:sz w:val="24"/>
              <w:szCs w:val="24"/>
            </w:rPr>
          </w:pPr>
          <w:r w:rsidRPr="00CB01F6">
            <w:rPr>
              <w:sz w:val="24"/>
              <w:szCs w:val="24"/>
            </w:rPr>
            <w:t>1.3. Блок компетенций</w:t>
          </w:r>
          <w:r w:rsidRPr="00CB01F6">
            <w:rPr>
              <w:sz w:val="24"/>
              <w:szCs w:val="24"/>
            </w:rPr>
            <w:ptab w:relativeTo="margin" w:alignment="right" w:leader="dot"/>
          </w:r>
          <w:r w:rsidRPr="00CB01F6">
            <w:rPr>
              <w:sz w:val="24"/>
              <w:szCs w:val="24"/>
            </w:rPr>
            <w:t>4</w:t>
          </w:r>
        </w:p>
        <w:p w14:paraId="424DEF8D" w14:textId="083EE17A" w:rsidR="00BA1548" w:rsidRPr="00CB01F6" w:rsidRDefault="00BA1548" w:rsidP="007D4773">
          <w:pPr>
            <w:pStyle w:val="25"/>
            <w:rPr>
              <w:sz w:val="24"/>
              <w:szCs w:val="24"/>
            </w:rPr>
          </w:pPr>
          <w:r w:rsidRPr="00CB01F6">
            <w:rPr>
              <w:sz w:val="24"/>
              <w:szCs w:val="24"/>
            </w:rPr>
            <w:t>1.4. Спецификация стандарта World</w:t>
          </w:r>
          <w:r w:rsidR="00CB01F6" w:rsidRPr="00CB01F6">
            <w:rPr>
              <w:sz w:val="24"/>
              <w:szCs w:val="24"/>
              <w:lang w:val="en-US"/>
            </w:rPr>
            <w:t>S</w:t>
          </w:r>
          <w:r w:rsidRPr="00CB01F6">
            <w:rPr>
              <w:sz w:val="24"/>
              <w:szCs w:val="24"/>
            </w:rPr>
            <w:t>kills (WSSS)</w:t>
          </w:r>
          <w:r w:rsidRPr="00CB01F6">
            <w:rPr>
              <w:sz w:val="24"/>
              <w:szCs w:val="24"/>
            </w:rPr>
            <w:ptab w:relativeTo="margin" w:alignment="right" w:leader="dot"/>
          </w:r>
          <w:r w:rsidRPr="00CB01F6">
            <w:rPr>
              <w:sz w:val="24"/>
              <w:szCs w:val="24"/>
            </w:rPr>
            <w:t>4</w:t>
          </w:r>
        </w:p>
        <w:p w14:paraId="21398F64" w14:textId="5736ADE2" w:rsidR="003622CD" w:rsidRPr="00CB01F6" w:rsidRDefault="00BA1548" w:rsidP="007D4773">
          <w:pPr>
            <w:spacing w:after="0" w:line="360" w:lineRule="auto"/>
            <w:rPr>
              <w:rFonts w:ascii="Times New Roman" w:hAnsi="Times New Roman" w:cs="Times New Roman"/>
              <w:i/>
              <w:sz w:val="24"/>
              <w:szCs w:val="24"/>
            </w:rPr>
          </w:pPr>
          <w:r w:rsidRPr="00CB01F6">
            <w:rPr>
              <w:sz w:val="24"/>
              <w:szCs w:val="24"/>
              <w:lang w:eastAsia="ru-RU"/>
            </w:rPr>
            <w:t xml:space="preserve">    </w:t>
          </w:r>
          <w:r w:rsidRPr="00CB01F6">
            <w:rPr>
              <w:rFonts w:ascii="Times New Roman" w:hAnsi="Times New Roman" w:cs="Times New Roman"/>
              <w:i/>
              <w:sz w:val="24"/>
              <w:szCs w:val="24"/>
            </w:rPr>
            <w:t xml:space="preserve">1.5. </w:t>
          </w:r>
          <w:r w:rsidRPr="00CB01F6">
            <w:rPr>
              <w:rFonts w:ascii="Times New Roman" w:hAnsi="Times New Roman"/>
              <w:i/>
              <w:sz w:val="24"/>
              <w:szCs w:val="24"/>
              <w:lang w:eastAsia="ru-RU"/>
            </w:rPr>
            <w:t>Особенности внедрения компетенции</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9</w:t>
          </w:r>
        </w:p>
        <w:p w14:paraId="0585F34F" w14:textId="77777777" w:rsidR="00BA1548" w:rsidRPr="00CB01F6" w:rsidRDefault="00BA1548" w:rsidP="007D4773">
          <w:pPr>
            <w:spacing w:after="0" w:line="360" w:lineRule="auto"/>
            <w:rPr>
              <w:rFonts w:ascii="Times New Roman" w:hAnsi="Times New Roman" w:cs="Times New Roman"/>
              <w:i/>
              <w:sz w:val="24"/>
              <w:szCs w:val="24"/>
            </w:rPr>
          </w:pPr>
          <w:r w:rsidRPr="00CB01F6">
            <w:rPr>
              <w:rFonts w:ascii="Times New Roman" w:hAnsi="Times New Roman" w:cs="Times New Roman"/>
              <w:i/>
              <w:sz w:val="24"/>
              <w:szCs w:val="24"/>
            </w:rPr>
            <w:t xml:space="preserve">   1.6. Материалы и оборудование</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10</w:t>
          </w:r>
        </w:p>
        <w:p w14:paraId="67B9895F" w14:textId="6F7E295E" w:rsidR="00BA1548" w:rsidRPr="00CB01F6" w:rsidRDefault="00BA1548" w:rsidP="007D4773">
          <w:pPr>
            <w:spacing w:after="0" w:line="360" w:lineRule="auto"/>
            <w:rPr>
              <w:sz w:val="24"/>
              <w:szCs w:val="24"/>
              <w:lang w:eastAsia="ru-RU"/>
            </w:rPr>
          </w:pPr>
          <w:r w:rsidRPr="00CB01F6">
            <w:rPr>
              <w:rFonts w:ascii="Times New Roman" w:hAnsi="Times New Roman" w:cs="Times New Roman"/>
              <w:i/>
              <w:sz w:val="24"/>
              <w:szCs w:val="24"/>
            </w:rPr>
            <w:t xml:space="preserve">   1.7. Описание модулей и требования к их выполнению</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 xml:space="preserve">11  </w:t>
          </w:r>
        </w:p>
        <w:p w14:paraId="3067659D" w14:textId="3675898F" w:rsidR="003622CD" w:rsidRPr="00CB01F6" w:rsidRDefault="00BA1548" w:rsidP="007D4773">
          <w:pPr>
            <w:pStyle w:val="31"/>
            <w:spacing w:after="0" w:line="360" w:lineRule="auto"/>
          </w:pPr>
          <w:r w:rsidRPr="00CB01F6">
            <w:t>1.7.1. Первый модуль: Контрольные образцы</w:t>
          </w:r>
          <w:r w:rsidR="003622CD" w:rsidRPr="00CB01F6">
            <w:ptab w:relativeTo="margin" w:alignment="right" w:leader="dot"/>
          </w:r>
          <w:r w:rsidRPr="00CB01F6">
            <w:t>11</w:t>
          </w:r>
        </w:p>
        <w:p w14:paraId="562B0286" w14:textId="6CC8DB3A" w:rsidR="00BA1548" w:rsidRPr="00CB01F6" w:rsidRDefault="00BA1548" w:rsidP="007D4773">
          <w:pPr>
            <w:spacing w:after="0" w:line="360" w:lineRule="auto"/>
            <w:ind w:firstLine="426"/>
            <w:rPr>
              <w:rFonts w:ascii="Times New Roman" w:hAnsi="Times New Roman" w:cs="Times New Roman"/>
              <w:i/>
              <w:sz w:val="24"/>
              <w:szCs w:val="24"/>
            </w:rPr>
          </w:pPr>
          <w:r w:rsidRPr="00CB01F6">
            <w:rPr>
              <w:rFonts w:ascii="Times New Roman" w:hAnsi="Times New Roman" w:cs="Times New Roman"/>
              <w:i/>
              <w:sz w:val="24"/>
              <w:szCs w:val="24"/>
            </w:rPr>
            <w:t>1.7.2. Второй модуль: Резервуар, работающий под давлением</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16</w:t>
          </w:r>
        </w:p>
        <w:p w14:paraId="708F4344" w14:textId="53BBE157" w:rsidR="00BA1548" w:rsidRPr="00CB01F6" w:rsidRDefault="00BA1548" w:rsidP="007D4773">
          <w:pPr>
            <w:spacing w:after="0" w:line="360" w:lineRule="auto"/>
            <w:ind w:firstLine="426"/>
            <w:rPr>
              <w:rFonts w:ascii="Times New Roman" w:hAnsi="Times New Roman" w:cs="Times New Roman"/>
              <w:i/>
              <w:sz w:val="24"/>
              <w:szCs w:val="24"/>
            </w:rPr>
          </w:pPr>
          <w:r w:rsidRPr="00CB01F6">
            <w:rPr>
              <w:rFonts w:ascii="Times New Roman" w:hAnsi="Times New Roman" w:cs="Times New Roman"/>
              <w:i/>
              <w:sz w:val="24"/>
              <w:szCs w:val="24"/>
            </w:rPr>
            <w:t>1.7.3. Третий модуль: Алюминиевая конструкция</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17</w:t>
          </w:r>
        </w:p>
        <w:p w14:paraId="69C0B7BF" w14:textId="6BCDAD29" w:rsidR="00BA1548" w:rsidRPr="00CB01F6" w:rsidRDefault="00BA1548" w:rsidP="007D4773">
          <w:pPr>
            <w:spacing w:after="0" w:line="360" w:lineRule="auto"/>
            <w:ind w:firstLine="426"/>
            <w:rPr>
              <w:rFonts w:ascii="Times New Roman" w:hAnsi="Times New Roman" w:cs="Times New Roman"/>
              <w:i/>
              <w:sz w:val="24"/>
              <w:szCs w:val="24"/>
            </w:rPr>
          </w:pPr>
          <w:r w:rsidRPr="00CB01F6">
            <w:rPr>
              <w:rFonts w:ascii="Times New Roman" w:hAnsi="Times New Roman" w:cs="Times New Roman"/>
              <w:i/>
              <w:sz w:val="24"/>
              <w:szCs w:val="24"/>
            </w:rPr>
            <w:t>1.7.</w:t>
          </w:r>
          <w:r w:rsidR="00474F33" w:rsidRPr="00CB01F6">
            <w:rPr>
              <w:rFonts w:ascii="Times New Roman" w:hAnsi="Times New Roman" w:cs="Times New Roman"/>
              <w:i/>
              <w:sz w:val="24"/>
              <w:szCs w:val="24"/>
            </w:rPr>
            <w:t>4</w:t>
          </w:r>
          <w:r w:rsidRPr="00CB01F6">
            <w:rPr>
              <w:rFonts w:ascii="Times New Roman" w:hAnsi="Times New Roman" w:cs="Times New Roman"/>
              <w:i/>
              <w:sz w:val="24"/>
              <w:szCs w:val="24"/>
            </w:rPr>
            <w:t xml:space="preserve">. </w:t>
          </w:r>
          <w:r w:rsidR="00474F33" w:rsidRPr="00CB01F6">
            <w:rPr>
              <w:rFonts w:ascii="Times New Roman" w:hAnsi="Times New Roman" w:cs="Times New Roman"/>
              <w:i/>
              <w:sz w:val="24"/>
              <w:szCs w:val="24"/>
            </w:rPr>
            <w:t>Четвертый</w:t>
          </w:r>
          <w:r w:rsidRPr="00CB01F6">
            <w:rPr>
              <w:rFonts w:ascii="Times New Roman" w:hAnsi="Times New Roman" w:cs="Times New Roman"/>
              <w:i/>
              <w:sz w:val="24"/>
              <w:szCs w:val="24"/>
            </w:rPr>
            <w:t xml:space="preserve"> модуль: </w:t>
          </w:r>
          <w:r w:rsidR="00474F33" w:rsidRPr="00CB01F6">
            <w:rPr>
              <w:rFonts w:ascii="Times New Roman" w:hAnsi="Times New Roman" w:cs="Times New Roman"/>
              <w:i/>
              <w:sz w:val="24"/>
              <w:szCs w:val="24"/>
            </w:rPr>
            <w:t>Конструкция из нержавеющей стали</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1</w:t>
          </w:r>
          <w:r w:rsidR="00474F33" w:rsidRPr="00CB01F6">
            <w:rPr>
              <w:rFonts w:ascii="Times New Roman" w:hAnsi="Times New Roman" w:cs="Times New Roman"/>
              <w:i/>
              <w:sz w:val="24"/>
              <w:szCs w:val="24"/>
            </w:rPr>
            <w:t>7</w:t>
          </w:r>
        </w:p>
        <w:p w14:paraId="4C78F076" w14:textId="73879ED6" w:rsidR="00474F33" w:rsidRPr="00CB01F6" w:rsidRDefault="00474F33" w:rsidP="007D4773">
          <w:pPr>
            <w:spacing w:after="0" w:line="360" w:lineRule="auto"/>
            <w:ind w:firstLine="426"/>
            <w:rPr>
              <w:rFonts w:ascii="Times New Roman" w:hAnsi="Times New Roman" w:cs="Times New Roman"/>
              <w:i/>
              <w:sz w:val="24"/>
              <w:szCs w:val="24"/>
            </w:rPr>
          </w:pPr>
          <w:r w:rsidRPr="00CB01F6">
            <w:rPr>
              <w:rFonts w:ascii="Times New Roman" w:hAnsi="Times New Roman" w:cs="Times New Roman"/>
              <w:i/>
              <w:sz w:val="24"/>
              <w:szCs w:val="24"/>
            </w:rPr>
            <w:t xml:space="preserve">1.7.5. Инструкции, относящиеся непосредственно к соревнованию </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18</w:t>
          </w:r>
        </w:p>
        <w:p w14:paraId="40EAB781" w14:textId="01506F5D" w:rsidR="00474F33" w:rsidRPr="00CB01F6" w:rsidRDefault="00474F33" w:rsidP="007D4773">
          <w:pPr>
            <w:spacing w:after="0" w:line="360" w:lineRule="auto"/>
            <w:rPr>
              <w:sz w:val="24"/>
              <w:szCs w:val="24"/>
              <w:lang w:eastAsia="ru-RU"/>
            </w:rPr>
          </w:pPr>
          <w:r w:rsidRPr="00CB01F6">
            <w:rPr>
              <w:rFonts w:ascii="Times New Roman" w:hAnsi="Times New Roman" w:cs="Times New Roman"/>
              <w:i/>
              <w:sz w:val="24"/>
              <w:szCs w:val="24"/>
            </w:rPr>
            <w:t xml:space="preserve">   1.8. Тулбокс</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 xml:space="preserve">21  </w:t>
          </w:r>
        </w:p>
        <w:p w14:paraId="05CCE362" w14:textId="0847DA0E" w:rsidR="00474F33" w:rsidRPr="00CB01F6" w:rsidRDefault="00474F33" w:rsidP="007D4773">
          <w:pPr>
            <w:spacing w:after="0" w:line="360" w:lineRule="auto"/>
            <w:rPr>
              <w:sz w:val="24"/>
              <w:szCs w:val="24"/>
              <w:lang w:eastAsia="ru-RU"/>
            </w:rPr>
          </w:pPr>
          <w:r w:rsidRPr="00CB01F6">
            <w:rPr>
              <w:rFonts w:ascii="Times New Roman" w:hAnsi="Times New Roman" w:cs="Times New Roman"/>
              <w:i/>
              <w:sz w:val="24"/>
              <w:szCs w:val="24"/>
            </w:rPr>
            <w:t xml:space="preserve">   1.9. Правила проведения жеребьевки при 30% изменении конкурсного задания </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 xml:space="preserve">22  </w:t>
          </w:r>
        </w:p>
        <w:p w14:paraId="09B2109B" w14:textId="07933348" w:rsidR="003622CD" w:rsidRPr="00CB01F6" w:rsidRDefault="00474F33" w:rsidP="007D4773">
          <w:pPr>
            <w:pStyle w:val="11"/>
            <w:rPr>
              <w:szCs w:val="24"/>
            </w:rPr>
          </w:pPr>
          <w:r w:rsidRPr="00474F33">
            <w:t xml:space="preserve">2. </w:t>
          </w:r>
          <w:r w:rsidRPr="00CB01F6">
            <w:rPr>
              <w:szCs w:val="24"/>
            </w:rPr>
            <w:t>Компетенция для среднего профессионального образования (СПО)</w:t>
          </w:r>
          <w:r w:rsidR="003622CD" w:rsidRPr="00CB01F6">
            <w:rPr>
              <w:szCs w:val="24"/>
            </w:rPr>
            <w:ptab w:relativeTo="margin" w:alignment="right" w:leader="dot"/>
          </w:r>
          <w:r w:rsidRPr="00CB01F6">
            <w:rPr>
              <w:szCs w:val="24"/>
            </w:rPr>
            <w:t>24</w:t>
          </w:r>
        </w:p>
        <w:p w14:paraId="0F33B240" w14:textId="6458780A" w:rsidR="003622CD" w:rsidRPr="00CB01F6" w:rsidRDefault="00474F33" w:rsidP="007D4773">
          <w:pPr>
            <w:pStyle w:val="25"/>
            <w:rPr>
              <w:sz w:val="24"/>
              <w:szCs w:val="24"/>
            </w:rPr>
          </w:pPr>
          <w:r w:rsidRPr="00CB01F6">
            <w:rPr>
              <w:sz w:val="24"/>
              <w:szCs w:val="24"/>
            </w:rPr>
            <w:t>2.1. Особые правила чемпионатной линейки</w:t>
          </w:r>
          <w:r w:rsidR="003622CD" w:rsidRPr="00CB01F6">
            <w:rPr>
              <w:sz w:val="24"/>
              <w:szCs w:val="24"/>
            </w:rPr>
            <w:ptab w:relativeTo="margin" w:alignment="right" w:leader="dot"/>
          </w:r>
          <w:r w:rsidRPr="00CB01F6">
            <w:rPr>
              <w:sz w:val="24"/>
              <w:szCs w:val="24"/>
            </w:rPr>
            <w:t>24</w:t>
          </w:r>
        </w:p>
        <w:p w14:paraId="33ECB15F" w14:textId="4A028A2C" w:rsidR="00474F33" w:rsidRPr="00CB01F6" w:rsidRDefault="00474F33" w:rsidP="007D4773">
          <w:pPr>
            <w:pStyle w:val="25"/>
            <w:rPr>
              <w:sz w:val="24"/>
              <w:szCs w:val="24"/>
            </w:rPr>
          </w:pPr>
          <w:r w:rsidRPr="00CB01F6">
            <w:rPr>
              <w:sz w:val="24"/>
              <w:szCs w:val="24"/>
            </w:rPr>
            <w:t>2.2. Особые требования к участникам</w:t>
          </w:r>
          <w:r w:rsidRPr="00CB01F6">
            <w:rPr>
              <w:sz w:val="24"/>
              <w:szCs w:val="24"/>
            </w:rPr>
            <w:ptab w:relativeTo="margin" w:alignment="right" w:leader="dot"/>
          </w:r>
          <w:r w:rsidRPr="00CB01F6">
            <w:rPr>
              <w:sz w:val="24"/>
              <w:szCs w:val="24"/>
            </w:rPr>
            <w:t>24</w:t>
          </w:r>
        </w:p>
        <w:p w14:paraId="4641B30E" w14:textId="46E2EFC6" w:rsidR="00474F33" w:rsidRPr="00CB01F6" w:rsidRDefault="00474F33" w:rsidP="007D4773">
          <w:pPr>
            <w:pStyle w:val="25"/>
            <w:rPr>
              <w:sz w:val="24"/>
              <w:szCs w:val="24"/>
            </w:rPr>
          </w:pPr>
          <w:r w:rsidRPr="00CB01F6">
            <w:rPr>
              <w:sz w:val="24"/>
              <w:szCs w:val="24"/>
            </w:rPr>
            <w:t xml:space="preserve">2.3. </w:t>
          </w:r>
          <w:r w:rsidR="00CB01F6" w:rsidRPr="00CB01F6">
            <w:rPr>
              <w:sz w:val="24"/>
              <w:szCs w:val="24"/>
            </w:rPr>
            <w:t>Спецификация стандарта World</w:t>
          </w:r>
          <w:r w:rsidR="00CB01F6" w:rsidRPr="00CB01F6">
            <w:rPr>
              <w:sz w:val="24"/>
              <w:szCs w:val="24"/>
              <w:lang w:val="en-US"/>
            </w:rPr>
            <w:t>S</w:t>
          </w:r>
          <w:r w:rsidR="00CB01F6" w:rsidRPr="00CB01F6">
            <w:rPr>
              <w:sz w:val="24"/>
              <w:szCs w:val="24"/>
            </w:rPr>
            <w:t>kills (WSSS) для СПО</w:t>
          </w:r>
          <w:r w:rsidRPr="00CB01F6">
            <w:rPr>
              <w:sz w:val="24"/>
              <w:szCs w:val="24"/>
            </w:rPr>
            <w:ptab w:relativeTo="margin" w:alignment="right" w:leader="dot"/>
          </w:r>
          <w:r w:rsidRPr="00CB01F6">
            <w:rPr>
              <w:sz w:val="24"/>
              <w:szCs w:val="24"/>
            </w:rPr>
            <w:t>24</w:t>
          </w:r>
        </w:p>
        <w:p w14:paraId="376090D5" w14:textId="094F991C" w:rsidR="00CB01F6" w:rsidRPr="00CB01F6" w:rsidRDefault="00CB01F6" w:rsidP="007D4773">
          <w:pPr>
            <w:pStyle w:val="25"/>
            <w:rPr>
              <w:sz w:val="24"/>
              <w:szCs w:val="24"/>
            </w:rPr>
          </w:pPr>
          <w:r w:rsidRPr="00CB01F6">
            <w:rPr>
              <w:sz w:val="24"/>
              <w:szCs w:val="24"/>
            </w:rPr>
            <w:t>2.4. Структура конкурсного задания</w:t>
          </w:r>
          <w:r w:rsidRPr="00CB01F6">
            <w:rPr>
              <w:sz w:val="24"/>
              <w:szCs w:val="24"/>
            </w:rPr>
            <w:ptab w:relativeTo="margin" w:alignment="right" w:leader="dot"/>
          </w:r>
          <w:r w:rsidRPr="00CB01F6">
            <w:rPr>
              <w:sz w:val="24"/>
              <w:szCs w:val="24"/>
            </w:rPr>
            <w:t>24</w:t>
          </w:r>
        </w:p>
        <w:p w14:paraId="4DB18895" w14:textId="358A98E1" w:rsidR="00CB01F6" w:rsidRPr="00CB01F6" w:rsidRDefault="00CB01F6" w:rsidP="007D4773">
          <w:pPr>
            <w:spacing w:after="0" w:line="360" w:lineRule="auto"/>
            <w:ind w:left="426"/>
            <w:rPr>
              <w:rFonts w:ascii="Times New Roman" w:hAnsi="Times New Roman" w:cs="Times New Roman"/>
              <w:i/>
              <w:sz w:val="24"/>
              <w:szCs w:val="24"/>
            </w:rPr>
          </w:pPr>
          <w:r w:rsidRPr="00CB01F6">
            <w:rPr>
              <w:rFonts w:ascii="Times New Roman" w:hAnsi="Times New Roman" w:cs="Times New Roman"/>
              <w:i/>
              <w:sz w:val="24"/>
              <w:szCs w:val="24"/>
            </w:rPr>
            <w:t>2.4.1. Материалы и оборудование в соответствии с инфраструктурным листом по компетенции «Сварочные технологии» (основная ветка))</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24</w:t>
          </w:r>
        </w:p>
        <w:p w14:paraId="2117ACF5" w14:textId="2E951BB1" w:rsidR="00CB01F6" w:rsidRPr="00CB01F6" w:rsidRDefault="00CB01F6" w:rsidP="007D4773">
          <w:pPr>
            <w:spacing w:after="0" w:line="360" w:lineRule="auto"/>
            <w:ind w:left="426"/>
            <w:rPr>
              <w:i/>
              <w:sz w:val="24"/>
              <w:szCs w:val="24"/>
              <w:lang w:eastAsia="ru-RU"/>
            </w:rPr>
          </w:pPr>
          <w:r w:rsidRPr="00CB01F6">
            <w:rPr>
              <w:rFonts w:ascii="Times New Roman" w:hAnsi="Times New Roman" w:cs="Times New Roman"/>
              <w:i/>
              <w:sz w:val="24"/>
              <w:szCs w:val="24"/>
            </w:rPr>
            <w:t>2.4.2. Рекомендуемое время для выполнения модулей</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24</w:t>
          </w:r>
        </w:p>
        <w:p w14:paraId="255BEB3A" w14:textId="0B3D28E4" w:rsidR="00CB01F6" w:rsidRDefault="00CB01F6" w:rsidP="007D4773">
          <w:pPr>
            <w:pStyle w:val="25"/>
          </w:pPr>
          <w:r w:rsidRPr="00CB01F6">
            <w:rPr>
              <w:sz w:val="24"/>
              <w:szCs w:val="24"/>
            </w:rPr>
            <w:t xml:space="preserve">2.5. Структура </w:t>
          </w:r>
          <w:r>
            <w:rPr>
              <w:sz w:val="24"/>
              <w:szCs w:val="24"/>
            </w:rPr>
            <w:t>Критериев оценки</w:t>
          </w:r>
          <w:r w:rsidRPr="00CB01F6">
            <w:rPr>
              <w:sz w:val="24"/>
              <w:szCs w:val="24"/>
            </w:rPr>
            <w:ptab w:relativeTo="margin" w:alignment="right" w:leader="dot"/>
          </w:r>
          <w:r w:rsidRPr="00CB01F6">
            <w:rPr>
              <w:sz w:val="24"/>
              <w:szCs w:val="24"/>
            </w:rPr>
            <w:t>2</w:t>
          </w:r>
          <w:r>
            <w:rPr>
              <w:sz w:val="24"/>
              <w:szCs w:val="24"/>
            </w:rPr>
            <w:t>5</w:t>
          </w:r>
        </w:p>
        <w:p w14:paraId="40691DFA" w14:textId="1F032F8F" w:rsidR="00CB01F6" w:rsidRDefault="00CB01F6" w:rsidP="007D4773">
          <w:pPr>
            <w:spacing w:after="0" w:line="360" w:lineRule="auto"/>
            <w:ind w:left="426"/>
            <w:rPr>
              <w:rFonts w:ascii="Times New Roman" w:hAnsi="Times New Roman" w:cs="Times New Roman"/>
              <w:i/>
              <w:sz w:val="24"/>
              <w:szCs w:val="24"/>
            </w:rPr>
          </w:pPr>
          <w:r w:rsidRPr="00CB01F6">
            <w:rPr>
              <w:rFonts w:ascii="Times New Roman" w:hAnsi="Times New Roman" w:cs="Times New Roman"/>
              <w:i/>
              <w:sz w:val="24"/>
              <w:szCs w:val="24"/>
            </w:rPr>
            <w:t>2.</w:t>
          </w:r>
          <w:r>
            <w:rPr>
              <w:rFonts w:ascii="Times New Roman" w:hAnsi="Times New Roman" w:cs="Times New Roman"/>
              <w:i/>
              <w:sz w:val="24"/>
              <w:szCs w:val="24"/>
            </w:rPr>
            <w:t>5</w:t>
          </w:r>
          <w:r w:rsidRPr="00CB01F6">
            <w:rPr>
              <w:rFonts w:ascii="Times New Roman" w:hAnsi="Times New Roman" w:cs="Times New Roman"/>
              <w:i/>
              <w:sz w:val="24"/>
              <w:szCs w:val="24"/>
            </w:rPr>
            <w:t>.</w:t>
          </w:r>
          <w:r>
            <w:rPr>
              <w:rFonts w:ascii="Times New Roman" w:hAnsi="Times New Roman" w:cs="Times New Roman"/>
              <w:i/>
              <w:sz w:val="24"/>
              <w:szCs w:val="24"/>
            </w:rPr>
            <w:t>1</w:t>
          </w:r>
          <w:r w:rsidRPr="00CB01F6">
            <w:rPr>
              <w:rFonts w:ascii="Times New Roman" w:hAnsi="Times New Roman" w:cs="Times New Roman"/>
              <w:i/>
              <w:sz w:val="24"/>
              <w:szCs w:val="24"/>
            </w:rPr>
            <w:t xml:space="preserve">. </w:t>
          </w:r>
          <w:r>
            <w:rPr>
              <w:rFonts w:ascii="Times New Roman" w:hAnsi="Times New Roman" w:cs="Times New Roman"/>
              <w:i/>
              <w:sz w:val="24"/>
              <w:szCs w:val="24"/>
            </w:rPr>
            <w:t>Таблица объективных и судейских оценок</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2</w:t>
          </w:r>
          <w:r>
            <w:rPr>
              <w:rFonts w:ascii="Times New Roman" w:hAnsi="Times New Roman" w:cs="Times New Roman"/>
              <w:i/>
              <w:sz w:val="24"/>
              <w:szCs w:val="24"/>
            </w:rPr>
            <w:t>5</w:t>
          </w:r>
        </w:p>
        <w:p w14:paraId="788060DD" w14:textId="77777777" w:rsidR="009B042F" w:rsidRDefault="009B042F" w:rsidP="007D4773">
          <w:pPr>
            <w:spacing w:after="0" w:line="360" w:lineRule="auto"/>
            <w:ind w:left="426"/>
            <w:rPr>
              <w:rFonts w:ascii="Times New Roman" w:hAnsi="Times New Roman" w:cs="Times New Roman"/>
              <w:i/>
              <w:sz w:val="24"/>
              <w:szCs w:val="24"/>
            </w:rPr>
          </w:pPr>
          <w:r w:rsidRPr="00CB01F6">
            <w:rPr>
              <w:rFonts w:ascii="Times New Roman" w:hAnsi="Times New Roman" w:cs="Times New Roman"/>
              <w:i/>
              <w:sz w:val="24"/>
              <w:szCs w:val="24"/>
            </w:rPr>
            <w:t>2.</w:t>
          </w:r>
          <w:r>
            <w:rPr>
              <w:rFonts w:ascii="Times New Roman" w:hAnsi="Times New Roman" w:cs="Times New Roman"/>
              <w:i/>
              <w:sz w:val="24"/>
              <w:szCs w:val="24"/>
            </w:rPr>
            <w:t>5</w:t>
          </w:r>
          <w:r w:rsidRPr="00CB01F6">
            <w:rPr>
              <w:rFonts w:ascii="Times New Roman" w:hAnsi="Times New Roman" w:cs="Times New Roman"/>
              <w:i/>
              <w:sz w:val="24"/>
              <w:szCs w:val="24"/>
            </w:rPr>
            <w:t xml:space="preserve">.2. </w:t>
          </w:r>
          <w:r>
            <w:rPr>
              <w:rFonts w:ascii="Times New Roman" w:hAnsi="Times New Roman" w:cs="Times New Roman"/>
              <w:i/>
              <w:sz w:val="24"/>
              <w:szCs w:val="24"/>
            </w:rPr>
            <w:t xml:space="preserve">Таблица пересчета </w:t>
          </w:r>
          <w:r>
            <w:rPr>
              <w:rFonts w:ascii="Times New Roman" w:hAnsi="Times New Roman" w:cs="Times New Roman"/>
              <w:i/>
              <w:sz w:val="24"/>
              <w:szCs w:val="24"/>
              <w:lang w:val="en-US"/>
            </w:rPr>
            <w:t>WSSS</w:t>
          </w:r>
          <w:r>
            <w:rPr>
              <w:rFonts w:ascii="Times New Roman" w:hAnsi="Times New Roman" w:cs="Times New Roman"/>
              <w:i/>
              <w:sz w:val="24"/>
              <w:szCs w:val="24"/>
            </w:rPr>
            <w:t xml:space="preserve"> в КО</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2</w:t>
          </w:r>
          <w:r>
            <w:rPr>
              <w:rFonts w:ascii="Times New Roman" w:hAnsi="Times New Roman" w:cs="Times New Roman"/>
              <w:i/>
              <w:sz w:val="24"/>
              <w:szCs w:val="24"/>
            </w:rPr>
            <w:t>5</w:t>
          </w:r>
        </w:p>
        <w:p w14:paraId="719AFEF1" w14:textId="54D4E1C7" w:rsidR="009B042F" w:rsidRDefault="009B042F" w:rsidP="007D4773">
          <w:pPr>
            <w:pStyle w:val="11"/>
            <w:rPr>
              <w:szCs w:val="24"/>
            </w:rPr>
          </w:pPr>
          <w:r>
            <w:t>3</w:t>
          </w:r>
          <w:r w:rsidRPr="00474F33">
            <w:t xml:space="preserve">. </w:t>
          </w:r>
          <w:r w:rsidRPr="00CB01F6">
            <w:rPr>
              <w:szCs w:val="24"/>
            </w:rPr>
            <w:t xml:space="preserve">Компетенция для </w:t>
          </w:r>
          <w:r>
            <w:rPr>
              <w:szCs w:val="24"/>
            </w:rPr>
            <w:t>высших учебных заведений</w:t>
          </w:r>
          <w:r w:rsidRPr="00CB01F6">
            <w:rPr>
              <w:szCs w:val="24"/>
            </w:rPr>
            <w:t xml:space="preserve"> (</w:t>
          </w:r>
          <w:r>
            <w:rPr>
              <w:szCs w:val="24"/>
            </w:rPr>
            <w:t>ВУЗ</w:t>
          </w:r>
          <w:r w:rsidRPr="00CB01F6">
            <w:rPr>
              <w:szCs w:val="24"/>
            </w:rPr>
            <w:t>)</w:t>
          </w:r>
          <w:r w:rsidRPr="00CB01F6">
            <w:rPr>
              <w:szCs w:val="24"/>
            </w:rPr>
            <w:ptab w:relativeTo="margin" w:alignment="right" w:leader="dot"/>
          </w:r>
          <w:r w:rsidRPr="00CB01F6">
            <w:rPr>
              <w:szCs w:val="24"/>
            </w:rPr>
            <w:t>2</w:t>
          </w:r>
          <w:r>
            <w:rPr>
              <w:szCs w:val="24"/>
            </w:rPr>
            <w:t>5</w:t>
          </w:r>
        </w:p>
        <w:p w14:paraId="750568AC" w14:textId="70D75C9E" w:rsidR="009B042F" w:rsidRDefault="009B042F" w:rsidP="007D4773">
          <w:pPr>
            <w:pStyle w:val="11"/>
            <w:rPr>
              <w:szCs w:val="24"/>
            </w:rPr>
          </w:pPr>
          <w:r>
            <w:t>4</w:t>
          </w:r>
          <w:r w:rsidRPr="00474F33">
            <w:t xml:space="preserve">. </w:t>
          </w:r>
          <w:r w:rsidRPr="00CB01F6">
            <w:rPr>
              <w:szCs w:val="24"/>
            </w:rPr>
            <w:t>Компетенция д</w:t>
          </w:r>
          <w:r>
            <w:rPr>
              <w:szCs w:val="24"/>
            </w:rPr>
            <w:t>ля юниоров</w:t>
          </w:r>
          <w:r w:rsidRPr="00CB01F6">
            <w:rPr>
              <w:szCs w:val="24"/>
            </w:rPr>
            <w:ptab w:relativeTo="margin" w:alignment="right" w:leader="dot"/>
          </w:r>
          <w:r w:rsidRPr="00CB01F6">
            <w:rPr>
              <w:szCs w:val="24"/>
            </w:rPr>
            <w:t>2</w:t>
          </w:r>
          <w:r>
            <w:rPr>
              <w:szCs w:val="24"/>
            </w:rPr>
            <w:t>5</w:t>
          </w:r>
        </w:p>
        <w:p w14:paraId="3F6D3B73" w14:textId="49B5D9A3" w:rsidR="008E21D1" w:rsidRDefault="008E21D1" w:rsidP="007D4773">
          <w:pPr>
            <w:pStyle w:val="25"/>
            <w:rPr>
              <w:sz w:val="24"/>
              <w:szCs w:val="24"/>
            </w:rPr>
          </w:pPr>
          <w:r>
            <w:rPr>
              <w:sz w:val="24"/>
              <w:szCs w:val="24"/>
            </w:rPr>
            <w:t>4</w:t>
          </w:r>
          <w:r w:rsidRPr="00CB01F6">
            <w:rPr>
              <w:sz w:val="24"/>
              <w:szCs w:val="24"/>
            </w:rPr>
            <w:t>.1. Особые правила чемпионатной линейки</w:t>
          </w:r>
          <w:r w:rsidRPr="00CB01F6">
            <w:rPr>
              <w:sz w:val="24"/>
              <w:szCs w:val="24"/>
            </w:rPr>
            <w:ptab w:relativeTo="margin" w:alignment="right" w:leader="dot"/>
          </w:r>
          <w:r w:rsidRPr="00CB01F6">
            <w:rPr>
              <w:sz w:val="24"/>
              <w:szCs w:val="24"/>
            </w:rPr>
            <w:t>2</w:t>
          </w:r>
          <w:r>
            <w:rPr>
              <w:sz w:val="24"/>
              <w:szCs w:val="24"/>
            </w:rPr>
            <w:t>6</w:t>
          </w:r>
        </w:p>
        <w:p w14:paraId="7DCCBF79" w14:textId="77777777" w:rsidR="008E21D1" w:rsidRPr="008E21D1" w:rsidRDefault="008E21D1" w:rsidP="007D4773">
          <w:pPr>
            <w:pStyle w:val="25"/>
            <w:rPr>
              <w:sz w:val="24"/>
              <w:szCs w:val="24"/>
            </w:rPr>
          </w:pPr>
          <w:r>
            <w:rPr>
              <w:sz w:val="24"/>
              <w:szCs w:val="24"/>
            </w:rPr>
            <w:t>4</w:t>
          </w:r>
          <w:r w:rsidRPr="00CB01F6">
            <w:rPr>
              <w:sz w:val="24"/>
              <w:szCs w:val="24"/>
            </w:rPr>
            <w:t xml:space="preserve">.2. Особые требования к </w:t>
          </w:r>
          <w:r w:rsidRPr="008E21D1">
            <w:rPr>
              <w:sz w:val="24"/>
              <w:szCs w:val="24"/>
            </w:rPr>
            <w:t>участникам</w:t>
          </w:r>
          <w:r w:rsidRPr="008E21D1">
            <w:rPr>
              <w:sz w:val="24"/>
              <w:szCs w:val="24"/>
            </w:rPr>
            <w:ptab w:relativeTo="margin" w:alignment="right" w:leader="dot"/>
          </w:r>
          <w:r w:rsidRPr="008E21D1">
            <w:rPr>
              <w:sz w:val="24"/>
              <w:szCs w:val="24"/>
            </w:rPr>
            <w:t>26</w:t>
          </w:r>
        </w:p>
        <w:p w14:paraId="6129A150" w14:textId="6BB08D8A" w:rsidR="008E21D1" w:rsidRDefault="008E21D1" w:rsidP="007D4773">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4</w:t>
          </w:r>
          <w:r w:rsidRPr="008E21D1">
            <w:rPr>
              <w:rFonts w:ascii="Times New Roman" w:hAnsi="Times New Roman" w:cs="Times New Roman"/>
              <w:i/>
              <w:sz w:val="24"/>
              <w:szCs w:val="24"/>
            </w:rPr>
            <w:t>.</w:t>
          </w:r>
          <w:r w:rsidRPr="008E21D1">
            <w:rPr>
              <w:rFonts w:ascii="Times New Roman" w:hAnsi="Times New Roman" w:cs="Times New Roman"/>
              <w:sz w:val="24"/>
              <w:szCs w:val="24"/>
            </w:rPr>
            <w:t>3</w:t>
          </w:r>
          <w:r w:rsidRPr="008E21D1">
            <w:rPr>
              <w:rFonts w:ascii="Times New Roman" w:hAnsi="Times New Roman" w:cs="Times New Roman"/>
              <w:i/>
              <w:sz w:val="24"/>
              <w:szCs w:val="24"/>
            </w:rPr>
            <w:t>. Спецификация стандарта World</w:t>
          </w:r>
          <w:r w:rsidRPr="008E21D1">
            <w:rPr>
              <w:rFonts w:ascii="Times New Roman" w:hAnsi="Times New Roman" w:cs="Times New Roman"/>
              <w:sz w:val="24"/>
              <w:szCs w:val="24"/>
              <w:lang w:val="en-US"/>
            </w:rPr>
            <w:t>S</w:t>
          </w:r>
          <w:r w:rsidRPr="008E21D1">
            <w:rPr>
              <w:rFonts w:ascii="Times New Roman" w:hAnsi="Times New Roman" w:cs="Times New Roman"/>
              <w:i/>
              <w:sz w:val="24"/>
              <w:szCs w:val="24"/>
            </w:rPr>
            <w:t>kills (WSSS)</w:t>
          </w:r>
          <w:r w:rsidRPr="008E21D1">
            <w:rPr>
              <w:rFonts w:ascii="Times New Roman" w:hAnsi="Times New Roman" w:cs="Times New Roman"/>
              <w:sz w:val="24"/>
              <w:szCs w:val="24"/>
            </w:rPr>
            <w:t xml:space="preserve"> для </w:t>
          </w:r>
          <w:r>
            <w:rPr>
              <w:rFonts w:ascii="Times New Roman" w:hAnsi="Times New Roman" w:cs="Times New Roman"/>
              <w:sz w:val="24"/>
              <w:szCs w:val="24"/>
            </w:rPr>
            <w:t>юниоров</w:t>
          </w:r>
          <w:r w:rsidRPr="008E21D1">
            <w:rPr>
              <w:rFonts w:ascii="Times New Roman" w:hAnsi="Times New Roman" w:cs="Times New Roman"/>
              <w:i/>
              <w:sz w:val="24"/>
              <w:szCs w:val="24"/>
            </w:rPr>
            <w:ptab w:relativeTo="margin" w:alignment="right" w:leader="dot"/>
          </w:r>
          <w:r w:rsidRPr="008E21D1">
            <w:rPr>
              <w:rFonts w:ascii="Times New Roman" w:hAnsi="Times New Roman" w:cs="Times New Roman"/>
              <w:i/>
              <w:sz w:val="24"/>
              <w:szCs w:val="24"/>
            </w:rPr>
            <w:t>2</w:t>
          </w:r>
          <w:r>
            <w:rPr>
              <w:rFonts w:ascii="Times New Roman" w:hAnsi="Times New Roman" w:cs="Times New Roman"/>
              <w:i/>
              <w:sz w:val="24"/>
              <w:szCs w:val="24"/>
            </w:rPr>
            <w:t>6</w:t>
          </w:r>
        </w:p>
        <w:p w14:paraId="68440629" w14:textId="0D47CB90" w:rsidR="008E21D1" w:rsidRDefault="008E21D1" w:rsidP="007D4773">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4</w:t>
          </w:r>
          <w:r w:rsidRPr="008E21D1">
            <w:rPr>
              <w:rFonts w:ascii="Times New Roman" w:hAnsi="Times New Roman" w:cs="Times New Roman"/>
              <w:i/>
              <w:sz w:val="24"/>
              <w:szCs w:val="24"/>
            </w:rPr>
            <w:t>.4. Структура конкурсного задания</w:t>
          </w:r>
          <w:r>
            <w:rPr>
              <w:rFonts w:ascii="Times New Roman" w:hAnsi="Times New Roman" w:cs="Times New Roman"/>
              <w:i/>
              <w:sz w:val="24"/>
              <w:szCs w:val="24"/>
            </w:rPr>
            <w:t xml:space="preserve"> для юниоров</w:t>
          </w:r>
          <w:r w:rsidRPr="008E21D1">
            <w:rPr>
              <w:rFonts w:ascii="Times New Roman" w:hAnsi="Times New Roman" w:cs="Times New Roman"/>
              <w:i/>
              <w:sz w:val="24"/>
              <w:szCs w:val="24"/>
            </w:rPr>
            <w:ptab w:relativeTo="margin" w:alignment="right" w:leader="dot"/>
          </w:r>
          <w:r w:rsidRPr="008E21D1">
            <w:rPr>
              <w:rFonts w:ascii="Times New Roman" w:hAnsi="Times New Roman" w:cs="Times New Roman"/>
              <w:i/>
              <w:sz w:val="24"/>
              <w:szCs w:val="24"/>
            </w:rPr>
            <w:t>2</w:t>
          </w:r>
          <w:r>
            <w:rPr>
              <w:rFonts w:ascii="Times New Roman" w:hAnsi="Times New Roman" w:cs="Times New Roman"/>
              <w:i/>
              <w:sz w:val="24"/>
              <w:szCs w:val="24"/>
            </w:rPr>
            <w:t>6</w:t>
          </w:r>
        </w:p>
        <w:p w14:paraId="35DF1A21" w14:textId="36C97714" w:rsidR="008E21D1" w:rsidRPr="00CB01F6" w:rsidRDefault="008E21D1" w:rsidP="007D4773">
          <w:pPr>
            <w:spacing w:after="0" w:line="360" w:lineRule="auto"/>
            <w:ind w:left="426"/>
            <w:rPr>
              <w:rFonts w:ascii="Times New Roman" w:hAnsi="Times New Roman" w:cs="Times New Roman"/>
              <w:i/>
              <w:sz w:val="24"/>
              <w:szCs w:val="24"/>
            </w:rPr>
          </w:pPr>
          <w:r>
            <w:rPr>
              <w:rFonts w:ascii="Times New Roman" w:hAnsi="Times New Roman" w:cs="Times New Roman"/>
              <w:i/>
              <w:sz w:val="24"/>
              <w:szCs w:val="24"/>
            </w:rPr>
            <w:lastRenderedPageBreak/>
            <w:t>4</w:t>
          </w:r>
          <w:r w:rsidRPr="00CB01F6">
            <w:rPr>
              <w:rFonts w:ascii="Times New Roman" w:hAnsi="Times New Roman" w:cs="Times New Roman"/>
              <w:i/>
              <w:sz w:val="24"/>
              <w:szCs w:val="24"/>
            </w:rPr>
            <w:t>.4.1. Материалы и оборудование в соответствии с инфраструктурным листом по компетенции «Сварочные технологии» (</w:t>
          </w:r>
          <w:r>
            <w:rPr>
              <w:rFonts w:ascii="Times New Roman" w:hAnsi="Times New Roman" w:cs="Times New Roman"/>
              <w:i/>
              <w:sz w:val="24"/>
              <w:szCs w:val="24"/>
            </w:rPr>
            <w:t>юниоры</w:t>
          </w:r>
          <w:r w:rsidRPr="00CB01F6">
            <w:rPr>
              <w:rFonts w:ascii="Times New Roman" w:hAnsi="Times New Roman" w:cs="Times New Roman"/>
              <w:i/>
              <w:sz w:val="24"/>
              <w:szCs w:val="24"/>
            </w:rPr>
            <w:t>))</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2</w:t>
          </w:r>
          <w:r>
            <w:rPr>
              <w:rFonts w:ascii="Times New Roman" w:hAnsi="Times New Roman" w:cs="Times New Roman"/>
              <w:i/>
              <w:sz w:val="24"/>
              <w:szCs w:val="24"/>
            </w:rPr>
            <w:t>6</w:t>
          </w:r>
        </w:p>
        <w:p w14:paraId="1A3CDF90" w14:textId="77777777" w:rsidR="008E21D1" w:rsidRDefault="008E21D1" w:rsidP="007D4773">
          <w:pPr>
            <w:spacing w:after="0" w:line="360" w:lineRule="auto"/>
            <w:ind w:firstLine="426"/>
            <w:rPr>
              <w:rFonts w:ascii="Times New Roman" w:hAnsi="Times New Roman" w:cs="Times New Roman"/>
              <w:i/>
              <w:sz w:val="24"/>
              <w:szCs w:val="24"/>
            </w:rPr>
          </w:pPr>
          <w:r>
            <w:rPr>
              <w:rFonts w:ascii="Times New Roman" w:hAnsi="Times New Roman" w:cs="Times New Roman"/>
              <w:i/>
              <w:sz w:val="24"/>
              <w:szCs w:val="24"/>
            </w:rPr>
            <w:t>4</w:t>
          </w:r>
          <w:r w:rsidRPr="00CB01F6">
            <w:rPr>
              <w:rFonts w:ascii="Times New Roman" w:hAnsi="Times New Roman" w:cs="Times New Roman"/>
              <w:i/>
              <w:sz w:val="24"/>
              <w:szCs w:val="24"/>
            </w:rPr>
            <w:t>.4.2. Рекомендуемое время для выполнения модулей</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2</w:t>
          </w:r>
          <w:r>
            <w:rPr>
              <w:rFonts w:ascii="Times New Roman" w:hAnsi="Times New Roman" w:cs="Times New Roman"/>
              <w:i/>
              <w:sz w:val="24"/>
              <w:szCs w:val="24"/>
            </w:rPr>
            <w:t>6</w:t>
          </w:r>
        </w:p>
        <w:p w14:paraId="2C594E9C" w14:textId="6C6B7113" w:rsidR="008E21D1" w:rsidRDefault="008E21D1" w:rsidP="007D4773">
          <w:pPr>
            <w:pStyle w:val="25"/>
          </w:pPr>
          <w:r>
            <w:rPr>
              <w:sz w:val="24"/>
              <w:szCs w:val="24"/>
            </w:rPr>
            <w:t>4</w:t>
          </w:r>
          <w:r w:rsidRPr="00CB01F6">
            <w:rPr>
              <w:sz w:val="24"/>
              <w:szCs w:val="24"/>
            </w:rPr>
            <w:t xml:space="preserve">.5. Структура </w:t>
          </w:r>
          <w:r>
            <w:rPr>
              <w:sz w:val="24"/>
              <w:szCs w:val="24"/>
            </w:rPr>
            <w:t>Критериев оценки</w:t>
          </w:r>
          <w:r w:rsidRPr="00CB01F6">
            <w:rPr>
              <w:sz w:val="24"/>
              <w:szCs w:val="24"/>
            </w:rPr>
            <w:ptab w:relativeTo="margin" w:alignment="right" w:leader="dot"/>
          </w:r>
          <w:r w:rsidRPr="00CB01F6">
            <w:rPr>
              <w:sz w:val="24"/>
              <w:szCs w:val="24"/>
            </w:rPr>
            <w:t>2</w:t>
          </w:r>
          <w:r>
            <w:rPr>
              <w:sz w:val="24"/>
              <w:szCs w:val="24"/>
            </w:rPr>
            <w:t>6</w:t>
          </w:r>
        </w:p>
        <w:p w14:paraId="79299275" w14:textId="7A090526" w:rsidR="008E21D1" w:rsidRDefault="008E21D1" w:rsidP="007D4773">
          <w:pPr>
            <w:spacing w:after="0" w:line="360" w:lineRule="auto"/>
            <w:ind w:left="426"/>
            <w:rPr>
              <w:rFonts w:ascii="Times New Roman" w:hAnsi="Times New Roman" w:cs="Times New Roman"/>
              <w:i/>
              <w:sz w:val="24"/>
              <w:szCs w:val="24"/>
            </w:rPr>
          </w:pPr>
          <w:r>
            <w:rPr>
              <w:rFonts w:ascii="Times New Roman" w:hAnsi="Times New Roman" w:cs="Times New Roman"/>
              <w:i/>
              <w:sz w:val="24"/>
              <w:szCs w:val="24"/>
            </w:rPr>
            <w:t>4</w:t>
          </w:r>
          <w:r w:rsidRPr="00CB01F6">
            <w:rPr>
              <w:rFonts w:ascii="Times New Roman" w:hAnsi="Times New Roman" w:cs="Times New Roman"/>
              <w:i/>
              <w:sz w:val="24"/>
              <w:szCs w:val="24"/>
            </w:rPr>
            <w:t>.</w:t>
          </w:r>
          <w:r>
            <w:rPr>
              <w:rFonts w:ascii="Times New Roman" w:hAnsi="Times New Roman" w:cs="Times New Roman"/>
              <w:i/>
              <w:sz w:val="24"/>
              <w:szCs w:val="24"/>
            </w:rPr>
            <w:t>5</w:t>
          </w:r>
          <w:r w:rsidRPr="00CB01F6">
            <w:rPr>
              <w:rFonts w:ascii="Times New Roman" w:hAnsi="Times New Roman" w:cs="Times New Roman"/>
              <w:i/>
              <w:sz w:val="24"/>
              <w:szCs w:val="24"/>
            </w:rPr>
            <w:t>.</w:t>
          </w:r>
          <w:r>
            <w:rPr>
              <w:rFonts w:ascii="Times New Roman" w:hAnsi="Times New Roman" w:cs="Times New Roman"/>
              <w:i/>
              <w:sz w:val="24"/>
              <w:szCs w:val="24"/>
            </w:rPr>
            <w:t>1</w:t>
          </w:r>
          <w:r w:rsidRPr="00CB01F6">
            <w:rPr>
              <w:rFonts w:ascii="Times New Roman" w:hAnsi="Times New Roman" w:cs="Times New Roman"/>
              <w:i/>
              <w:sz w:val="24"/>
              <w:szCs w:val="24"/>
            </w:rPr>
            <w:t xml:space="preserve">. </w:t>
          </w:r>
          <w:r>
            <w:rPr>
              <w:rFonts w:ascii="Times New Roman" w:hAnsi="Times New Roman" w:cs="Times New Roman"/>
              <w:i/>
              <w:sz w:val="24"/>
              <w:szCs w:val="24"/>
            </w:rPr>
            <w:t>Таблица объективных и судейских оценок</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2</w:t>
          </w:r>
          <w:r>
            <w:rPr>
              <w:rFonts w:ascii="Times New Roman" w:hAnsi="Times New Roman" w:cs="Times New Roman"/>
              <w:i/>
              <w:sz w:val="24"/>
              <w:szCs w:val="24"/>
            </w:rPr>
            <w:t>7</w:t>
          </w:r>
        </w:p>
        <w:p w14:paraId="4AE47FE6" w14:textId="23EA4FEB" w:rsidR="008E21D1" w:rsidRDefault="008E21D1" w:rsidP="007D4773">
          <w:pPr>
            <w:spacing w:after="0" w:line="360" w:lineRule="auto"/>
            <w:ind w:left="426"/>
            <w:rPr>
              <w:rFonts w:ascii="Times New Roman" w:hAnsi="Times New Roman" w:cs="Times New Roman"/>
              <w:i/>
              <w:sz w:val="24"/>
              <w:szCs w:val="24"/>
            </w:rPr>
          </w:pPr>
          <w:r>
            <w:rPr>
              <w:rFonts w:ascii="Times New Roman" w:hAnsi="Times New Roman" w:cs="Times New Roman"/>
              <w:i/>
              <w:sz w:val="24"/>
              <w:szCs w:val="24"/>
            </w:rPr>
            <w:t>4</w:t>
          </w:r>
          <w:r w:rsidRPr="00CB01F6">
            <w:rPr>
              <w:rFonts w:ascii="Times New Roman" w:hAnsi="Times New Roman" w:cs="Times New Roman"/>
              <w:i/>
              <w:sz w:val="24"/>
              <w:szCs w:val="24"/>
            </w:rPr>
            <w:t>.</w:t>
          </w:r>
          <w:r>
            <w:rPr>
              <w:rFonts w:ascii="Times New Roman" w:hAnsi="Times New Roman" w:cs="Times New Roman"/>
              <w:i/>
              <w:sz w:val="24"/>
              <w:szCs w:val="24"/>
            </w:rPr>
            <w:t>5</w:t>
          </w:r>
          <w:r w:rsidRPr="00CB01F6">
            <w:rPr>
              <w:rFonts w:ascii="Times New Roman" w:hAnsi="Times New Roman" w:cs="Times New Roman"/>
              <w:i/>
              <w:sz w:val="24"/>
              <w:szCs w:val="24"/>
            </w:rPr>
            <w:t xml:space="preserve">.2. </w:t>
          </w:r>
          <w:r>
            <w:rPr>
              <w:rFonts w:ascii="Times New Roman" w:hAnsi="Times New Roman" w:cs="Times New Roman"/>
              <w:i/>
              <w:sz w:val="24"/>
              <w:szCs w:val="24"/>
            </w:rPr>
            <w:t xml:space="preserve">Таблица пересчета </w:t>
          </w:r>
          <w:r>
            <w:rPr>
              <w:rFonts w:ascii="Times New Roman" w:hAnsi="Times New Roman" w:cs="Times New Roman"/>
              <w:i/>
              <w:sz w:val="24"/>
              <w:szCs w:val="24"/>
              <w:lang w:val="en-US"/>
            </w:rPr>
            <w:t>WSSS</w:t>
          </w:r>
          <w:r>
            <w:rPr>
              <w:rFonts w:ascii="Times New Roman" w:hAnsi="Times New Roman" w:cs="Times New Roman"/>
              <w:i/>
              <w:sz w:val="24"/>
              <w:szCs w:val="24"/>
            </w:rPr>
            <w:t xml:space="preserve"> в КО</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2</w:t>
          </w:r>
          <w:r>
            <w:rPr>
              <w:rFonts w:ascii="Times New Roman" w:hAnsi="Times New Roman" w:cs="Times New Roman"/>
              <w:i/>
              <w:sz w:val="24"/>
              <w:szCs w:val="24"/>
            </w:rPr>
            <w:t>7</w:t>
          </w:r>
        </w:p>
        <w:p w14:paraId="7223CAF3" w14:textId="1C6AD643" w:rsidR="008E21D1" w:rsidRDefault="008E21D1" w:rsidP="007D4773">
          <w:pPr>
            <w:pStyle w:val="11"/>
            <w:rPr>
              <w:szCs w:val="24"/>
            </w:rPr>
          </w:pPr>
          <w:r>
            <w:t>5</w:t>
          </w:r>
          <w:r w:rsidRPr="00474F33">
            <w:t xml:space="preserve">. </w:t>
          </w:r>
          <w:r w:rsidRPr="00CB01F6">
            <w:rPr>
              <w:szCs w:val="24"/>
            </w:rPr>
            <w:t>Компетенция д</w:t>
          </w:r>
          <w:r>
            <w:rPr>
              <w:szCs w:val="24"/>
            </w:rPr>
            <w:t>ля категории «Навыки мудрых»</w:t>
          </w:r>
          <w:r w:rsidRPr="00CB01F6">
            <w:rPr>
              <w:szCs w:val="24"/>
            </w:rPr>
            <w:ptab w:relativeTo="margin" w:alignment="right" w:leader="dot"/>
          </w:r>
          <w:r w:rsidRPr="00CB01F6">
            <w:rPr>
              <w:szCs w:val="24"/>
            </w:rPr>
            <w:t>2</w:t>
          </w:r>
          <w:r>
            <w:rPr>
              <w:szCs w:val="24"/>
            </w:rPr>
            <w:t>7</w:t>
          </w:r>
        </w:p>
        <w:p w14:paraId="622DC12A" w14:textId="0C7DCA3E" w:rsidR="008E21D1" w:rsidRDefault="008E21D1" w:rsidP="007D4773">
          <w:pPr>
            <w:pStyle w:val="25"/>
            <w:rPr>
              <w:sz w:val="24"/>
              <w:szCs w:val="24"/>
            </w:rPr>
          </w:pPr>
          <w:r>
            <w:rPr>
              <w:sz w:val="24"/>
              <w:szCs w:val="24"/>
            </w:rPr>
            <w:t>5</w:t>
          </w:r>
          <w:r w:rsidRPr="00CB01F6">
            <w:rPr>
              <w:sz w:val="24"/>
              <w:szCs w:val="24"/>
            </w:rPr>
            <w:t>.1. Особые правила чемпионатной линейки</w:t>
          </w:r>
          <w:r w:rsidRPr="00CB01F6">
            <w:rPr>
              <w:sz w:val="24"/>
              <w:szCs w:val="24"/>
            </w:rPr>
            <w:ptab w:relativeTo="margin" w:alignment="right" w:leader="dot"/>
          </w:r>
          <w:r w:rsidRPr="00CB01F6">
            <w:rPr>
              <w:sz w:val="24"/>
              <w:szCs w:val="24"/>
            </w:rPr>
            <w:t>2</w:t>
          </w:r>
          <w:r>
            <w:rPr>
              <w:sz w:val="24"/>
              <w:szCs w:val="24"/>
            </w:rPr>
            <w:t>7</w:t>
          </w:r>
        </w:p>
        <w:p w14:paraId="10584FE3" w14:textId="191F552C" w:rsidR="008E21D1" w:rsidRPr="008E21D1" w:rsidRDefault="008E21D1" w:rsidP="007D4773">
          <w:pPr>
            <w:pStyle w:val="25"/>
            <w:rPr>
              <w:sz w:val="24"/>
              <w:szCs w:val="24"/>
            </w:rPr>
          </w:pPr>
          <w:r>
            <w:rPr>
              <w:sz w:val="24"/>
              <w:szCs w:val="24"/>
            </w:rPr>
            <w:t>5</w:t>
          </w:r>
          <w:r w:rsidRPr="00CB01F6">
            <w:rPr>
              <w:sz w:val="24"/>
              <w:szCs w:val="24"/>
            </w:rPr>
            <w:t xml:space="preserve">.2. Особые требования к </w:t>
          </w:r>
          <w:r w:rsidRPr="008E21D1">
            <w:rPr>
              <w:sz w:val="24"/>
              <w:szCs w:val="24"/>
            </w:rPr>
            <w:t>участникам</w:t>
          </w:r>
          <w:r w:rsidRPr="008E21D1">
            <w:rPr>
              <w:sz w:val="24"/>
              <w:szCs w:val="24"/>
            </w:rPr>
            <w:ptab w:relativeTo="margin" w:alignment="right" w:leader="dot"/>
          </w:r>
          <w:r w:rsidRPr="008E21D1">
            <w:rPr>
              <w:sz w:val="24"/>
              <w:szCs w:val="24"/>
            </w:rPr>
            <w:t>2</w:t>
          </w:r>
          <w:r>
            <w:rPr>
              <w:sz w:val="24"/>
              <w:szCs w:val="24"/>
            </w:rPr>
            <w:t>8</w:t>
          </w:r>
        </w:p>
        <w:p w14:paraId="78FAD615" w14:textId="02A8AEEB" w:rsidR="008E21D1" w:rsidRDefault="008E21D1" w:rsidP="007D4773">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5</w:t>
          </w:r>
          <w:r w:rsidRPr="008E21D1">
            <w:rPr>
              <w:rFonts w:ascii="Times New Roman" w:hAnsi="Times New Roman" w:cs="Times New Roman"/>
              <w:i/>
              <w:sz w:val="24"/>
              <w:szCs w:val="24"/>
            </w:rPr>
            <w:t>.</w:t>
          </w:r>
          <w:r w:rsidRPr="008E21D1">
            <w:rPr>
              <w:rFonts w:ascii="Times New Roman" w:hAnsi="Times New Roman" w:cs="Times New Roman"/>
              <w:sz w:val="24"/>
              <w:szCs w:val="24"/>
            </w:rPr>
            <w:t>3</w:t>
          </w:r>
          <w:r w:rsidRPr="008E21D1">
            <w:rPr>
              <w:rFonts w:ascii="Times New Roman" w:hAnsi="Times New Roman" w:cs="Times New Roman"/>
              <w:i/>
              <w:sz w:val="24"/>
              <w:szCs w:val="24"/>
            </w:rPr>
            <w:t>. Спецификация стандарта World</w:t>
          </w:r>
          <w:r w:rsidRPr="008E21D1">
            <w:rPr>
              <w:rFonts w:ascii="Times New Roman" w:hAnsi="Times New Roman" w:cs="Times New Roman"/>
              <w:sz w:val="24"/>
              <w:szCs w:val="24"/>
              <w:lang w:val="en-US"/>
            </w:rPr>
            <w:t>S</w:t>
          </w:r>
          <w:r w:rsidRPr="008E21D1">
            <w:rPr>
              <w:rFonts w:ascii="Times New Roman" w:hAnsi="Times New Roman" w:cs="Times New Roman"/>
              <w:i/>
              <w:sz w:val="24"/>
              <w:szCs w:val="24"/>
            </w:rPr>
            <w:t>kills (WSSS)</w:t>
          </w:r>
          <w:r w:rsidRPr="008E21D1">
            <w:rPr>
              <w:rFonts w:ascii="Times New Roman" w:hAnsi="Times New Roman" w:cs="Times New Roman"/>
              <w:sz w:val="24"/>
              <w:szCs w:val="24"/>
            </w:rPr>
            <w:t xml:space="preserve"> </w:t>
          </w:r>
          <w:r w:rsidRPr="007D4773">
            <w:rPr>
              <w:rFonts w:ascii="Times New Roman" w:hAnsi="Times New Roman" w:cs="Times New Roman"/>
              <w:i/>
              <w:sz w:val="24"/>
              <w:szCs w:val="24"/>
            </w:rPr>
            <w:t xml:space="preserve">для </w:t>
          </w:r>
          <w:r w:rsidR="007D4773" w:rsidRPr="007D4773">
            <w:rPr>
              <w:rFonts w:ascii="Times New Roman" w:hAnsi="Times New Roman" w:cs="Times New Roman"/>
              <w:i/>
              <w:sz w:val="24"/>
              <w:szCs w:val="24"/>
            </w:rPr>
            <w:t>категории «Навыки мудрых»</w:t>
          </w:r>
          <w:r w:rsidRPr="008E21D1">
            <w:rPr>
              <w:rFonts w:ascii="Times New Roman" w:hAnsi="Times New Roman" w:cs="Times New Roman"/>
              <w:i/>
              <w:sz w:val="24"/>
              <w:szCs w:val="24"/>
            </w:rPr>
            <w:ptab w:relativeTo="margin" w:alignment="right" w:leader="dot"/>
          </w:r>
          <w:r w:rsidRPr="008E21D1">
            <w:rPr>
              <w:rFonts w:ascii="Times New Roman" w:hAnsi="Times New Roman" w:cs="Times New Roman"/>
              <w:i/>
              <w:sz w:val="24"/>
              <w:szCs w:val="24"/>
            </w:rPr>
            <w:t>2</w:t>
          </w:r>
          <w:r w:rsidR="007D4773">
            <w:rPr>
              <w:rFonts w:ascii="Times New Roman" w:hAnsi="Times New Roman" w:cs="Times New Roman"/>
              <w:i/>
              <w:sz w:val="24"/>
              <w:szCs w:val="24"/>
            </w:rPr>
            <w:t>8</w:t>
          </w:r>
        </w:p>
        <w:p w14:paraId="3E79CE54" w14:textId="77777777" w:rsidR="007D4773" w:rsidRDefault="008E21D1" w:rsidP="007D4773">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5</w:t>
          </w:r>
          <w:r w:rsidRPr="008E21D1">
            <w:rPr>
              <w:rFonts w:ascii="Times New Roman" w:hAnsi="Times New Roman" w:cs="Times New Roman"/>
              <w:i/>
              <w:sz w:val="24"/>
              <w:szCs w:val="24"/>
            </w:rPr>
            <w:t>.4. Структура конкурсного задания</w:t>
          </w:r>
          <w:r>
            <w:rPr>
              <w:rFonts w:ascii="Times New Roman" w:hAnsi="Times New Roman" w:cs="Times New Roman"/>
              <w:i/>
              <w:sz w:val="24"/>
              <w:szCs w:val="24"/>
            </w:rPr>
            <w:t xml:space="preserve"> </w:t>
          </w:r>
          <w:r w:rsidR="007D4773" w:rsidRPr="007D4773">
            <w:rPr>
              <w:rFonts w:ascii="Times New Roman" w:hAnsi="Times New Roman" w:cs="Times New Roman"/>
              <w:i/>
              <w:sz w:val="24"/>
              <w:szCs w:val="24"/>
            </w:rPr>
            <w:t>для категории «Навыки мудрых»</w:t>
          </w:r>
          <w:r w:rsidRPr="008E21D1">
            <w:rPr>
              <w:rFonts w:ascii="Times New Roman" w:hAnsi="Times New Roman" w:cs="Times New Roman"/>
              <w:i/>
              <w:sz w:val="24"/>
              <w:szCs w:val="24"/>
            </w:rPr>
            <w:ptab w:relativeTo="margin" w:alignment="right" w:leader="dot"/>
          </w:r>
          <w:r w:rsidRPr="008E21D1">
            <w:rPr>
              <w:rFonts w:ascii="Times New Roman" w:hAnsi="Times New Roman" w:cs="Times New Roman"/>
              <w:i/>
              <w:sz w:val="24"/>
              <w:szCs w:val="24"/>
            </w:rPr>
            <w:t>2</w:t>
          </w:r>
          <w:r w:rsidR="007D4773">
            <w:rPr>
              <w:rFonts w:ascii="Times New Roman" w:hAnsi="Times New Roman" w:cs="Times New Roman"/>
              <w:i/>
              <w:sz w:val="24"/>
              <w:szCs w:val="24"/>
            </w:rPr>
            <w:t>8</w:t>
          </w:r>
        </w:p>
        <w:p w14:paraId="56EBA934" w14:textId="2073D8DB" w:rsidR="007D4773" w:rsidRPr="00CB01F6" w:rsidRDefault="007D4773" w:rsidP="007D4773">
          <w:pPr>
            <w:spacing w:after="0" w:line="360" w:lineRule="auto"/>
            <w:ind w:left="426"/>
            <w:rPr>
              <w:rFonts w:ascii="Times New Roman" w:hAnsi="Times New Roman" w:cs="Times New Roman"/>
              <w:i/>
              <w:sz w:val="24"/>
              <w:szCs w:val="24"/>
            </w:rPr>
          </w:pPr>
          <w:r>
            <w:rPr>
              <w:rFonts w:ascii="Times New Roman" w:hAnsi="Times New Roman" w:cs="Times New Roman"/>
              <w:i/>
              <w:sz w:val="24"/>
              <w:szCs w:val="24"/>
            </w:rPr>
            <w:t>5</w:t>
          </w:r>
          <w:r w:rsidRPr="00CB01F6">
            <w:rPr>
              <w:rFonts w:ascii="Times New Roman" w:hAnsi="Times New Roman" w:cs="Times New Roman"/>
              <w:i/>
              <w:sz w:val="24"/>
              <w:szCs w:val="24"/>
            </w:rPr>
            <w:t>.4.1. Материалы и оборудование в соответствии с инфраструктурным листом по компетенции «Сварочные технологии»</w:t>
          </w:r>
          <w:r>
            <w:rPr>
              <w:rFonts w:ascii="Times New Roman" w:hAnsi="Times New Roman" w:cs="Times New Roman"/>
              <w:i/>
              <w:sz w:val="24"/>
              <w:szCs w:val="24"/>
            </w:rPr>
            <w:t xml:space="preserve"> (</w:t>
          </w:r>
          <w:r w:rsidRPr="007D4773">
            <w:rPr>
              <w:rFonts w:ascii="Times New Roman" w:hAnsi="Times New Roman" w:cs="Times New Roman"/>
              <w:i/>
              <w:sz w:val="24"/>
              <w:szCs w:val="24"/>
            </w:rPr>
            <w:t>категори</w:t>
          </w:r>
          <w:r>
            <w:rPr>
              <w:rFonts w:ascii="Times New Roman" w:hAnsi="Times New Roman" w:cs="Times New Roman"/>
              <w:i/>
              <w:sz w:val="24"/>
              <w:szCs w:val="24"/>
            </w:rPr>
            <w:t>я</w:t>
          </w:r>
          <w:r w:rsidRPr="007D4773">
            <w:rPr>
              <w:rFonts w:ascii="Times New Roman" w:hAnsi="Times New Roman" w:cs="Times New Roman"/>
              <w:i/>
              <w:sz w:val="24"/>
              <w:szCs w:val="24"/>
            </w:rPr>
            <w:t xml:space="preserve"> «Навыки мудрых»</w:t>
          </w:r>
          <w:r w:rsidRPr="00CB01F6">
            <w:rPr>
              <w:rFonts w:ascii="Times New Roman" w:hAnsi="Times New Roman" w:cs="Times New Roman"/>
              <w:i/>
              <w:sz w:val="24"/>
              <w:szCs w:val="24"/>
            </w:rPr>
            <w:t>))</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2</w:t>
          </w:r>
          <w:r>
            <w:rPr>
              <w:rFonts w:ascii="Times New Roman" w:hAnsi="Times New Roman" w:cs="Times New Roman"/>
              <w:i/>
              <w:sz w:val="24"/>
              <w:szCs w:val="24"/>
            </w:rPr>
            <w:t>8</w:t>
          </w:r>
        </w:p>
        <w:p w14:paraId="29C70FE0" w14:textId="655D7877" w:rsidR="007D4773" w:rsidRDefault="007D4773" w:rsidP="007D4773">
          <w:pPr>
            <w:spacing w:after="0" w:line="360" w:lineRule="auto"/>
            <w:ind w:firstLine="426"/>
            <w:rPr>
              <w:rFonts w:ascii="Times New Roman" w:hAnsi="Times New Roman" w:cs="Times New Roman"/>
              <w:i/>
              <w:sz w:val="24"/>
              <w:szCs w:val="24"/>
            </w:rPr>
          </w:pPr>
          <w:r>
            <w:rPr>
              <w:rFonts w:ascii="Times New Roman" w:hAnsi="Times New Roman" w:cs="Times New Roman"/>
              <w:i/>
              <w:sz w:val="24"/>
              <w:szCs w:val="24"/>
            </w:rPr>
            <w:t>4</w:t>
          </w:r>
          <w:r w:rsidRPr="00CB01F6">
            <w:rPr>
              <w:rFonts w:ascii="Times New Roman" w:hAnsi="Times New Roman" w:cs="Times New Roman"/>
              <w:i/>
              <w:sz w:val="24"/>
              <w:szCs w:val="24"/>
            </w:rPr>
            <w:t>.4.2. Рекомендуемое время для выполнения модулей</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2</w:t>
          </w:r>
          <w:r>
            <w:rPr>
              <w:rFonts w:ascii="Times New Roman" w:hAnsi="Times New Roman" w:cs="Times New Roman"/>
              <w:i/>
              <w:sz w:val="24"/>
              <w:szCs w:val="24"/>
            </w:rPr>
            <w:t>8</w:t>
          </w:r>
        </w:p>
        <w:p w14:paraId="54B8D200" w14:textId="123011D7" w:rsidR="007D4773" w:rsidRDefault="007D4773" w:rsidP="007D4773">
          <w:pPr>
            <w:pStyle w:val="25"/>
          </w:pPr>
          <w:r>
            <w:rPr>
              <w:sz w:val="24"/>
              <w:szCs w:val="24"/>
            </w:rPr>
            <w:t>5</w:t>
          </w:r>
          <w:r w:rsidRPr="00CB01F6">
            <w:rPr>
              <w:sz w:val="24"/>
              <w:szCs w:val="24"/>
            </w:rPr>
            <w:t xml:space="preserve">.5. Структура </w:t>
          </w:r>
          <w:r>
            <w:rPr>
              <w:sz w:val="24"/>
              <w:szCs w:val="24"/>
            </w:rPr>
            <w:t>Критериев оценки</w:t>
          </w:r>
          <w:r w:rsidRPr="00CB01F6">
            <w:rPr>
              <w:sz w:val="24"/>
              <w:szCs w:val="24"/>
            </w:rPr>
            <w:ptab w:relativeTo="margin" w:alignment="right" w:leader="dot"/>
          </w:r>
          <w:r w:rsidRPr="00CB01F6">
            <w:rPr>
              <w:sz w:val="24"/>
              <w:szCs w:val="24"/>
            </w:rPr>
            <w:t>2</w:t>
          </w:r>
          <w:r>
            <w:rPr>
              <w:sz w:val="24"/>
              <w:szCs w:val="24"/>
            </w:rPr>
            <w:t>8</w:t>
          </w:r>
        </w:p>
        <w:p w14:paraId="515D2ABB" w14:textId="17F7456F" w:rsidR="007D4773" w:rsidRDefault="007D4773" w:rsidP="007D4773">
          <w:pPr>
            <w:spacing w:after="0" w:line="360" w:lineRule="auto"/>
            <w:ind w:left="426"/>
            <w:rPr>
              <w:rFonts w:ascii="Times New Roman" w:hAnsi="Times New Roman" w:cs="Times New Roman"/>
              <w:i/>
              <w:sz w:val="24"/>
              <w:szCs w:val="24"/>
            </w:rPr>
          </w:pPr>
          <w:r>
            <w:rPr>
              <w:rFonts w:ascii="Times New Roman" w:hAnsi="Times New Roman" w:cs="Times New Roman"/>
              <w:i/>
              <w:sz w:val="24"/>
              <w:szCs w:val="24"/>
            </w:rPr>
            <w:t>5</w:t>
          </w:r>
          <w:r w:rsidRPr="00CB01F6">
            <w:rPr>
              <w:rFonts w:ascii="Times New Roman" w:hAnsi="Times New Roman" w:cs="Times New Roman"/>
              <w:i/>
              <w:sz w:val="24"/>
              <w:szCs w:val="24"/>
            </w:rPr>
            <w:t>.</w:t>
          </w:r>
          <w:r>
            <w:rPr>
              <w:rFonts w:ascii="Times New Roman" w:hAnsi="Times New Roman" w:cs="Times New Roman"/>
              <w:i/>
              <w:sz w:val="24"/>
              <w:szCs w:val="24"/>
            </w:rPr>
            <w:t>5</w:t>
          </w:r>
          <w:r w:rsidRPr="00CB01F6">
            <w:rPr>
              <w:rFonts w:ascii="Times New Roman" w:hAnsi="Times New Roman" w:cs="Times New Roman"/>
              <w:i/>
              <w:sz w:val="24"/>
              <w:szCs w:val="24"/>
            </w:rPr>
            <w:t>.</w:t>
          </w:r>
          <w:r>
            <w:rPr>
              <w:rFonts w:ascii="Times New Roman" w:hAnsi="Times New Roman" w:cs="Times New Roman"/>
              <w:i/>
              <w:sz w:val="24"/>
              <w:szCs w:val="24"/>
            </w:rPr>
            <w:t>1</w:t>
          </w:r>
          <w:r w:rsidRPr="00CB01F6">
            <w:rPr>
              <w:rFonts w:ascii="Times New Roman" w:hAnsi="Times New Roman" w:cs="Times New Roman"/>
              <w:i/>
              <w:sz w:val="24"/>
              <w:szCs w:val="24"/>
            </w:rPr>
            <w:t xml:space="preserve">. </w:t>
          </w:r>
          <w:r>
            <w:rPr>
              <w:rFonts w:ascii="Times New Roman" w:hAnsi="Times New Roman" w:cs="Times New Roman"/>
              <w:i/>
              <w:sz w:val="24"/>
              <w:szCs w:val="24"/>
            </w:rPr>
            <w:t>Таблица объективных и судейских оценок</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2</w:t>
          </w:r>
          <w:r>
            <w:rPr>
              <w:rFonts w:ascii="Times New Roman" w:hAnsi="Times New Roman" w:cs="Times New Roman"/>
              <w:i/>
              <w:sz w:val="24"/>
              <w:szCs w:val="24"/>
            </w:rPr>
            <w:t>8</w:t>
          </w:r>
        </w:p>
        <w:p w14:paraId="4D49ED9B" w14:textId="208BB16E" w:rsidR="003622CD" w:rsidRPr="008E21D1" w:rsidRDefault="007D4773" w:rsidP="007D4773">
          <w:pPr>
            <w:spacing w:after="0" w:line="360" w:lineRule="auto"/>
            <w:ind w:firstLine="426"/>
            <w:rPr>
              <w:rFonts w:ascii="Times New Roman" w:hAnsi="Times New Roman" w:cs="Times New Roman"/>
              <w:i/>
              <w:sz w:val="24"/>
              <w:szCs w:val="24"/>
              <w:lang w:eastAsia="ru-RU"/>
            </w:rPr>
          </w:pPr>
          <w:r>
            <w:rPr>
              <w:rFonts w:ascii="Times New Roman" w:hAnsi="Times New Roman" w:cs="Times New Roman"/>
              <w:i/>
              <w:sz w:val="24"/>
              <w:szCs w:val="24"/>
            </w:rPr>
            <w:t>5</w:t>
          </w:r>
          <w:r w:rsidRPr="00CB01F6">
            <w:rPr>
              <w:rFonts w:ascii="Times New Roman" w:hAnsi="Times New Roman" w:cs="Times New Roman"/>
              <w:i/>
              <w:sz w:val="24"/>
              <w:szCs w:val="24"/>
            </w:rPr>
            <w:t>.</w:t>
          </w:r>
          <w:r>
            <w:rPr>
              <w:rFonts w:ascii="Times New Roman" w:hAnsi="Times New Roman" w:cs="Times New Roman"/>
              <w:i/>
              <w:sz w:val="24"/>
              <w:szCs w:val="24"/>
            </w:rPr>
            <w:t>5</w:t>
          </w:r>
          <w:r w:rsidRPr="00CB01F6">
            <w:rPr>
              <w:rFonts w:ascii="Times New Roman" w:hAnsi="Times New Roman" w:cs="Times New Roman"/>
              <w:i/>
              <w:sz w:val="24"/>
              <w:szCs w:val="24"/>
            </w:rPr>
            <w:t xml:space="preserve">.2. </w:t>
          </w:r>
          <w:r>
            <w:rPr>
              <w:rFonts w:ascii="Times New Roman" w:hAnsi="Times New Roman" w:cs="Times New Roman"/>
              <w:i/>
              <w:sz w:val="24"/>
              <w:szCs w:val="24"/>
            </w:rPr>
            <w:t xml:space="preserve">Таблица пересчета </w:t>
          </w:r>
          <w:r>
            <w:rPr>
              <w:rFonts w:ascii="Times New Roman" w:hAnsi="Times New Roman" w:cs="Times New Roman"/>
              <w:i/>
              <w:sz w:val="24"/>
              <w:szCs w:val="24"/>
              <w:lang w:val="en-US"/>
            </w:rPr>
            <w:t>WSSS</w:t>
          </w:r>
          <w:r>
            <w:rPr>
              <w:rFonts w:ascii="Times New Roman" w:hAnsi="Times New Roman" w:cs="Times New Roman"/>
              <w:i/>
              <w:sz w:val="24"/>
              <w:szCs w:val="24"/>
            </w:rPr>
            <w:t xml:space="preserve"> в КО</w:t>
          </w:r>
          <w:r w:rsidRPr="00CB01F6">
            <w:rPr>
              <w:rFonts w:ascii="Times New Roman" w:hAnsi="Times New Roman" w:cs="Times New Roman"/>
              <w:i/>
              <w:sz w:val="24"/>
              <w:szCs w:val="24"/>
            </w:rPr>
            <w:ptab w:relativeTo="margin" w:alignment="right" w:leader="dot"/>
          </w:r>
          <w:r w:rsidRPr="00CB01F6">
            <w:rPr>
              <w:rFonts w:ascii="Times New Roman" w:hAnsi="Times New Roman" w:cs="Times New Roman"/>
              <w:i/>
              <w:sz w:val="24"/>
              <w:szCs w:val="24"/>
            </w:rPr>
            <w:t>2</w:t>
          </w:r>
          <w:r>
            <w:rPr>
              <w:rFonts w:ascii="Times New Roman" w:hAnsi="Times New Roman" w:cs="Times New Roman"/>
              <w:i/>
              <w:sz w:val="24"/>
              <w:szCs w:val="24"/>
            </w:rPr>
            <w:t>9</w:t>
          </w:r>
        </w:p>
      </w:sdtContent>
    </w:sdt>
    <w:p w14:paraId="54D438BF" w14:textId="77777777" w:rsidR="00F7390B" w:rsidRPr="008E21D1" w:rsidRDefault="00F7390B" w:rsidP="003622CD">
      <w:pPr>
        <w:pStyle w:val="1"/>
        <w:rPr>
          <w:rFonts w:ascii="Times New Roman" w:hAnsi="Times New Roman"/>
          <w:i/>
          <w:color w:val="C00000"/>
          <w:sz w:val="28"/>
          <w:szCs w:val="28"/>
          <w:lang w:val="ru-RU" w:eastAsia="ru-RU"/>
        </w:rPr>
      </w:pPr>
    </w:p>
    <w:p w14:paraId="2528FB85" w14:textId="58E93097" w:rsidR="00F7390B" w:rsidRPr="000B3217" w:rsidRDefault="00F7390B" w:rsidP="000B3217">
      <w:pPr>
        <w:shd w:val="clear" w:color="auto" w:fill="FFFFFF"/>
        <w:spacing w:after="0" w:line="240" w:lineRule="auto"/>
        <w:jc w:val="both"/>
        <w:rPr>
          <w:rFonts w:ascii="Times New Roman" w:eastAsia="Times New Roman" w:hAnsi="Times New Roman" w:cs="Times New Roman"/>
          <w:b/>
          <w:i/>
          <w:sz w:val="28"/>
          <w:szCs w:val="28"/>
          <w:lang w:eastAsia="ru-RU"/>
        </w:rPr>
      </w:pPr>
      <w:r w:rsidRPr="000B3217">
        <w:rPr>
          <w:rFonts w:ascii="Times New Roman" w:eastAsia="Times New Roman" w:hAnsi="Times New Roman" w:cs="Times New Roman"/>
          <w:b/>
          <w:i/>
          <w:sz w:val="28"/>
          <w:szCs w:val="28"/>
          <w:lang w:eastAsia="ru-RU"/>
        </w:rPr>
        <w:br w:type="page"/>
      </w:r>
    </w:p>
    <w:p w14:paraId="55E17538" w14:textId="15EBA9F1" w:rsidR="00CD115D" w:rsidRPr="002E5D65" w:rsidRDefault="000B3217" w:rsidP="00031FF7">
      <w:pPr>
        <w:pStyle w:val="-1"/>
        <w:numPr>
          <w:ilvl w:val="0"/>
          <w:numId w:val="9"/>
        </w:numPr>
        <w:spacing w:before="0" w:after="0"/>
        <w:ind w:left="0" w:firstLine="0"/>
        <w:jc w:val="both"/>
        <w:rPr>
          <w:rFonts w:ascii="Times New Roman" w:hAnsi="Times New Roman"/>
          <w:color w:val="auto"/>
          <w:sz w:val="24"/>
          <w:lang w:eastAsia="ru-RU"/>
        </w:rPr>
      </w:pPr>
      <w:r w:rsidRPr="002E5D65">
        <w:rPr>
          <w:rFonts w:ascii="Times New Roman" w:hAnsi="Times New Roman"/>
          <w:caps w:val="0"/>
          <w:color w:val="auto"/>
          <w:sz w:val="24"/>
          <w:lang w:eastAsia="ru-RU"/>
        </w:rPr>
        <w:lastRenderedPageBreak/>
        <w:t>Общие требования к компетенции</w:t>
      </w:r>
      <w:r w:rsidRPr="002E5D65">
        <w:rPr>
          <w:rFonts w:ascii="Times New Roman" w:hAnsi="Times New Roman"/>
          <w:color w:val="auto"/>
          <w:sz w:val="24"/>
          <w:lang w:eastAsia="ru-RU"/>
        </w:rPr>
        <w:t>.</w:t>
      </w:r>
    </w:p>
    <w:p w14:paraId="49D8BFAF" w14:textId="2EFEBC27" w:rsidR="000B3217" w:rsidRPr="002E5D65" w:rsidRDefault="00E35EE2" w:rsidP="007D4773">
      <w:pPr>
        <w:pStyle w:val="2"/>
        <w:numPr>
          <w:ilvl w:val="1"/>
          <w:numId w:val="9"/>
        </w:numPr>
        <w:spacing w:before="0" w:after="0"/>
        <w:ind w:left="0" w:firstLine="0"/>
        <w:rPr>
          <w:rFonts w:ascii="Times New Roman" w:hAnsi="Times New Roman"/>
          <w:i/>
          <w:sz w:val="24"/>
          <w:lang w:val="ru-RU"/>
        </w:rPr>
      </w:pPr>
      <w:r w:rsidRPr="002E5D65">
        <w:rPr>
          <w:rFonts w:ascii="Times New Roman" w:hAnsi="Times New Roman"/>
          <w:i/>
          <w:sz w:val="24"/>
          <w:lang w:val="ru-RU"/>
        </w:rPr>
        <w:t>На</w:t>
      </w:r>
      <w:r w:rsidR="000B3217" w:rsidRPr="002E5D65">
        <w:rPr>
          <w:rFonts w:ascii="Times New Roman" w:hAnsi="Times New Roman"/>
          <w:i/>
          <w:sz w:val="24"/>
          <w:lang w:val="ru-RU"/>
        </w:rPr>
        <w:t>именование</w:t>
      </w:r>
      <w:r w:rsidRPr="002E5D65">
        <w:rPr>
          <w:rFonts w:ascii="Times New Roman" w:hAnsi="Times New Roman"/>
          <w:i/>
          <w:sz w:val="24"/>
          <w:lang w:val="ru-RU"/>
        </w:rPr>
        <w:t xml:space="preserve"> компетенции.</w:t>
      </w:r>
      <w:r w:rsidR="00F7390B" w:rsidRPr="002E5D65">
        <w:rPr>
          <w:rFonts w:ascii="Times New Roman" w:hAnsi="Times New Roman"/>
          <w:i/>
          <w:sz w:val="24"/>
          <w:lang w:val="ru-RU"/>
        </w:rPr>
        <w:t xml:space="preserve"> </w:t>
      </w:r>
    </w:p>
    <w:p w14:paraId="0F2E7060" w14:textId="697A0B7C" w:rsidR="00130C0E" w:rsidRPr="002E5D65" w:rsidRDefault="00130C0E" w:rsidP="00031FF7">
      <w:pPr>
        <w:spacing w:after="0" w:line="360" w:lineRule="auto"/>
        <w:rPr>
          <w:rFonts w:ascii="Times New Roman" w:hAnsi="Times New Roman" w:cs="Times New Roman"/>
          <w:sz w:val="24"/>
          <w:szCs w:val="24"/>
          <w:lang w:val="en-US"/>
        </w:rPr>
      </w:pPr>
      <w:r w:rsidRPr="002E5D65">
        <w:rPr>
          <w:rFonts w:ascii="Times New Roman" w:hAnsi="Times New Roman" w:cs="Times New Roman"/>
          <w:sz w:val="24"/>
          <w:szCs w:val="24"/>
        </w:rPr>
        <w:t xml:space="preserve">10 Сварочные технологии /10 </w:t>
      </w:r>
      <w:r w:rsidRPr="002E5D65">
        <w:rPr>
          <w:rFonts w:ascii="Times New Roman" w:hAnsi="Times New Roman" w:cs="Times New Roman"/>
          <w:sz w:val="24"/>
          <w:szCs w:val="24"/>
          <w:lang w:val="en-US"/>
        </w:rPr>
        <w:t>Welding</w:t>
      </w:r>
    </w:p>
    <w:p w14:paraId="1BD880C3" w14:textId="443B8BB4" w:rsidR="00602B1B" w:rsidRPr="002E5D65" w:rsidRDefault="00B75475" w:rsidP="006533CA">
      <w:pPr>
        <w:pStyle w:val="2"/>
        <w:numPr>
          <w:ilvl w:val="1"/>
          <w:numId w:val="9"/>
        </w:numPr>
        <w:spacing w:before="120" w:after="0"/>
        <w:ind w:left="0" w:firstLine="0"/>
        <w:rPr>
          <w:rFonts w:ascii="Times New Roman" w:hAnsi="Times New Roman"/>
          <w:i/>
          <w:sz w:val="24"/>
          <w:lang w:val="ru-RU"/>
        </w:rPr>
      </w:pPr>
      <w:r w:rsidRPr="002E5D65">
        <w:rPr>
          <w:rFonts w:ascii="Times New Roman" w:hAnsi="Times New Roman"/>
          <w:i/>
          <w:sz w:val="24"/>
          <w:lang w:val="ru-RU"/>
        </w:rPr>
        <w:t>Описание профессиональной компетенции.</w:t>
      </w:r>
    </w:p>
    <w:p w14:paraId="33B95DAE" w14:textId="77777777" w:rsidR="00130C0E" w:rsidRPr="002E5D65" w:rsidRDefault="00130C0E" w:rsidP="00031FF7">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Сварка является ключевым процессом, который находится под контролем национальных и международных стандартов, спецификаций регулирующих качество материалов и квалификацию сварщика.</w:t>
      </w:r>
    </w:p>
    <w:p w14:paraId="694BBDC4" w14:textId="77777777" w:rsidR="00130C0E" w:rsidRPr="002E5D65" w:rsidRDefault="00130C0E" w:rsidP="00031FF7">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Сварщик осуществляет подготовку, сборку и сварку элементов конструкции (контрольных образцов, изделий) из стали, цветных металлов и их сплавов, при помощи процессов, где источником тепла является электрическая дуга. При электродуговой сварке применяют шлаковую и газовую защиту, чтобы защитить зону сварки от воздействия окружающей среды. Сварщик должен уметь читать, интерпретировать рабочие чертежи, стандарты и символы, правильно применять их в работе.</w:t>
      </w:r>
    </w:p>
    <w:p w14:paraId="19BBF514" w14:textId="77777777" w:rsidR="00130C0E" w:rsidRPr="002E5D65" w:rsidRDefault="00130C0E" w:rsidP="00031FF7">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Сварщики должны знать и соблюдать на практике правила безопасного производства работ, применять средства индивидуальной защиты, обладать глубокими знаниями практик, связанных со сварочными технологиями и изготовлением металлоконструкций. Им требуется обладать конкретными знаниями о широком диапазоне сварочного оборудования и процессов, а также разбираться в том, как режимы сварки влияют на структуру сварного шва и зону термического влияния свариваемого металла. Им необходимо разбираться в том, как электричество используется в сварочных технологиях.</w:t>
      </w:r>
    </w:p>
    <w:p w14:paraId="5AB5B0D1" w14:textId="77777777" w:rsidR="00130C0E" w:rsidRPr="002E5D65" w:rsidRDefault="00130C0E" w:rsidP="00031FF7">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 xml:space="preserve">Сварщики соединяют элементы конструкций, труб и пластин, а также изготавливают резервуары высокого давления. Сварщик производит подготовку деталей, сборку и сварку соединений с применением различных металлов и сплавов. Используя при этом несколько способов сварки, включая: ручную дуговую сварку плавящимся покрытым электродом (SMAW/111/ММА), частично механизированную сварку проволокой сплошного сечения в среде защитного газа и их смесей (GMAW/135/MIG/MAG), ручную дуговую сварку неплавящимся электродом в среде защитного газа (GTAW/141/TIG) и частично механизированную сварку порошковой проволокой в среде защитного газа и их смесей (FCAW/136/MIG/MAG). Сварщики применяют технологии, в которых, в основном, для образования сварочной ванны используется сварочная дуга, получая при этом неразъемные сварные соединения целого ряда материалов из углеродистой и аустенитной нержавеющей стали, алюминия, меди и </w:t>
      </w:r>
      <w:r w:rsidRPr="002E5D65">
        <w:rPr>
          <w:rFonts w:ascii="Times New Roman" w:hAnsi="Times New Roman" w:cs="Times New Roman"/>
          <w:sz w:val="24"/>
          <w:szCs w:val="24"/>
        </w:rPr>
        <w:lastRenderedPageBreak/>
        <w:t>их сплавов. Они должны уметь выбирать правильное оборудование, технологические параметры и сварочные технологии в зависимости от свойств свариваемых материалов.</w:t>
      </w:r>
    </w:p>
    <w:p w14:paraId="074D36BE" w14:textId="77777777" w:rsidR="00130C0E" w:rsidRPr="002E5D65" w:rsidRDefault="00130C0E" w:rsidP="00031FF7">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Сварщики должны владеть навыками и при необходимости могут использовать процессы термической резки, определять правильность подготовки свариваемых кромок и исправлять недостатки в зависимости от толщины свариваемого металла, пространственного положения сварного шва, нагрузок на соединение и воздействие среды при эксплуатации конструкции. В своей работе они применяют шлифовальное и режущее оборудование для подготовки свариваемых кромок и устранения дефектных участков в процессе заполнения сварного шва.  Сварщик может работать в организациях и на предприятиях, которые производят секции и (или) конструкции для таких отраслей, как гражданское строительство, машиностроение, транспорт, судостроение, сектор услуг и индустрия досуга. Сварщики также осуществляют подготовку строительных площадок, ремонт и обслуживание конструкций. Сварщик может работать на многих объектах — от станка на заводе до доков, электростанций и морских конструкций, а также в самых разных условиях. Сварщики также заняты в строительстве, на электростанциях и нефтехимических заводах. Они могут работать в опасных условиях, например, в открытом море, при экстремальных погодных условиях, а также в замкнутом пространстве, где доступ к свариваемому соединению ограничен.</w:t>
      </w:r>
    </w:p>
    <w:p w14:paraId="36694992" w14:textId="3839D152" w:rsidR="00130C0E" w:rsidRPr="002E5D65" w:rsidRDefault="00130C0E" w:rsidP="00031FF7">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Современный сварщик может иметь специализацию по одному или нескольким способам сварки, конкретным материалам и сплавам, в т.ч.  специальным, например, с дуплексной или супердуплексной нержавеющей сталью и медноникелевыми сплавами. Сварщики обязаны выполнять высокоточные работы, когда сбои и нарушения могут привести к серьезным последствиям с точки зрения стоимости, безопасности и ущерба окружающей среде.</w:t>
      </w:r>
    </w:p>
    <w:p w14:paraId="0E7A325E" w14:textId="517C2513" w:rsidR="004431E5" w:rsidRPr="002E5D65" w:rsidRDefault="004431E5" w:rsidP="006533CA">
      <w:pPr>
        <w:pStyle w:val="2"/>
        <w:numPr>
          <w:ilvl w:val="1"/>
          <w:numId w:val="9"/>
        </w:numPr>
        <w:spacing w:before="120" w:after="0"/>
        <w:ind w:left="0" w:firstLine="0"/>
        <w:rPr>
          <w:rFonts w:ascii="Times New Roman" w:hAnsi="Times New Roman"/>
          <w:i/>
          <w:sz w:val="24"/>
          <w:lang w:val="ru-RU" w:eastAsia="ru-RU"/>
        </w:rPr>
      </w:pPr>
      <w:r w:rsidRPr="002E5D65">
        <w:rPr>
          <w:rFonts w:ascii="Times New Roman" w:hAnsi="Times New Roman"/>
          <w:i/>
          <w:sz w:val="24"/>
          <w:lang w:val="ru-RU" w:eastAsia="ru-RU"/>
        </w:rPr>
        <w:t>Блок компетенций</w:t>
      </w:r>
      <w:r w:rsidR="000B3217" w:rsidRPr="002E5D65">
        <w:rPr>
          <w:rFonts w:ascii="Times New Roman" w:hAnsi="Times New Roman"/>
          <w:i/>
          <w:sz w:val="24"/>
          <w:lang w:val="ru-RU" w:eastAsia="ru-RU"/>
        </w:rPr>
        <w:t>.</w:t>
      </w:r>
    </w:p>
    <w:p w14:paraId="30674E40" w14:textId="7749D4E3" w:rsidR="00F7390B" w:rsidRPr="002E5D65" w:rsidRDefault="00F7390B" w:rsidP="00031FF7">
      <w:pPr>
        <w:pStyle w:val="aff1"/>
        <w:spacing w:after="0" w:line="360" w:lineRule="auto"/>
        <w:ind w:left="0"/>
        <w:mirrorIndents/>
        <w:jc w:val="both"/>
        <w:rPr>
          <w:rFonts w:ascii="Times New Roman" w:hAnsi="Times New Roman"/>
          <w:bCs/>
          <w:sz w:val="24"/>
          <w:szCs w:val="24"/>
          <w:lang w:eastAsia="ru-RU"/>
        </w:rPr>
      </w:pPr>
      <w:r w:rsidRPr="002E5D65">
        <w:rPr>
          <w:rFonts w:ascii="Times New Roman" w:hAnsi="Times New Roman"/>
          <w:bCs/>
          <w:sz w:val="24"/>
          <w:szCs w:val="24"/>
          <w:lang w:eastAsia="ru-RU"/>
        </w:rPr>
        <w:t>Произ</w:t>
      </w:r>
      <w:r w:rsidR="00130C0E" w:rsidRPr="002E5D65">
        <w:rPr>
          <w:rFonts w:ascii="Times New Roman" w:hAnsi="Times New Roman"/>
          <w:bCs/>
          <w:sz w:val="24"/>
          <w:szCs w:val="24"/>
          <w:lang w:eastAsia="ru-RU"/>
        </w:rPr>
        <w:t>водство и инженерные технологии.</w:t>
      </w:r>
    </w:p>
    <w:p w14:paraId="041D973D" w14:textId="5330CBB7" w:rsidR="005565C5" w:rsidRPr="002E5D65" w:rsidRDefault="000046D0" w:rsidP="006533CA">
      <w:pPr>
        <w:pStyle w:val="-2"/>
        <w:numPr>
          <w:ilvl w:val="1"/>
          <w:numId w:val="9"/>
        </w:numPr>
        <w:spacing w:before="120"/>
        <w:ind w:left="0" w:firstLine="0"/>
        <w:rPr>
          <w:rFonts w:ascii="Times New Roman" w:hAnsi="Times New Roman"/>
          <w:i/>
          <w:sz w:val="24"/>
          <w:lang w:eastAsia="ru-RU"/>
        </w:rPr>
      </w:pPr>
      <w:r w:rsidRPr="002E5D65">
        <w:rPr>
          <w:rFonts w:ascii="Times New Roman" w:hAnsi="Times New Roman"/>
          <w:i/>
          <w:sz w:val="24"/>
          <w:lang w:eastAsia="ru-RU"/>
        </w:rPr>
        <w:t>Спецификация стандарта Worldskills (WSSS)</w:t>
      </w:r>
      <w:r w:rsidR="00E55D38" w:rsidRPr="002E5D65">
        <w:rPr>
          <w:rFonts w:ascii="Times New Roman" w:hAnsi="Times New Roman"/>
          <w:i/>
          <w:sz w:val="24"/>
          <w:lang w:eastAsia="ru-RU"/>
        </w:rPr>
        <w:t>.</w:t>
      </w:r>
    </w:p>
    <w:tbl>
      <w:tblPr>
        <w:tblStyle w:val="af"/>
        <w:tblW w:w="5000" w:type="pct"/>
        <w:tblLook w:val="04A0" w:firstRow="1" w:lastRow="0" w:firstColumn="1" w:lastColumn="0" w:noHBand="0" w:noVBand="1"/>
      </w:tblPr>
      <w:tblGrid>
        <w:gridCol w:w="1099"/>
        <w:gridCol w:w="8471"/>
      </w:tblGrid>
      <w:tr w:rsidR="005565C5" w:rsidRPr="002E5D65" w14:paraId="26208FC5" w14:textId="77777777" w:rsidTr="00CC7A7A">
        <w:tc>
          <w:tcPr>
            <w:tcW w:w="574" w:type="pct"/>
            <w:shd w:val="clear" w:color="auto" w:fill="5B9BD5" w:themeFill="accent1"/>
            <w:vAlign w:val="center"/>
          </w:tcPr>
          <w:p w14:paraId="7E3FC331" w14:textId="77777777" w:rsidR="005565C5" w:rsidRPr="002E5D65" w:rsidRDefault="005565C5" w:rsidP="00CC7A7A">
            <w:pPr>
              <w:spacing w:after="160"/>
              <w:mirrorIndents/>
              <w:jc w:val="center"/>
              <w:rPr>
                <w:rFonts w:eastAsiaTheme="minorHAnsi"/>
                <w:b/>
                <w:bCs/>
                <w:color w:val="FFFFFF" w:themeColor="background1"/>
                <w:sz w:val="24"/>
                <w:szCs w:val="24"/>
                <w:lang w:eastAsia="en-US"/>
              </w:rPr>
            </w:pPr>
            <w:r w:rsidRPr="002E5D65">
              <w:rPr>
                <w:rFonts w:eastAsiaTheme="minorHAnsi"/>
                <w:b/>
                <w:bCs/>
                <w:color w:val="FFFFFF" w:themeColor="background1"/>
                <w:sz w:val="24"/>
                <w:szCs w:val="24"/>
                <w:lang w:eastAsia="en-US"/>
              </w:rPr>
              <w:t>№ п/п</w:t>
            </w:r>
          </w:p>
        </w:tc>
        <w:tc>
          <w:tcPr>
            <w:tcW w:w="4426" w:type="pct"/>
            <w:shd w:val="clear" w:color="auto" w:fill="5B9BD5" w:themeFill="accent1"/>
            <w:vAlign w:val="center"/>
          </w:tcPr>
          <w:p w14:paraId="6F302C4E" w14:textId="77777777" w:rsidR="005565C5" w:rsidRPr="002E5D65" w:rsidRDefault="005565C5" w:rsidP="00CC7A7A">
            <w:pPr>
              <w:spacing w:after="160"/>
              <w:mirrorIndents/>
              <w:rPr>
                <w:rFonts w:eastAsiaTheme="minorHAnsi"/>
                <w:b/>
                <w:bCs/>
                <w:color w:val="FFFFFF" w:themeColor="background1"/>
                <w:sz w:val="24"/>
                <w:szCs w:val="24"/>
                <w:highlight w:val="green"/>
                <w:lang w:eastAsia="en-US"/>
              </w:rPr>
            </w:pPr>
            <w:r w:rsidRPr="002E5D65">
              <w:rPr>
                <w:rFonts w:eastAsiaTheme="minorHAnsi"/>
                <w:b/>
                <w:bCs/>
                <w:color w:val="FFFFFF" w:themeColor="background1"/>
                <w:sz w:val="24"/>
                <w:szCs w:val="24"/>
                <w:lang w:eastAsia="en-US"/>
              </w:rPr>
              <w:t>Раздел</w:t>
            </w:r>
          </w:p>
        </w:tc>
      </w:tr>
      <w:tr w:rsidR="005565C5" w:rsidRPr="002E5D65" w14:paraId="45288653" w14:textId="77777777" w:rsidTr="002737D7">
        <w:tc>
          <w:tcPr>
            <w:tcW w:w="574" w:type="pct"/>
            <w:vMerge w:val="restart"/>
            <w:shd w:val="clear" w:color="auto" w:fill="002060"/>
          </w:tcPr>
          <w:p w14:paraId="4A382D8A" w14:textId="77777777" w:rsidR="005565C5" w:rsidRPr="002E5D65" w:rsidRDefault="005565C5" w:rsidP="007D4773">
            <w:pPr>
              <w:spacing w:after="120"/>
              <w:mirrorIndents/>
              <w:jc w:val="center"/>
              <w:rPr>
                <w:rFonts w:eastAsiaTheme="minorHAnsi"/>
                <w:b/>
                <w:bCs/>
                <w:color w:val="FFFFFF" w:themeColor="background1"/>
                <w:sz w:val="24"/>
                <w:szCs w:val="24"/>
                <w:lang w:eastAsia="en-US"/>
              </w:rPr>
            </w:pPr>
            <w:r w:rsidRPr="002E5D65">
              <w:rPr>
                <w:rFonts w:eastAsiaTheme="minorHAnsi"/>
                <w:b/>
                <w:bCs/>
                <w:color w:val="FFFFFF" w:themeColor="background1"/>
                <w:sz w:val="24"/>
                <w:szCs w:val="24"/>
                <w:lang w:eastAsia="en-US"/>
              </w:rPr>
              <w:t>1</w:t>
            </w:r>
          </w:p>
        </w:tc>
        <w:tc>
          <w:tcPr>
            <w:tcW w:w="4426" w:type="pct"/>
            <w:shd w:val="clear" w:color="auto" w:fill="002060"/>
            <w:vAlign w:val="center"/>
          </w:tcPr>
          <w:p w14:paraId="6837F114" w14:textId="77777777" w:rsidR="005565C5" w:rsidRPr="002E5D65" w:rsidRDefault="005565C5" w:rsidP="007D4773">
            <w:pPr>
              <w:spacing w:after="120"/>
              <w:mirrorIndents/>
              <w:jc w:val="both"/>
              <w:rPr>
                <w:rFonts w:eastAsiaTheme="minorHAnsi"/>
                <w:b/>
                <w:bCs/>
                <w:color w:val="FFFFFF" w:themeColor="background1"/>
                <w:sz w:val="24"/>
                <w:szCs w:val="24"/>
                <w:lang w:eastAsia="en-US"/>
              </w:rPr>
            </w:pPr>
            <w:r w:rsidRPr="002E5D65">
              <w:rPr>
                <w:rFonts w:eastAsiaTheme="minorHAnsi"/>
                <w:b/>
                <w:bCs/>
                <w:color w:val="FFFFFF" w:themeColor="background1"/>
                <w:sz w:val="24"/>
                <w:szCs w:val="24"/>
                <w:lang w:eastAsia="en-US"/>
              </w:rPr>
              <w:t>Организация работы и охрана труда</w:t>
            </w:r>
          </w:p>
        </w:tc>
      </w:tr>
      <w:tr w:rsidR="005565C5" w:rsidRPr="002E5D65" w14:paraId="5BBA5D7F" w14:textId="77777777" w:rsidTr="002359C3">
        <w:tc>
          <w:tcPr>
            <w:tcW w:w="574" w:type="pct"/>
            <w:vMerge/>
            <w:shd w:val="clear" w:color="auto" w:fill="002060"/>
            <w:vAlign w:val="center"/>
          </w:tcPr>
          <w:p w14:paraId="3EB5F3DF" w14:textId="77777777" w:rsidR="005565C5" w:rsidRPr="002E5D65" w:rsidRDefault="005565C5" w:rsidP="00CC7A7A">
            <w:pPr>
              <w:spacing w:after="160"/>
              <w:mirrorIndents/>
              <w:jc w:val="center"/>
              <w:rPr>
                <w:rFonts w:eastAsiaTheme="minorHAnsi"/>
                <w:b/>
                <w:bCs/>
                <w:sz w:val="24"/>
                <w:szCs w:val="24"/>
                <w:lang w:eastAsia="en-US"/>
              </w:rPr>
            </w:pPr>
          </w:p>
        </w:tc>
        <w:tc>
          <w:tcPr>
            <w:tcW w:w="4426" w:type="pct"/>
            <w:vAlign w:val="center"/>
          </w:tcPr>
          <w:p w14:paraId="6559840E" w14:textId="77777777" w:rsidR="005565C5" w:rsidRPr="002E5D65" w:rsidRDefault="005565C5" w:rsidP="00CC7A7A">
            <w:pPr>
              <w:mirrorIndents/>
              <w:jc w:val="both"/>
              <w:rPr>
                <w:rFonts w:eastAsia="Calibri"/>
                <w:sz w:val="24"/>
                <w:szCs w:val="24"/>
                <w:lang w:eastAsia="en-US"/>
              </w:rPr>
            </w:pPr>
            <w:r w:rsidRPr="002E5D65">
              <w:rPr>
                <w:rFonts w:eastAsia="Calibri"/>
                <w:sz w:val="24"/>
                <w:szCs w:val="24"/>
                <w:lang w:eastAsia="en-US"/>
              </w:rPr>
              <w:t>Специалист должен знать и понимать:</w:t>
            </w:r>
          </w:p>
          <w:p w14:paraId="14587EFA" w14:textId="77777777" w:rsidR="002359C3" w:rsidRPr="002E5D65" w:rsidRDefault="002359C3" w:rsidP="00CC7A7A">
            <w:pPr>
              <w:numPr>
                <w:ilvl w:val="0"/>
                <w:numId w:val="4"/>
              </w:numPr>
              <w:contextualSpacing/>
              <w:rPr>
                <w:rFonts w:eastAsia="FrutigerLTStd-Light"/>
                <w:sz w:val="24"/>
                <w:szCs w:val="24"/>
              </w:rPr>
            </w:pPr>
            <w:r w:rsidRPr="002E5D65">
              <w:rPr>
                <w:sz w:val="24"/>
                <w:szCs w:val="24"/>
              </w:rPr>
              <w:t>Стандарты и законодательство, в области охраны труда, техники безопасности и гигиены в сварочной отрасли;</w:t>
            </w:r>
          </w:p>
          <w:p w14:paraId="220BF34C" w14:textId="77777777" w:rsidR="002359C3" w:rsidRPr="002E5D65" w:rsidRDefault="002359C3" w:rsidP="00CC7A7A">
            <w:pPr>
              <w:numPr>
                <w:ilvl w:val="0"/>
                <w:numId w:val="4"/>
              </w:numPr>
              <w:contextualSpacing/>
              <w:rPr>
                <w:sz w:val="24"/>
                <w:szCs w:val="24"/>
              </w:rPr>
            </w:pPr>
            <w:r w:rsidRPr="002E5D65">
              <w:rPr>
                <w:sz w:val="24"/>
                <w:szCs w:val="24"/>
              </w:rPr>
              <w:t>Ассортимент, применение и обслуживание средств индивидуальной защиты, применяемых в отрасли при производстве сварочных работ;</w:t>
            </w:r>
          </w:p>
          <w:p w14:paraId="3F81771D" w14:textId="77777777" w:rsidR="002359C3" w:rsidRPr="002E5D65" w:rsidRDefault="002359C3" w:rsidP="00CC7A7A">
            <w:pPr>
              <w:numPr>
                <w:ilvl w:val="0"/>
                <w:numId w:val="4"/>
              </w:numPr>
              <w:contextualSpacing/>
              <w:rPr>
                <w:sz w:val="24"/>
                <w:szCs w:val="24"/>
              </w:rPr>
            </w:pPr>
            <w:r w:rsidRPr="002E5D65">
              <w:rPr>
                <w:sz w:val="24"/>
                <w:szCs w:val="24"/>
              </w:rPr>
              <w:t xml:space="preserve">Выбор и использование средств защиты, связанных со специфическими </w:t>
            </w:r>
            <w:r w:rsidRPr="002E5D65">
              <w:rPr>
                <w:sz w:val="24"/>
                <w:szCs w:val="24"/>
              </w:rPr>
              <w:lastRenderedPageBreak/>
              <w:t>или опасными задачами;</w:t>
            </w:r>
          </w:p>
          <w:p w14:paraId="64C35878" w14:textId="77777777" w:rsidR="002359C3" w:rsidRPr="002E5D65" w:rsidRDefault="002359C3" w:rsidP="00CC7A7A">
            <w:pPr>
              <w:numPr>
                <w:ilvl w:val="0"/>
                <w:numId w:val="4"/>
              </w:numPr>
              <w:contextualSpacing/>
              <w:rPr>
                <w:sz w:val="24"/>
                <w:szCs w:val="24"/>
              </w:rPr>
            </w:pPr>
            <w:r w:rsidRPr="002E5D65">
              <w:rPr>
                <w:sz w:val="24"/>
                <w:szCs w:val="24"/>
              </w:rPr>
              <w:t>Терминологию и данные по безопасности, предоставленные производителями;</w:t>
            </w:r>
          </w:p>
          <w:p w14:paraId="3525D1A1" w14:textId="77777777" w:rsidR="002359C3" w:rsidRPr="002E5D65" w:rsidRDefault="002359C3" w:rsidP="00CC7A7A">
            <w:pPr>
              <w:numPr>
                <w:ilvl w:val="0"/>
                <w:numId w:val="4"/>
              </w:numPr>
              <w:contextualSpacing/>
              <w:rPr>
                <w:sz w:val="24"/>
                <w:szCs w:val="24"/>
              </w:rPr>
            </w:pPr>
            <w:r w:rsidRPr="002E5D65">
              <w:rPr>
                <w:sz w:val="24"/>
                <w:szCs w:val="24"/>
              </w:rPr>
              <w:t>Требования к эффективной организации и производству сварочных работ, а также их воздействие на окружающую среду;</w:t>
            </w:r>
          </w:p>
          <w:p w14:paraId="06E7E5C2" w14:textId="77777777" w:rsidR="002359C3" w:rsidRPr="002E5D65" w:rsidRDefault="002359C3" w:rsidP="00CC7A7A">
            <w:pPr>
              <w:numPr>
                <w:ilvl w:val="0"/>
                <w:numId w:val="4"/>
              </w:numPr>
              <w:contextualSpacing/>
              <w:rPr>
                <w:sz w:val="24"/>
                <w:szCs w:val="24"/>
              </w:rPr>
            </w:pPr>
            <w:r w:rsidRPr="002E5D65">
              <w:rPr>
                <w:sz w:val="24"/>
                <w:szCs w:val="24"/>
              </w:rPr>
              <w:t>Основные математические операции и преобразование величин;</w:t>
            </w:r>
          </w:p>
          <w:p w14:paraId="13591654" w14:textId="0965F5E8" w:rsidR="005565C5" w:rsidRPr="002E5D65" w:rsidRDefault="002359C3" w:rsidP="00CC7A7A">
            <w:pPr>
              <w:numPr>
                <w:ilvl w:val="0"/>
                <w:numId w:val="4"/>
              </w:numPr>
              <w:contextualSpacing/>
              <w:rPr>
                <w:rFonts w:eastAsia="Calibri"/>
                <w:sz w:val="24"/>
                <w:szCs w:val="24"/>
                <w:lang w:eastAsia="en-US"/>
              </w:rPr>
            </w:pPr>
            <w:r w:rsidRPr="002E5D65">
              <w:rPr>
                <w:sz w:val="24"/>
                <w:szCs w:val="24"/>
              </w:rPr>
              <w:t>Геометрические принципы, технологии и расчеты.</w:t>
            </w:r>
          </w:p>
        </w:tc>
      </w:tr>
      <w:tr w:rsidR="005565C5" w:rsidRPr="002E5D65" w14:paraId="4F411F1E" w14:textId="77777777" w:rsidTr="002359C3">
        <w:tc>
          <w:tcPr>
            <w:tcW w:w="574" w:type="pct"/>
            <w:vMerge/>
            <w:shd w:val="clear" w:color="auto" w:fill="002060"/>
            <w:vAlign w:val="center"/>
          </w:tcPr>
          <w:p w14:paraId="17A1A7D5" w14:textId="77777777" w:rsidR="005565C5" w:rsidRPr="002E5D65" w:rsidRDefault="005565C5" w:rsidP="00CC7A7A">
            <w:pPr>
              <w:spacing w:after="160"/>
              <w:mirrorIndents/>
              <w:jc w:val="center"/>
              <w:rPr>
                <w:rFonts w:eastAsiaTheme="minorHAnsi"/>
                <w:b/>
                <w:bCs/>
                <w:sz w:val="24"/>
                <w:szCs w:val="24"/>
                <w:lang w:eastAsia="en-US"/>
              </w:rPr>
            </w:pPr>
          </w:p>
        </w:tc>
        <w:tc>
          <w:tcPr>
            <w:tcW w:w="4426" w:type="pct"/>
            <w:vAlign w:val="center"/>
          </w:tcPr>
          <w:p w14:paraId="2FB04FED" w14:textId="77777777" w:rsidR="005565C5" w:rsidRPr="002E5D65" w:rsidRDefault="005565C5" w:rsidP="00CC7A7A">
            <w:pPr>
              <w:mirrorIndents/>
              <w:jc w:val="both"/>
              <w:rPr>
                <w:rFonts w:eastAsiaTheme="minorHAnsi"/>
                <w:bCs/>
                <w:sz w:val="24"/>
                <w:szCs w:val="24"/>
                <w:lang w:eastAsia="en-US"/>
              </w:rPr>
            </w:pPr>
            <w:r w:rsidRPr="002E5D65">
              <w:rPr>
                <w:rFonts w:eastAsiaTheme="minorHAnsi"/>
                <w:bCs/>
                <w:sz w:val="24"/>
                <w:szCs w:val="24"/>
                <w:lang w:eastAsia="en-US"/>
              </w:rPr>
              <w:t>Специалист должен уметь:</w:t>
            </w:r>
          </w:p>
          <w:p w14:paraId="05C62E92" w14:textId="77777777" w:rsidR="002359C3" w:rsidRPr="002E5D65" w:rsidRDefault="002359C3" w:rsidP="00CC7A7A">
            <w:pPr>
              <w:numPr>
                <w:ilvl w:val="0"/>
                <w:numId w:val="4"/>
              </w:numPr>
              <w:contextualSpacing/>
              <w:rPr>
                <w:sz w:val="24"/>
                <w:szCs w:val="24"/>
              </w:rPr>
            </w:pPr>
            <w:r w:rsidRPr="002E5D65">
              <w:rPr>
                <w:sz w:val="24"/>
                <w:szCs w:val="24"/>
              </w:rPr>
              <w:t>Обеспечить безопасность труда по отношению к себе и окружающим;</w:t>
            </w:r>
          </w:p>
          <w:p w14:paraId="1EF544BF" w14:textId="77777777" w:rsidR="002359C3" w:rsidRPr="002E5D65" w:rsidRDefault="002359C3" w:rsidP="00CC7A7A">
            <w:pPr>
              <w:numPr>
                <w:ilvl w:val="0"/>
                <w:numId w:val="4"/>
              </w:numPr>
              <w:contextualSpacing/>
              <w:rPr>
                <w:sz w:val="24"/>
                <w:szCs w:val="24"/>
              </w:rPr>
            </w:pPr>
            <w:r w:rsidRPr="002E5D65">
              <w:rPr>
                <w:sz w:val="24"/>
                <w:szCs w:val="24"/>
              </w:rPr>
              <w:t>Выбирать, применять и обслуживать средства индивидуальной защиты в соответствии с требованиями;</w:t>
            </w:r>
          </w:p>
          <w:p w14:paraId="425B2595" w14:textId="77777777" w:rsidR="002359C3" w:rsidRPr="002E5D65" w:rsidRDefault="002359C3" w:rsidP="00CC7A7A">
            <w:pPr>
              <w:numPr>
                <w:ilvl w:val="0"/>
                <w:numId w:val="4"/>
              </w:numPr>
              <w:contextualSpacing/>
              <w:rPr>
                <w:sz w:val="24"/>
                <w:szCs w:val="24"/>
              </w:rPr>
            </w:pPr>
            <w:r w:rsidRPr="002E5D65">
              <w:rPr>
                <w:sz w:val="24"/>
                <w:szCs w:val="24"/>
              </w:rPr>
              <w:t>Распознавать опасные ситуации и принимать надлежащие меры в отношении собственной безопасности и безопасности иных лиц;</w:t>
            </w:r>
          </w:p>
          <w:p w14:paraId="3DBDA8EF" w14:textId="77777777" w:rsidR="002359C3" w:rsidRPr="002E5D65" w:rsidRDefault="002359C3" w:rsidP="00CC7A7A">
            <w:pPr>
              <w:numPr>
                <w:ilvl w:val="0"/>
                <w:numId w:val="4"/>
              </w:numPr>
              <w:contextualSpacing/>
              <w:rPr>
                <w:sz w:val="24"/>
                <w:szCs w:val="24"/>
              </w:rPr>
            </w:pPr>
            <w:r w:rsidRPr="002E5D65">
              <w:rPr>
                <w:sz w:val="24"/>
                <w:szCs w:val="24"/>
              </w:rPr>
              <w:t>Соблюдать последовательность выполнения производственных операций (процессов);</w:t>
            </w:r>
          </w:p>
          <w:p w14:paraId="3006B091" w14:textId="77777777" w:rsidR="002359C3" w:rsidRPr="002E5D65" w:rsidRDefault="002359C3" w:rsidP="00CC7A7A">
            <w:pPr>
              <w:numPr>
                <w:ilvl w:val="0"/>
                <w:numId w:val="4"/>
              </w:numPr>
              <w:contextualSpacing/>
              <w:rPr>
                <w:sz w:val="24"/>
                <w:szCs w:val="24"/>
              </w:rPr>
            </w:pPr>
            <w:r w:rsidRPr="002E5D65">
              <w:rPr>
                <w:sz w:val="24"/>
                <w:szCs w:val="24"/>
              </w:rPr>
              <w:t>Определять габаритные размеры и идентифицировать сварочные обозначения;</w:t>
            </w:r>
          </w:p>
          <w:p w14:paraId="0BB0790E" w14:textId="77777777" w:rsidR="002359C3" w:rsidRPr="002E5D65" w:rsidRDefault="002359C3" w:rsidP="00CC7A7A">
            <w:pPr>
              <w:numPr>
                <w:ilvl w:val="0"/>
                <w:numId w:val="4"/>
              </w:numPr>
              <w:contextualSpacing/>
              <w:rPr>
                <w:sz w:val="24"/>
                <w:szCs w:val="24"/>
              </w:rPr>
            </w:pPr>
            <w:r w:rsidRPr="002E5D65">
              <w:rPr>
                <w:sz w:val="24"/>
                <w:szCs w:val="24"/>
              </w:rPr>
              <w:t>Следовать инструкциям безопасности производителей оборудования, инструмента и материалов;</w:t>
            </w:r>
          </w:p>
          <w:p w14:paraId="0C20C16A" w14:textId="77777777" w:rsidR="002359C3" w:rsidRPr="002E5D65" w:rsidRDefault="002359C3" w:rsidP="00CC7A7A">
            <w:pPr>
              <w:numPr>
                <w:ilvl w:val="0"/>
                <w:numId w:val="4"/>
              </w:numPr>
              <w:contextualSpacing/>
              <w:rPr>
                <w:sz w:val="24"/>
                <w:szCs w:val="24"/>
              </w:rPr>
            </w:pPr>
            <w:r w:rsidRPr="002E5D65">
              <w:rPr>
                <w:sz w:val="24"/>
                <w:szCs w:val="24"/>
              </w:rPr>
              <w:t>Поддерживать чистоту и порядок на рабочем месте;</w:t>
            </w:r>
          </w:p>
          <w:p w14:paraId="11C1B4C8" w14:textId="5FA8C33E" w:rsidR="005565C5" w:rsidRPr="002E5D65" w:rsidRDefault="002359C3" w:rsidP="00CC7A7A">
            <w:pPr>
              <w:numPr>
                <w:ilvl w:val="0"/>
                <w:numId w:val="4"/>
              </w:numPr>
              <w:contextualSpacing/>
              <w:rPr>
                <w:rFonts w:eastAsia="Calibri"/>
                <w:bCs/>
                <w:sz w:val="24"/>
                <w:szCs w:val="24"/>
                <w:lang w:eastAsia="en-US"/>
              </w:rPr>
            </w:pPr>
            <w:r w:rsidRPr="002E5D65">
              <w:rPr>
                <w:sz w:val="24"/>
                <w:szCs w:val="24"/>
              </w:rPr>
              <w:t>Выполнять работу в согласованные сроки.</w:t>
            </w:r>
          </w:p>
        </w:tc>
      </w:tr>
      <w:tr w:rsidR="005565C5" w:rsidRPr="002E5D65" w14:paraId="2EB1C4D2" w14:textId="77777777" w:rsidTr="002737D7">
        <w:tc>
          <w:tcPr>
            <w:tcW w:w="574" w:type="pct"/>
            <w:vMerge w:val="restart"/>
            <w:shd w:val="clear" w:color="auto" w:fill="002060"/>
          </w:tcPr>
          <w:p w14:paraId="1053A029" w14:textId="77777777" w:rsidR="005565C5" w:rsidRPr="002E5D65" w:rsidRDefault="005565C5" w:rsidP="007D4773">
            <w:pPr>
              <w:spacing w:after="120"/>
              <w:mirrorIndents/>
              <w:jc w:val="center"/>
              <w:rPr>
                <w:rFonts w:eastAsiaTheme="minorHAnsi"/>
                <w:b/>
                <w:bCs/>
                <w:color w:val="FFFFFF" w:themeColor="background1"/>
                <w:sz w:val="24"/>
                <w:szCs w:val="24"/>
                <w:lang w:eastAsia="en-US"/>
              </w:rPr>
            </w:pPr>
            <w:r w:rsidRPr="002E5D65">
              <w:rPr>
                <w:rFonts w:eastAsiaTheme="minorHAnsi"/>
                <w:b/>
                <w:bCs/>
                <w:color w:val="FFFFFF" w:themeColor="background1"/>
                <w:sz w:val="24"/>
                <w:szCs w:val="24"/>
                <w:lang w:eastAsia="en-US"/>
              </w:rPr>
              <w:t>2</w:t>
            </w:r>
          </w:p>
        </w:tc>
        <w:tc>
          <w:tcPr>
            <w:tcW w:w="4426" w:type="pct"/>
            <w:shd w:val="clear" w:color="auto" w:fill="002060"/>
            <w:vAlign w:val="center"/>
          </w:tcPr>
          <w:p w14:paraId="73340BB3" w14:textId="77777777" w:rsidR="005565C5" w:rsidRPr="002E5D65" w:rsidRDefault="005565C5" w:rsidP="007D4773">
            <w:pPr>
              <w:spacing w:after="120"/>
              <w:mirrorIndents/>
              <w:jc w:val="both"/>
              <w:rPr>
                <w:rFonts w:eastAsiaTheme="minorHAnsi"/>
                <w:b/>
                <w:bCs/>
                <w:color w:val="FFFFFF" w:themeColor="background1"/>
                <w:sz w:val="24"/>
                <w:szCs w:val="24"/>
                <w:lang w:eastAsia="en-US"/>
              </w:rPr>
            </w:pPr>
            <w:r w:rsidRPr="002E5D65">
              <w:rPr>
                <w:rFonts w:eastAsiaTheme="minorHAnsi"/>
                <w:b/>
                <w:bCs/>
                <w:color w:val="FFFFFF" w:themeColor="background1"/>
                <w:sz w:val="24"/>
                <w:szCs w:val="24"/>
                <w:lang w:eastAsia="en-US"/>
              </w:rPr>
              <w:t>Технологии подготовки и сборки, сварочные материалы.</w:t>
            </w:r>
          </w:p>
        </w:tc>
      </w:tr>
      <w:tr w:rsidR="005565C5" w:rsidRPr="002E5D65" w14:paraId="7C04C05E" w14:textId="77777777" w:rsidTr="002359C3">
        <w:tc>
          <w:tcPr>
            <w:tcW w:w="574" w:type="pct"/>
            <w:vMerge/>
            <w:shd w:val="clear" w:color="auto" w:fill="002060"/>
            <w:vAlign w:val="center"/>
          </w:tcPr>
          <w:p w14:paraId="74D86A40" w14:textId="77777777" w:rsidR="005565C5" w:rsidRPr="002E5D65" w:rsidRDefault="005565C5" w:rsidP="00CC7A7A">
            <w:pPr>
              <w:spacing w:after="160"/>
              <w:mirrorIndents/>
              <w:jc w:val="center"/>
              <w:rPr>
                <w:rFonts w:eastAsiaTheme="minorHAnsi"/>
                <w:b/>
                <w:bCs/>
                <w:sz w:val="24"/>
                <w:szCs w:val="24"/>
                <w:lang w:eastAsia="en-US"/>
              </w:rPr>
            </w:pPr>
          </w:p>
        </w:tc>
        <w:tc>
          <w:tcPr>
            <w:tcW w:w="4426" w:type="pct"/>
            <w:vAlign w:val="center"/>
          </w:tcPr>
          <w:p w14:paraId="2488CBFD" w14:textId="77777777" w:rsidR="002737D7" w:rsidRPr="002E5D65" w:rsidRDefault="002737D7" w:rsidP="00CC7A7A">
            <w:pPr>
              <w:rPr>
                <w:bCs/>
                <w:sz w:val="24"/>
                <w:szCs w:val="24"/>
              </w:rPr>
            </w:pPr>
            <w:r w:rsidRPr="002E5D65">
              <w:rPr>
                <w:bCs/>
                <w:sz w:val="24"/>
                <w:szCs w:val="24"/>
              </w:rPr>
              <w:t>Специалист должен знать и понимать:</w:t>
            </w:r>
          </w:p>
          <w:p w14:paraId="2F067E8E" w14:textId="77777777" w:rsidR="002737D7" w:rsidRPr="002E5D65" w:rsidRDefault="002737D7" w:rsidP="00CC7A7A">
            <w:pPr>
              <w:numPr>
                <w:ilvl w:val="0"/>
                <w:numId w:val="4"/>
              </w:numPr>
              <w:contextualSpacing/>
              <w:rPr>
                <w:sz w:val="24"/>
                <w:szCs w:val="24"/>
              </w:rPr>
            </w:pPr>
            <w:r w:rsidRPr="002E5D65">
              <w:rPr>
                <w:sz w:val="24"/>
                <w:szCs w:val="24"/>
              </w:rPr>
              <w:t>Сборочные и сварочные (рабочие) чертежи;</w:t>
            </w:r>
          </w:p>
          <w:p w14:paraId="2731E42B" w14:textId="77777777" w:rsidR="002737D7" w:rsidRPr="002E5D65" w:rsidRDefault="002737D7" w:rsidP="00CC7A7A">
            <w:pPr>
              <w:numPr>
                <w:ilvl w:val="0"/>
                <w:numId w:val="4"/>
              </w:numPr>
              <w:contextualSpacing/>
              <w:rPr>
                <w:sz w:val="24"/>
                <w:szCs w:val="24"/>
              </w:rPr>
            </w:pPr>
            <w:r w:rsidRPr="002E5D65">
              <w:rPr>
                <w:sz w:val="24"/>
                <w:szCs w:val="24"/>
              </w:rPr>
              <w:t>Обозначения и символы на чертежах ISO A и (или) E (американских и европейских стандартов);</w:t>
            </w:r>
          </w:p>
          <w:p w14:paraId="400B07E5" w14:textId="77777777" w:rsidR="002737D7" w:rsidRPr="002E5D65" w:rsidRDefault="002737D7" w:rsidP="00CC7A7A">
            <w:pPr>
              <w:numPr>
                <w:ilvl w:val="0"/>
                <w:numId w:val="4"/>
              </w:numPr>
              <w:contextualSpacing/>
              <w:rPr>
                <w:sz w:val="24"/>
                <w:szCs w:val="24"/>
              </w:rPr>
            </w:pPr>
            <w:r w:rsidRPr="002E5D65">
              <w:rPr>
                <w:sz w:val="24"/>
                <w:szCs w:val="24"/>
              </w:rPr>
              <w:t xml:space="preserve">Обозначения пространственных положений сварных швов; </w:t>
            </w:r>
          </w:p>
          <w:p w14:paraId="023ABC37" w14:textId="77777777" w:rsidR="002737D7" w:rsidRPr="002E5D65" w:rsidRDefault="002737D7" w:rsidP="00CC7A7A">
            <w:pPr>
              <w:numPr>
                <w:ilvl w:val="0"/>
                <w:numId w:val="4"/>
              </w:numPr>
              <w:contextualSpacing/>
              <w:rPr>
                <w:sz w:val="24"/>
                <w:szCs w:val="24"/>
              </w:rPr>
            </w:pPr>
            <w:r w:rsidRPr="002E5D65">
              <w:rPr>
                <w:sz w:val="24"/>
                <w:szCs w:val="24"/>
              </w:rPr>
              <w:t>Технические термины, используемые в чертежах;</w:t>
            </w:r>
          </w:p>
          <w:p w14:paraId="225347E0" w14:textId="77777777" w:rsidR="002737D7" w:rsidRPr="002E5D65" w:rsidRDefault="002737D7" w:rsidP="00CC7A7A">
            <w:pPr>
              <w:numPr>
                <w:ilvl w:val="0"/>
                <w:numId w:val="4"/>
              </w:numPr>
              <w:contextualSpacing/>
              <w:rPr>
                <w:sz w:val="24"/>
                <w:szCs w:val="24"/>
              </w:rPr>
            </w:pPr>
            <w:r w:rsidRPr="002E5D65">
              <w:rPr>
                <w:sz w:val="24"/>
                <w:szCs w:val="24"/>
              </w:rPr>
              <w:t>Классификацию, назначение и способы применения сварочных расходных материалов, в том числе:</w:t>
            </w:r>
          </w:p>
          <w:p w14:paraId="6FF91133" w14:textId="77777777" w:rsidR="002737D7" w:rsidRPr="002E5D65" w:rsidRDefault="002737D7" w:rsidP="00CC7A7A">
            <w:pPr>
              <w:numPr>
                <w:ilvl w:val="1"/>
                <w:numId w:val="4"/>
              </w:numPr>
              <w:contextualSpacing/>
              <w:rPr>
                <w:sz w:val="24"/>
                <w:szCs w:val="24"/>
              </w:rPr>
            </w:pPr>
            <w:r w:rsidRPr="002E5D65">
              <w:rPr>
                <w:sz w:val="24"/>
                <w:szCs w:val="24"/>
              </w:rPr>
              <w:t>Кодировку и обозначения электродов, сварочных прутков, сварочной проволоки их диаметры и применение,</w:t>
            </w:r>
          </w:p>
          <w:p w14:paraId="4115C48B" w14:textId="77777777" w:rsidR="002737D7" w:rsidRPr="002E5D65" w:rsidRDefault="002737D7" w:rsidP="00CC7A7A">
            <w:pPr>
              <w:numPr>
                <w:ilvl w:val="1"/>
                <w:numId w:val="4"/>
              </w:numPr>
              <w:contextualSpacing/>
              <w:rPr>
                <w:sz w:val="24"/>
                <w:szCs w:val="24"/>
              </w:rPr>
            </w:pPr>
            <w:r w:rsidRPr="002E5D65">
              <w:rPr>
                <w:sz w:val="24"/>
                <w:szCs w:val="24"/>
              </w:rPr>
              <w:t>Виды газов, газовых смесей и их применение,</w:t>
            </w:r>
          </w:p>
          <w:p w14:paraId="7B21DB70" w14:textId="77777777" w:rsidR="002737D7" w:rsidRPr="002E5D65" w:rsidRDefault="002737D7" w:rsidP="00CC7A7A">
            <w:pPr>
              <w:numPr>
                <w:ilvl w:val="1"/>
                <w:numId w:val="4"/>
              </w:numPr>
              <w:contextualSpacing/>
              <w:rPr>
                <w:sz w:val="24"/>
                <w:szCs w:val="24"/>
              </w:rPr>
            </w:pPr>
            <w:r w:rsidRPr="002E5D65">
              <w:rPr>
                <w:sz w:val="24"/>
                <w:szCs w:val="24"/>
              </w:rPr>
              <w:t>Выбор и подготовку сварочных материалов перед сваркой;</w:t>
            </w:r>
          </w:p>
          <w:p w14:paraId="5CEC5AD0" w14:textId="77777777" w:rsidR="002737D7" w:rsidRPr="002E5D65" w:rsidRDefault="002737D7" w:rsidP="00CC7A7A">
            <w:pPr>
              <w:numPr>
                <w:ilvl w:val="0"/>
                <w:numId w:val="4"/>
              </w:numPr>
              <w:contextualSpacing/>
              <w:rPr>
                <w:sz w:val="24"/>
                <w:szCs w:val="24"/>
              </w:rPr>
            </w:pPr>
            <w:r w:rsidRPr="002E5D65">
              <w:rPr>
                <w:sz w:val="24"/>
                <w:szCs w:val="24"/>
              </w:rPr>
              <w:t>Как загрязнение поверхности может повлиять на характеристики готового сварного шва и образование внутренних дефектов;</w:t>
            </w:r>
          </w:p>
          <w:p w14:paraId="7264B29A" w14:textId="77777777" w:rsidR="002737D7" w:rsidRPr="002E5D65" w:rsidRDefault="002737D7" w:rsidP="00CC7A7A">
            <w:pPr>
              <w:numPr>
                <w:ilvl w:val="0"/>
                <w:numId w:val="4"/>
              </w:numPr>
              <w:contextualSpacing/>
              <w:rPr>
                <w:sz w:val="24"/>
                <w:szCs w:val="24"/>
              </w:rPr>
            </w:pPr>
            <w:r w:rsidRPr="002E5D65">
              <w:rPr>
                <w:sz w:val="24"/>
                <w:szCs w:val="24"/>
              </w:rPr>
              <w:t>Факторы, влияющие на формирование сварного шва:</w:t>
            </w:r>
          </w:p>
          <w:p w14:paraId="1C24C45F" w14:textId="77777777" w:rsidR="002737D7" w:rsidRPr="002E5D65" w:rsidRDefault="002737D7" w:rsidP="00CC7A7A">
            <w:pPr>
              <w:numPr>
                <w:ilvl w:val="1"/>
                <w:numId w:val="4"/>
              </w:numPr>
              <w:contextualSpacing/>
              <w:rPr>
                <w:sz w:val="24"/>
                <w:szCs w:val="24"/>
              </w:rPr>
            </w:pPr>
            <w:r w:rsidRPr="002E5D65">
              <w:rPr>
                <w:sz w:val="24"/>
                <w:szCs w:val="24"/>
              </w:rPr>
              <w:t>Род и полярность тока;</w:t>
            </w:r>
          </w:p>
          <w:p w14:paraId="498E1EE4" w14:textId="77777777" w:rsidR="002737D7" w:rsidRPr="002E5D65" w:rsidRDefault="002737D7" w:rsidP="00CC7A7A">
            <w:pPr>
              <w:numPr>
                <w:ilvl w:val="1"/>
                <w:numId w:val="4"/>
              </w:numPr>
              <w:contextualSpacing/>
              <w:rPr>
                <w:sz w:val="24"/>
                <w:szCs w:val="24"/>
              </w:rPr>
            </w:pPr>
            <w:r w:rsidRPr="002E5D65">
              <w:rPr>
                <w:sz w:val="24"/>
                <w:szCs w:val="24"/>
              </w:rPr>
              <w:t>Напряжение на дуге;</w:t>
            </w:r>
          </w:p>
          <w:p w14:paraId="6C43FB60" w14:textId="77777777" w:rsidR="002737D7" w:rsidRPr="002E5D65" w:rsidRDefault="002737D7" w:rsidP="00CC7A7A">
            <w:pPr>
              <w:numPr>
                <w:ilvl w:val="1"/>
                <w:numId w:val="4"/>
              </w:numPr>
              <w:contextualSpacing/>
              <w:rPr>
                <w:sz w:val="24"/>
                <w:szCs w:val="24"/>
              </w:rPr>
            </w:pPr>
            <w:r w:rsidRPr="002E5D65">
              <w:rPr>
                <w:sz w:val="24"/>
                <w:szCs w:val="24"/>
              </w:rPr>
              <w:t>Пространственное положение сварного шва;</w:t>
            </w:r>
          </w:p>
          <w:p w14:paraId="070F76F5" w14:textId="77777777" w:rsidR="002737D7" w:rsidRPr="002E5D65" w:rsidRDefault="002737D7" w:rsidP="00CC7A7A">
            <w:pPr>
              <w:numPr>
                <w:ilvl w:val="1"/>
                <w:numId w:val="4"/>
              </w:numPr>
              <w:contextualSpacing/>
              <w:rPr>
                <w:sz w:val="24"/>
                <w:szCs w:val="24"/>
              </w:rPr>
            </w:pPr>
            <w:r w:rsidRPr="002E5D65">
              <w:rPr>
                <w:sz w:val="24"/>
                <w:szCs w:val="24"/>
              </w:rPr>
              <w:t>Свойства свариваемого материала;</w:t>
            </w:r>
          </w:p>
          <w:p w14:paraId="775349D3" w14:textId="77777777" w:rsidR="002737D7" w:rsidRPr="002E5D65" w:rsidRDefault="002737D7" w:rsidP="00CC7A7A">
            <w:pPr>
              <w:numPr>
                <w:ilvl w:val="1"/>
                <w:numId w:val="4"/>
              </w:numPr>
              <w:contextualSpacing/>
              <w:rPr>
                <w:sz w:val="24"/>
                <w:szCs w:val="24"/>
              </w:rPr>
            </w:pPr>
            <w:r w:rsidRPr="002E5D65">
              <w:rPr>
                <w:sz w:val="24"/>
                <w:szCs w:val="24"/>
              </w:rPr>
              <w:t>Толщина и форма деталей;</w:t>
            </w:r>
          </w:p>
          <w:p w14:paraId="51442607" w14:textId="77777777" w:rsidR="002737D7" w:rsidRPr="002E5D65" w:rsidRDefault="002737D7" w:rsidP="00CC7A7A">
            <w:pPr>
              <w:numPr>
                <w:ilvl w:val="1"/>
                <w:numId w:val="4"/>
              </w:numPr>
              <w:contextualSpacing/>
              <w:rPr>
                <w:sz w:val="24"/>
                <w:szCs w:val="24"/>
              </w:rPr>
            </w:pPr>
            <w:r w:rsidRPr="002E5D65">
              <w:rPr>
                <w:sz w:val="24"/>
                <w:szCs w:val="24"/>
              </w:rPr>
              <w:t>Диаметр присадочного материала и скорость его подачи.</w:t>
            </w:r>
          </w:p>
          <w:p w14:paraId="3E73B67B" w14:textId="77777777" w:rsidR="002737D7" w:rsidRPr="002E5D65" w:rsidRDefault="002737D7" w:rsidP="00CC7A7A">
            <w:pPr>
              <w:pStyle w:val="aff1"/>
              <w:numPr>
                <w:ilvl w:val="0"/>
                <w:numId w:val="4"/>
              </w:numPr>
              <w:spacing w:after="0" w:line="240" w:lineRule="auto"/>
              <w:rPr>
                <w:rFonts w:ascii="Times New Roman" w:eastAsia="Times New Roman" w:hAnsi="Times New Roman"/>
                <w:sz w:val="24"/>
                <w:szCs w:val="24"/>
              </w:rPr>
            </w:pPr>
            <w:r w:rsidRPr="002E5D65">
              <w:rPr>
                <w:rFonts w:ascii="Times New Roman" w:eastAsia="Times New Roman" w:hAnsi="Times New Roman"/>
                <w:sz w:val="24"/>
                <w:szCs w:val="24"/>
              </w:rPr>
              <w:t>Любую точную настройку сварочного оборудования, форму заточки вольфрамового электрода, тип прутка и его диаметр и т.д.;</w:t>
            </w:r>
          </w:p>
          <w:p w14:paraId="782C61A6" w14:textId="77777777" w:rsidR="002737D7" w:rsidRPr="002E5D65" w:rsidRDefault="002737D7" w:rsidP="00CC7A7A">
            <w:pPr>
              <w:numPr>
                <w:ilvl w:val="0"/>
                <w:numId w:val="4"/>
              </w:numPr>
              <w:contextualSpacing/>
              <w:rPr>
                <w:sz w:val="24"/>
                <w:szCs w:val="24"/>
              </w:rPr>
            </w:pPr>
            <w:r w:rsidRPr="002E5D65">
              <w:rPr>
                <w:sz w:val="24"/>
                <w:szCs w:val="24"/>
              </w:rPr>
              <w:t>Методы подготовки кромок в соответствии с конструкцией шва, толщиной и свойствами металла;</w:t>
            </w:r>
          </w:p>
          <w:p w14:paraId="59AB1CC2" w14:textId="77777777" w:rsidR="002737D7" w:rsidRPr="002E5D65" w:rsidRDefault="002737D7" w:rsidP="00CC7A7A">
            <w:pPr>
              <w:numPr>
                <w:ilvl w:val="0"/>
                <w:numId w:val="4"/>
              </w:numPr>
              <w:contextualSpacing/>
              <w:rPr>
                <w:sz w:val="24"/>
                <w:szCs w:val="24"/>
              </w:rPr>
            </w:pPr>
            <w:r w:rsidRPr="002E5D65">
              <w:rPr>
                <w:sz w:val="24"/>
                <w:szCs w:val="24"/>
              </w:rPr>
              <w:t>Причины возникновения остаточных напряжений и деформаций при сварке конструкции из стали, цветных металлов и сплавов, и методы по их предупреждению.</w:t>
            </w:r>
          </w:p>
          <w:p w14:paraId="147B1745" w14:textId="77777777" w:rsidR="002737D7" w:rsidRPr="002E5D65" w:rsidRDefault="002737D7" w:rsidP="00CC7A7A">
            <w:pPr>
              <w:numPr>
                <w:ilvl w:val="0"/>
                <w:numId w:val="4"/>
              </w:numPr>
              <w:contextualSpacing/>
              <w:rPr>
                <w:sz w:val="24"/>
                <w:szCs w:val="24"/>
              </w:rPr>
            </w:pPr>
            <w:r w:rsidRPr="002E5D65">
              <w:rPr>
                <w:sz w:val="24"/>
                <w:szCs w:val="24"/>
              </w:rPr>
              <w:lastRenderedPageBreak/>
              <w:t>Механические и физические свойства:</w:t>
            </w:r>
          </w:p>
          <w:p w14:paraId="51386EE8" w14:textId="77777777" w:rsidR="002737D7" w:rsidRPr="002E5D65" w:rsidRDefault="002737D7" w:rsidP="00CC7A7A">
            <w:pPr>
              <w:numPr>
                <w:ilvl w:val="1"/>
                <w:numId w:val="4"/>
              </w:numPr>
              <w:contextualSpacing/>
              <w:rPr>
                <w:sz w:val="24"/>
                <w:szCs w:val="24"/>
              </w:rPr>
            </w:pPr>
            <w:r w:rsidRPr="002E5D65">
              <w:rPr>
                <w:sz w:val="24"/>
                <w:szCs w:val="24"/>
              </w:rPr>
              <w:t>углеродистой стали;</w:t>
            </w:r>
          </w:p>
          <w:p w14:paraId="7D03A700" w14:textId="77777777" w:rsidR="002737D7" w:rsidRPr="002E5D65" w:rsidRDefault="002737D7" w:rsidP="00CC7A7A">
            <w:pPr>
              <w:numPr>
                <w:ilvl w:val="1"/>
                <w:numId w:val="4"/>
              </w:numPr>
              <w:contextualSpacing/>
              <w:rPr>
                <w:sz w:val="24"/>
                <w:szCs w:val="24"/>
              </w:rPr>
            </w:pPr>
            <w:r w:rsidRPr="002E5D65">
              <w:rPr>
                <w:sz w:val="24"/>
                <w:szCs w:val="24"/>
              </w:rPr>
              <w:t>аустенитной нержавеющей стали;</w:t>
            </w:r>
          </w:p>
          <w:p w14:paraId="102A9A59" w14:textId="77777777" w:rsidR="002737D7" w:rsidRPr="002E5D65" w:rsidRDefault="002737D7" w:rsidP="00CC7A7A">
            <w:pPr>
              <w:numPr>
                <w:ilvl w:val="1"/>
                <w:numId w:val="4"/>
              </w:numPr>
              <w:contextualSpacing/>
              <w:rPr>
                <w:sz w:val="24"/>
                <w:szCs w:val="24"/>
              </w:rPr>
            </w:pPr>
            <w:r w:rsidRPr="002E5D65">
              <w:rPr>
                <w:sz w:val="24"/>
                <w:szCs w:val="24"/>
              </w:rPr>
              <w:t>алюминия и его сплавов.</w:t>
            </w:r>
          </w:p>
          <w:p w14:paraId="4D6FF8CF" w14:textId="77777777" w:rsidR="002737D7" w:rsidRPr="002E5D65" w:rsidRDefault="002737D7" w:rsidP="00CC7A7A">
            <w:pPr>
              <w:numPr>
                <w:ilvl w:val="0"/>
                <w:numId w:val="4"/>
              </w:numPr>
              <w:contextualSpacing/>
              <w:rPr>
                <w:sz w:val="24"/>
                <w:szCs w:val="24"/>
              </w:rPr>
            </w:pPr>
            <w:r w:rsidRPr="002E5D65">
              <w:rPr>
                <w:sz w:val="24"/>
                <w:szCs w:val="24"/>
              </w:rPr>
              <w:t xml:space="preserve">Соответствие технологии сварки используемому материалу; </w:t>
            </w:r>
          </w:p>
          <w:p w14:paraId="5BA90B0B" w14:textId="77777777" w:rsidR="002737D7" w:rsidRPr="002E5D65" w:rsidRDefault="002737D7" w:rsidP="00CC7A7A">
            <w:pPr>
              <w:numPr>
                <w:ilvl w:val="0"/>
                <w:numId w:val="4"/>
              </w:numPr>
              <w:contextualSpacing/>
              <w:rPr>
                <w:sz w:val="24"/>
                <w:szCs w:val="24"/>
              </w:rPr>
            </w:pPr>
            <w:r w:rsidRPr="002E5D65">
              <w:rPr>
                <w:sz w:val="24"/>
                <w:szCs w:val="24"/>
              </w:rPr>
              <w:t>Особенности подбора сварочных расходных материалов;</w:t>
            </w:r>
          </w:p>
          <w:p w14:paraId="7F1989C5" w14:textId="77777777" w:rsidR="002737D7" w:rsidRPr="002E5D65" w:rsidRDefault="002737D7" w:rsidP="00CC7A7A">
            <w:pPr>
              <w:numPr>
                <w:ilvl w:val="0"/>
                <w:numId w:val="4"/>
              </w:numPr>
              <w:contextualSpacing/>
              <w:rPr>
                <w:sz w:val="24"/>
                <w:szCs w:val="24"/>
              </w:rPr>
            </w:pPr>
            <w:r w:rsidRPr="002E5D65">
              <w:rPr>
                <w:sz w:val="24"/>
                <w:szCs w:val="24"/>
              </w:rPr>
              <w:t>Правильное хранение и обработка сварочных расходных материалов;</w:t>
            </w:r>
          </w:p>
          <w:p w14:paraId="11C75689" w14:textId="77777777" w:rsidR="002737D7" w:rsidRPr="002E5D65" w:rsidRDefault="002737D7" w:rsidP="00CC7A7A">
            <w:pPr>
              <w:numPr>
                <w:ilvl w:val="0"/>
                <w:numId w:val="4"/>
              </w:numPr>
              <w:contextualSpacing/>
              <w:rPr>
                <w:sz w:val="24"/>
                <w:szCs w:val="24"/>
              </w:rPr>
            </w:pPr>
            <w:r w:rsidRPr="002E5D65">
              <w:rPr>
                <w:sz w:val="24"/>
                <w:szCs w:val="24"/>
              </w:rPr>
              <w:t>Терминологию, характеристики и безопасное использование защитных газов и их смесей;</w:t>
            </w:r>
          </w:p>
          <w:p w14:paraId="274F84F0" w14:textId="77777777" w:rsidR="002737D7" w:rsidRPr="002E5D65" w:rsidRDefault="002737D7" w:rsidP="00CC7A7A">
            <w:pPr>
              <w:numPr>
                <w:ilvl w:val="0"/>
                <w:numId w:val="4"/>
              </w:numPr>
              <w:contextualSpacing/>
              <w:rPr>
                <w:rFonts w:ascii="Calibri" w:eastAsia="Calibri" w:hAnsi="Calibri"/>
                <w:bCs/>
                <w:sz w:val="24"/>
                <w:szCs w:val="24"/>
              </w:rPr>
            </w:pPr>
            <w:r w:rsidRPr="002E5D65">
              <w:rPr>
                <w:sz w:val="24"/>
                <w:szCs w:val="24"/>
              </w:rPr>
              <w:t>Влияние сварки на структуру материала;</w:t>
            </w:r>
          </w:p>
          <w:p w14:paraId="30ABA363" w14:textId="0FCDBB53" w:rsidR="002737D7" w:rsidRPr="002E5D65" w:rsidRDefault="002737D7" w:rsidP="00CC7A7A">
            <w:pPr>
              <w:numPr>
                <w:ilvl w:val="0"/>
                <w:numId w:val="4"/>
              </w:numPr>
              <w:contextualSpacing/>
              <w:rPr>
                <w:sz w:val="24"/>
                <w:szCs w:val="24"/>
              </w:rPr>
            </w:pPr>
            <w:r w:rsidRPr="002E5D65">
              <w:rPr>
                <w:sz w:val="24"/>
                <w:szCs w:val="24"/>
              </w:rPr>
              <w:t>Классификацию сборочных приспособлений и правила их применения;</w:t>
            </w:r>
          </w:p>
          <w:p w14:paraId="062607C5" w14:textId="402CB413" w:rsidR="005565C5" w:rsidRPr="002E5D65" w:rsidRDefault="002737D7" w:rsidP="00CC7A7A">
            <w:pPr>
              <w:numPr>
                <w:ilvl w:val="0"/>
                <w:numId w:val="4"/>
              </w:numPr>
              <w:contextualSpacing/>
              <w:rPr>
                <w:sz w:val="24"/>
                <w:szCs w:val="24"/>
              </w:rPr>
            </w:pPr>
            <w:r w:rsidRPr="002E5D65">
              <w:rPr>
                <w:sz w:val="24"/>
                <w:szCs w:val="24"/>
              </w:rPr>
              <w:t>Технологию сборки на прихватках.</w:t>
            </w:r>
          </w:p>
        </w:tc>
      </w:tr>
      <w:tr w:rsidR="005565C5" w:rsidRPr="002E5D65" w14:paraId="1BFFC3CA" w14:textId="77777777" w:rsidTr="002359C3">
        <w:tc>
          <w:tcPr>
            <w:tcW w:w="574" w:type="pct"/>
            <w:vMerge/>
            <w:shd w:val="clear" w:color="auto" w:fill="002060"/>
            <w:vAlign w:val="center"/>
          </w:tcPr>
          <w:p w14:paraId="5D54D201" w14:textId="77777777" w:rsidR="005565C5" w:rsidRPr="002E5D65" w:rsidRDefault="005565C5" w:rsidP="00CC7A7A">
            <w:pPr>
              <w:spacing w:after="160"/>
              <w:mirrorIndents/>
              <w:jc w:val="center"/>
              <w:rPr>
                <w:rFonts w:eastAsiaTheme="minorHAnsi"/>
                <w:b/>
                <w:bCs/>
                <w:sz w:val="24"/>
                <w:szCs w:val="24"/>
                <w:lang w:eastAsia="en-US"/>
              </w:rPr>
            </w:pPr>
          </w:p>
        </w:tc>
        <w:tc>
          <w:tcPr>
            <w:tcW w:w="4426" w:type="pct"/>
            <w:vAlign w:val="center"/>
          </w:tcPr>
          <w:p w14:paraId="306DF60E" w14:textId="77777777" w:rsidR="002737D7" w:rsidRPr="002E5D65" w:rsidRDefault="002737D7" w:rsidP="00CC7A7A">
            <w:pPr>
              <w:rPr>
                <w:rFonts w:eastAsiaTheme="minorHAnsi"/>
                <w:bCs/>
                <w:sz w:val="24"/>
                <w:szCs w:val="24"/>
                <w:lang w:eastAsia="en-US"/>
              </w:rPr>
            </w:pPr>
            <w:r w:rsidRPr="002E5D65">
              <w:rPr>
                <w:rFonts w:eastAsiaTheme="minorHAnsi"/>
                <w:bCs/>
                <w:sz w:val="24"/>
                <w:szCs w:val="24"/>
                <w:lang w:eastAsia="en-US"/>
              </w:rPr>
              <w:t>Специалист должен уметь:</w:t>
            </w:r>
          </w:p>
          <w:p w14:paraId="058540BF" w14:textId="77777777" w:rsidR="002737D7" w:rsidRPr="002E5D65" w:rsidRDefault="002737D7"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Настраивать сварочное оборудование в соответствии со спецификациями производителя, включая (среди прочего):</w:t>
            </w:r>
          </w:p>
          <w:p w14:paraId="641181B4" w14:textId="77777777" w:rsidR="002737D7" w:rsidRPr="002E5D65" w:rsidRDefault="002737D7" w:rsidP="00CC7A7A">
            <w:pPr>
              <w:numPr>
                <w:ilvl w:val="1"/>
                <w:numId w:val="4"/>
              </w:numPr>
              <w:spacing w:after="160"/>
              <w:contextualSpacing/>
              <w:rPr>
                <w:rFonts w:eastAsiaTheme="minorHAnsi"/>
                <w:sz w:val="24"/>
                <w:szCs w:val="24"/>
                <w:lang w:eastAsia="en-US"/>
              </w:rPr>
            </w:pPr>
            <w:r w:rsidRPr="002E5D65">
              <w:rPr>
                <w:rFonts w:eastAsiaTheme="minorHAnsi"/>
                <w:sz w:val="24"/>
                <w:szCs w:val="24"/>
                <w:lang w:eastAsia="en-US"/>
              </w:rPr>
              <w:t>Род и полярность тока;</w:t>
            </w:r>
          </w:p>
          <w:p w14:paraId="0EA9B793" w14:textId="77777777" w:rsidR="002737D7" w:rsidRPr="002E5D65" w:rsidRDefault="002737D7" w:rsidP="00CC7A7A">
            <w:pPr>
              <w:numPr>
                <w:ilvl w:val="1"/>
                <w:numId w:val="4"/>
              </w:numPr>
              <w:spacing w:after="160"/>
              <w:contextualSpacing/>
              <w:rPr>
                <w:rFonts w:eastAsiaTheme="minorHAnsi"/>
                <w:sz w:val="24"/>
                <w:szCs w:val="24"/>
                <w:lang w:eastAsia="en-US"/>
              </w:rPr>
            </w:pPr>
            <w:r w:rsidRPr="002E5D65">
              <w:rPr>
                <w:rFonts w:eastAsiaTheme="minorHAnsi"/>
                <w:sz w:val="24"/>
                <w:szCs w:val="24"/>
                <w:lang w:eastAsia="en-US"/>
              </w:rPr>
              <w:t>Силу тока;</w:t>
            </w:r>
          </w:p>
          <w:p w14:paraId="1FF44C6F" w14:textId="77777777" w:rsidR="002737D7" w:rsidRPr="002E5D65" w:rsidRDefault="002737D7" w:rsidP="00CC7A7A">
            <w:pPr>
              <w:numPr>
                <w:ilvl w:val="1"/>
                <w:numId w:val="4"/>
              </w:numPr>
              <w:spacing w:after="160"/>
              <w:contextualSpacing/>
              <w:rPr>
                <w:rFonts w:eastAsiaTheme="minorHAnsi"/>
                <w:sz w:val="24"/>
                <w:szCs w:val="24"/>
                <w:lang w:eastAsia="en-US"/>
              </w:rPr>
            </w:pPr>
            <w:r w:rsidRPr="002E5D65">
              <w:rPr>
                <w:rFonts w:eastAsiaTheme="minorHAnsi"/>
                <w:sz w:val="24"/>
                <w:szCs w:val="24"/>
                <w:lang w:eastAsia="en-US"/>
              </w:rPr>
              <w:t>Напряжение на дуге;</w:t>
            </w:r>
          </w:p>
          <w:p w14:paraId="7A25037B" w14:textId="77777777" w:rsidR="002737D7" w:rsidRPr="002E5D65" w:rsidRDefault="002737D7" w:rsidP="00CC7A7A">
            <w:pPr>
              <w:numPr>
                <w:ilvl w:val="1"/>
                <w:numId w:val="4"/>
              </w:numPr>
              <w:spacing w:after="160"/>
              <w:contextualSpacing/>
              <w:rPr>
                <w:rFonts w:eastAsiaTheme="minorHAnsi"/>
                <w:sz w:val="24"/>
                <w:szCs w:val="24"/>
                <w:lang w:eastAsia="en-US"/>
              </w:rPr>
            </w:pPr>
            <w:r w:rsidRPr="002E5D65">
              <w:rPr>
                <w:rFonts w:eastAsiaTheme="minorHAnsi"/>
                <w:sz w:val="24"/>
                <w:szCs w:val="24"/>
                <w:lang w:eastAsia="en-US"/>
              </w:rPr>
              <w:t>Скорость подачи и перемещения электрода;</w:t>
            </w:r>
          </w:p>
          <w:p w14:paraId="7903789F" w14:textId="77777777" w:rsidR="002737D7" w:rsidRPr="002E5D65" w:rsidRDefault="002737D7" w:rsidP="00CC7A7A">
            <w:pPr>
              <w:numPr>
                <w:ilvl w:val="1"/>
                <w:numId w:val="4"/>
              </w:numPr>
              <w:spacing w:after="160"/>
              <w:contextualSpacing/>
              <w:rPr>
                <w:rFonts w:eastAsiaTheme="minorHAnsi"/>
                <w:sz w:val="24"/>
                <w:szCs w:val="24"/>
                <w:lang w:eastAsia="en-US"/>
              </w:rPr>
            </w:pPr>
            <w:r w:rsidRPr="002E5D65">
              <w:rPr>
                <w:rFonts w:eastAsiaTheme="minorHAnsi"/>
                <w:sz w:val="24"/>
                <w:szCs w:val="24"/>
                <w:lang w:eastAsia="en-US"/>
              </w:rPr>
              <w:t>Угол наклона электрода и присадочной проволоки;</w:t>
            </w:r>
          </w:p>
          <w:p w14:paraId="15375E2E" w14:textId="77777777" w:rsidR="002737D7" w:rsidRPr="002E5D65" w:rsidRDefault="002737D7" w:rsidP="00CC7A7A">
            <w:pPr>
              <w:numPr>
                <w:ilvl w:val="1"/>
                <w:numId w:val="4"/>
              </w:numPr>
              <w:spacing w:after="160"/>
              <w:contextualSpacing/>
              <w:rPr>
                <w:rFonts w:eastAsiaTheme="minorHAnsi"/>
                <w:sz w:val="24"/>
                <w:szCs w:val="24"/>
                <w:lang w:eastAsia="en-US"/>
              </w:rPr>
            </w:pPr>
            <w:r w:rsidRPr="002E5D65">
              <w:rPr>
                <w:rFonts w:eastAsiaTheme="minorHAnsi"/>
                <w:sz w:val="24"/>
                <w:szCs w:val="24"/>
                <w:lang w:eastAsia="en-US"/>
              </w:rPr>
              <w:t>Вид переноса металла в сварочной дуге.</w:t>
            </w:r>
          </w:p>
          <w:p w14:paraId="0824CC47" w14:textId="77777777" w:rsidR="002737D7" w:rsidRPr="002E5D65" w:rsidRDefault="002737D7"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Подготавливать кромки материала в соответствии со спецификациями и требованиями чертежей;</w:t>
            </w:r>
          </w:p>
          <w:p w14:paraId="06BD70CD" w14:textId="77777777" w:rsidR="002737D7" w:rsidRPr="002E5D65" w:rsidRDefault="002737D7" w:rsidP="00CC7A7A">
            <w:pPr>
              <w:numPr>
                <w:ilvl w:val="0"/>
                <w:numId w:val="4"/>
              </w:numPr>
              <w:contextualSpacing/>
              <w:rPr>
                <w:sz w:val="24"/>
                <w:szCs w:val="24"/>
                <w:lang w:eastAsia="en-US"/>
              </w:rPr>
            </w:pPr>
            <w:r w:rsidRPr="002E5D65">
              <w:rPr>
                <w:sz w:val="24"/>
                <w:szCs w:val="24"/>
                <w:lang w:eastAsia="en-US"/>
              </w:rPr>
              <w:t>Выбирать и использовать соответствующие приспособления и технологические приемы для минимизации и коррекции деформаций;</w:t>
            </w:r>
          </w:p>
          <w:p w14:paraId="2C9D1402" w14:textId="77777777" w:rsidR="002737D7" w:rsidRPr="002E5D65" w:rsidRDefault="002737D7"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Использовать материалы с учетом их механических и физических свойств;</w:t>
            </w:r>
          </w:p>
          <w:p w14:paraId="211558A9" w14:textId="77777777" w:rsidR="002737D7" w:rsidRPr="002E5D65" w:rsidRDefault="002737D7"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Правильно хранить расходные материалы с учетом назначения и требований безопасности;</w:t>
            </w:r>
          </w:p>
          <w:p w14:paraId="4AF70D42" w14:textId="77777777" w:rsidR="002737D7" w:rsidRPr="002E5D65" w:rsidRDefault="002737D7"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Выбирать и подготавливать материалы с учетом требований чертежа и спецификаций;</w:t>
            </w:r>
          </w:p>
          <w:p w14:paraId="02C469DB" w14:textId="77777777" w:rsidR="002737D7" w:rsidRPr="002E5D65" w:rsidRDefault="002737D7"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Применять методы и приемы защиты зоны сварки от загрязнения;</w:t>
            </w:r>
          </w:p>
          <w:p w14:paraId="441DB7F9" w14:textId="77777777" w:rsidR="002737D7" w:rsidRPr="002E5D65" w:rsidRDefault="002737D7" w:rsidP="00CC7A7A">
            <w:pPr>
              <w:numPr>
                <w:ilvl w:val="0"/>
                <w:numId w:val="4"/>
              </w:numPr>
              <w:spacing w:after="160"/>
              <w:contextualSpacing/>
              <w:rPr>
                <w:rFonts w:eastAsia="Calibri"/>
                <w:bCs/>
                <w:sz w:val="24"/>
                <w:szCs w:val="24"/>
                <w:lang w:eastAsia="en-US"/>
              </w:rPr>
            </w:pPr>
            <w:r w:rsidRPr="002E5D65">
              <w:rPr>
                <w:rFonts w:eastAsiaTheme="minorHAnsi"/>
                <w:sz w:val="24"/>
                <w:szCs w:val="24"/>
                <w:lang w:eastAsia="en-US"/>
              </w:rPr>
              <w:t>Выбирать газы, используемые для защиты и поддува.</w:t>
            </w:r>
          </w:p>
          <w:p w14:paraId="432794E4" w14:textId="77777777" w:rsidR="002737D7" w:rsidRPr="002E5D65" w:rsidRDefault="002737D7"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Выполнять сборку элементов конструкций и деталей с применением сборочных приспособлений</w:t>
            </w:r>
          </w:p>
          <w:p w14:paraId="6087B99B" w14:textId="77777777" w:rsidR="002737D7" w:rsidRPr="002E5D65" w:rsidRDefault="002737D7"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Выполнять прихватку собранных элементов, производить ее зачистку и контроль</w:t>
            </w:r>
          </w:p>
          <w:p w14:paraId="51E853C9" w14:textId="77777777" w:rsidR="002737D7" w:rsidRPr="002E5D65" w:rsidRDefault="002737D7"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Выполнять межслойную зачистку материала под сварку;</w:t>
            </w:r>
          </w:p>
          <w:p w14:paraId="370027B3" w14:textId="58E3361C" w:rsidR="005565C5" w:rsidRPr="002E5D65" w:rsidRDefault="002737D7" w:rsidP="00CC7A7A">
            <w:pPr>
              <w:numPr>
                <w:ilvl w:val="0"/>
                <w:numId w:val="4"/>
              </w:numPr>
              <w:spacing w:after="160"/>
              <w:contextualSpacing/>
              <w:rPr>
                <w:rFonts w:eastAsia="Calibri"/>
                <w:bCs/>
                <w:sz w:val="24"/>
                <w:szCs w:val="24"/>
                <w:lang w:eastAsia="en-US"/>
              </w:rPr>
            </w:pPr>
            <w:r w:rsidRPr="002E5D65">
              <w:rPr>
                <w:rFonts w:eastAsiaTheme="minorHAnsi"/>
                <w:sz w:val="24"/>
                <w:szCs w:val="24"/>
                <w:lang w:eastAsia="en-US"/>
              </w:rPr>
              <w:t>Сверять выполненные работы с требованиями чертежей, проверять соосность, перпендикулярность и плоскостность на соответствие допускам.</w:t>
            </w:r>
          </w:p>
        </w:tc>
      </w:tr>
      <w:tr w:rsidR="005565C5" w:rsidRPr="002E5D65" w14:paraId="22E7EC99" w14:textId="77777777" w:rsidTr="002231F8">
        <w:tc>
          <w:tcPr>
            <w:tcW w:w="574" w:type="pct"/>
            <w:vMerge w:val="restart"/>
            <w:shd w:val="clear" w:color="auto" w:fill="002060"/>
          </w:tcPr>
          <w:p w14:paraId="3E06D3FB" w14:textId="77777777" w:rsidR="005565C5" w:rsidRPr="002E5D65" w:rsidRDefault="005565C5" w:rsidP="00CC7A7A">
            <w:pPr>
              <w:spacing w:after="160"/>
              <w:mirrorIndents/>
              <w:jc w:val="center"/>
              <w:rPr>
                <w:rFonts w:eastAsiaTheme="minorHAnsi"/>
                <w:b/>
                <w:bCs/>
                <w:color w:val="FFFFFF" w:themeColor="background1"/>
                <w:sz w:val="24"/>
                <w:szCs w:val="24"/>
                <w:lang w:eastAsia="en-US"/>
              </w:rPr>
            </w:pPr>
            <w:r w:rsidRPr="002E5D65">
              <w:rPr>
                <w:rFonts w:eastAsiaTheme="minorHAnsi"/>
                <w:b/>
                <w:bCs/>
                <w:color w:val="FFFFFF" w:themeColor="background1"/>
                <w:sz w:val="24"/>
                <w:szCs w:val="24"/>
                <w:lang w:eastAsia="en-US"/>
              </w:rPr>
              <w:t>3</w:t>
            </w:r>
          </w:p>
        </w:tc>
        <w:tc>
          <w:tcPr>
            <w:tcW w:w="4426" w:type="pct"/>
            <w:shd w:val="clear" w:color="auto" w:fill="002060"/>
            <w:vAlign w:val="center"/>
          </w:tcPr>
          <w:p w14:paraId="26FF157C" w14:textId="543D1D36" w:rsidR="005565C5" w:rsidRPr="002E5D65" w:rsidRDefault="005565C5" w:rsidP="007D4773">
            <w:pPr>
              <w:spacing w:after="120"/>
              <w:mirrorIndents/>
              <w:jc w:val="both"/>
              <w:rPr>
                <w:rFonts w:eastAsiaTheme="minorHAnsi"/>
                <w:b/>
                <w:bCs/>
                <w:color w:val="FFFFFF" w:themeColor="background1"/>
                <w:sz w:val="24"/>
                <w:szCs w:val="24"/>
                <w:lang w:eastAsia="en-US"/>
              </w:rPr>
            </w:pPr>
            <w:r w:rsidRPr="002E5D65">
              <w:rPr>
                <w:rFonts w:eastAsiaTheme="minorHAnsi"/>
                <w:b/>
                <w:bCs/>
                <w:color w:val="FFFFFF" w:themeColor="background1"/>
                <w:sz w:val="24"/>
                <w:szCs w:val="24"/>
                <w:lang w:eastAsia="en-US"/>
              </w:rPr>
              <w:t>Технология MMAW (111)</w:t>
            </w:r>
            <w:r w:rsidR="002359C3" w:rsidRPr="002E5D65">
              <w:rPr>
                <w:rFonts w:eastAsiaTheme="minorHAnsi"/>
                <w:b/>
                <w:bCs/>
                <w:color w:val="FFFFFF" w:themeColor="background1"/>
                <w:sz w:val="24"/>
                <w:szCs w:val="24"/>
                <w:lang w:eastAsia="en-US"/>
              </w:rPr>
              <w:t xml:space="preserve"> ММА</w:t>
            </w:r>
          </w:p>
        </w:tc>
      </w:tr>
      <w:tr w:rsidR="005565C5" w:rsidRPr="002E5D65" w14:paraId="6CC41F46" w14:textId="77777777" w:rsidTr="002359C3">
        <w:tc>
          <w:tcPr>
            <w:tcW w:w="574" w:type="pct"/>
            <w:vMerge/>
            <w:shd w:val="clear" w:color="auto" w:fill="002060"/>
            <w:vAlign w:val="center"/>
          </w:tcPr>
          <w:p w14:paraId="366C660D" w14:textId="77777777" w:rsidR="005565C5" w:rsidRPr="002E5D65" w:rsidRDefault="005565C5" w:rsidP="00CC7A7A">
            <w:pPr>
              <w:spacing w:after="160"/>
              <w:mirrorIndents/>
              <w:jc w:val="center"/>
              <w:rPr>
                <w:rFonts w:eastAsiaTheme="minorHAnsi"/>
                <w:b/>
                <w:bCs/>
                <w:sz w:val="24"/>
                <w:szCs w:val="24"/>
                <w:lang w:eastAsia="en-US"/>
              </w:rPr>
            </w:pPr>
          </w:p>
        </w:tc>
        <w:tc>
          <w:tcPr>
            <w:tcW w:w="4426" w:type="pct"/>
            <w:vAlign w:val="center"/>
          </w:tcPr>
          <w:p w14:paraId="00E0F641" w14:textId="77777777" w:rsidR="002231F8" w:rsidRPr="002E5D65" w:rsidRDefault="002231F8" w:rsidP="00CC7A7A">
            <w:pPr>
              <w:rPr>
                <w:rFonts w:eastAsiaTheme="minorHAnsi"/>
                <w:bCs/>
                <w:sz w:val="24"/>
                <w:szCs w:val="24"/>
                <w:lang w:eastAsia="en-US"/>
              </w:rPr>
            </w:pPr>
            <w:r w:rsidRPr="002E5D65">
              <w:rPr>
                <w:rFonts w:eastAsiaTheme="minorHAnsi"/>
                <w:bCs/>
                <w:sz w:val="24"/>
                <w:szCs w:val="24"/>
                <w:lang w:eastAsia="en-US"/>
              </w:rPr>
              <w:t>Специалист должен знать и понимать:</w:t>
            </w:r>
          </w:p>
          <w:p w14:paraId="5153CFFD" w14:textId="77777777" w:rsidR="002231F8" w:rsidRPr="002E5D65" w:rsidRDefault="002231F8"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Влияние техники перемещения торца электрода, углов наклона и скорости перемещения электрода на формирование сварного шва;</w:t>
            </w:r>
          </w:p>
          <w:p w14:paraId="175EF57B" w14:textId="77777777" w:rsidR="002231F8" w:rsidRPr="002E5D65" w:rsidRDefault="002231F8"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Методы бездефектного возобновления процесса сварки;</w:t>
            </w:r>
          </w:p>
          <w:p w14:paraId="30FC2316" w14:textId="77777777" w:rsidR="002231F8" w:rsidRPr="002E5D65" w:rsidRDefault="002231F8" w:rsidP="00CC7A7A">
            <w:pPr>
              <w:numPr>
                <w:ilvl w:val="0"/>
                <w:numId w:val="4"/>
              </w:numPr>
              <w:spacing w:after="160"/>
              <w:contextualSpacing/>
              <w:rPr>
                <w:rFonts w:eastAsia="Calibri"/>
                <w:bCs/>
                <w:sz w:val="24"/>
                <w:szCs w:val="24"/>
                <w:lang w:eastAsia="en-US"/>
              </w:rPr>
            </w:pPr>
            <w:r w:rsidRPr="002E5D65">
              <w:rPr>
                <w:rFonts w:eastAsiaTheme="minorHAnsi"/>
                <w:sz w:val="24"/>
                <w:szCs w:val="24"/>
                <w:lang w:eastAsia="en-US"/>
              </w:rPr>
              <w:t xml:space="preserve">Способы формирования обратного валика сварного шва в стыковом одностороннем соединении, при любом его пространственном положении </w:t>
            </w:r>
          </w:p>
          <w:p w14:paraId="53DACDB2" w14:textId="77777777" w:rsidR="002231F8" w:rsidRPr="002E5D65" w:rsidRDefault="002231F8" w:rsidP="00CC7A7A">
            <w:pPr>
              <w:numPr>
                <w:ilvl w:val="0"/>
                <w:numId w:val="4"/>
              </w:numPr>
              <w:spacing w:after="160"/>
              <w:contextualSpacing/>
              <w:rPr>
                <w:rFonts w:eastAsia="Calibri"/>
                <w:bCs/>
                <w:sz w:val="24"/>
                <w:szCs w:val="24"/>
                <w:lang w:eastAsia="en-US"/>
              </w:rPr>
            </w:pPr>
            <w:r w:rsidRPr="002E5D65">
              <w:rPr>
                <w:rFonts w:eastAsiaTheme="minorHAnsi"/>
                <w:sz w:val="24"/>
                <w:szCs w:val="24"/>
                <w:lang w:eastAsia="en-US"/>
              </w:rPr>
              <w:t xml:space="preserve">Способы, обеспечивающие сплавление ребра привариваемой детали в </w:t>
            </w:r>
            <w:r w:rsidRPr="002E5D65">
              <w:rPr>
                <w:rFonts w:eastAsiaTheme="minorHAnsi"/>
                <w:sz w:val="24"/>
                <w:szCs w:val="24"/>
                <w:lang w:eastAsia="en-US"/>
              </w:rPr>
              <w:lastRenderedPageBreak/>
              <w:t>тавровых соединениях и технику формирования радиального профиля при сварке угловых соединений. В любых пространственных положениях сварного шва;</w:t>
            </w:r>
          </w:p>
          <w:p w14:paraId="781C3257" w14:textId="0C12032E" w:rsidR="005565C5" w:rsidRPr="002E5D65" w:rsidRDefault="002231F8" w:rsidP="00CC7A7A">
            <w:pPr>
              <w:numPr>
                <w:ilvl w:val="0"/>
                <w:numId w:val="4"/>
              </w:numPr>
              <w:spacing w:after="160"/>
              <w:contextualSpacing/>
              <w:rPr>
                <w:rFonts w:eastAsia="Calibri"/>
                <w:bCs/>
                <w:sz w:val="24"/>
                <w:szCs w:val="24"/>
                <w:lang w:eastAsia="en-US"/>
              </w:rPr>
            </w:pPr>
            <w:r w:rsidRPr="002E5D65">
              <w:rPr>
                <w:rFonts w:eastAsiaTheme="minorHAnsi"/>
                <w:sz w:val="24"/>
                <w:szCs w:val="24"/>
                <w:lang w:eastAsia="en-US"/>
              </w:rPr>
              <w:t>Способы выполнения заполняющих и облицовочных слоев (валиков, проходов)</w:t>
            </w:r>
          </w:p>
        </w:tc>
      </w:tr>
      <w:tr w:rsidR="005565C5" w:rsidRPr="002E5D65" w14:paraId="35FDED77" w14:textId="77777777" w:rsidTr="002359C3">
        <w:tc>
          <w:tcPr>
            <w:tcW w:w="574" w:type="pct"/>
            <w:vMerge/>
            <w:shd w:val="clear" w:color="auto" w:fill="002060"/>
            <w:vAlign w:val="center"/>
          </w:tcPr>
          <w:p w14:paraId="3AF0C162" w14:textId="77777777" w:rsidR="005565C5" w:rsidRPr="002E5D65" w:rsidRDefault="005565C5" w:rsidP="00CC7A7A">
            <w:pPr>
              <w:spacing w:after="160"/>
              <w:mirrorIndents/>
              <w:jc w:val="center"/>
              <w:rPr>
                <w:rFonts w:eastAsiaTheme="minorHAnsi"/>
                <w:b/>
                <w:bCs/>
                <w:sz w:val="24"/>
                <w:szCs w:val="24"/>
                <w:lang w:eastAsia="en-US"/>
              </w:rPr>
            </w:pPr>
          </w:p>
        </w:tc>
        <w:tc>
          <w:tcPr>
            <w:tcW w:w="4426" w:type="pct"/>
            <w:vAlign w:val="center"/>
          </w:tcPr>
          <w:p w14:paraId="3260DAC7" w14:textId="77777777" w:rsidR="002231F8" w:rsidRPr="002E5D65" w:rsidRDefault="002231F8" w:rsidP="00CC7A7A">
            <w:pPr>
              <w:rPr>
                <w:rFonts w:eastAsiaTheme="minorHAnsi"/>
                <w:bCs/>
                <w:sz w:val="24"/>
                <w:szCs w:val="24"/>
                <w:lang w:eastAsia="en-US"/>
              </w:rPr>
            </w:pPr>
            <w:r w:rsidRPr="002E5D65">
              <w:rPr>
                <w:rFonts w:eastAsiaTheme="minorHAnsi"/>
                <w:bCs/>
                <w:sz w:val="24"/>
                <w:szCs w:val="24"/>
                <w:lang w:eastAsia="en-US"/>
              </w:rPr>
              <w:t>Специалист должен уметь:</w:t>
            </w:r>
          </w:p>
          <w:p w14:paraId="48B5BFA3" w14:textId="77777777" w:rsidR="002231F8" w:rsidRPr="002E5D65" w:rsidRDefault="002231F8"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Выполнять сварные швы в соответствии с международными стандартами;</w:t>
            </w:r>
          </w:p>
          <w:p w14:paraId="7F85A4A8" w14:textId="77777777" w:rsidR="002231F8" w:rsidRPr="002E5D65" w:rsidRDefault="002231F8"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Интерпретировать сварочную терминологию согласно действующих стандартов, для выполнения задач;</w:t>
            </w:r>
          </w:p>
          <w:p w14:paraId="450AB612" w14:textId="77777777" w:rsidR="002231F8" w:rsidRPr="002E5D65" w:rsidRDefault="002231F8"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Выполнять сварку деталей из углеродистой стали во всех пространственных положениях (кроме вертикального шва, выполняемого в направлении сверху вниз).</w:t>
            </w:r>
          </w:p>
          <w:p w14:paraId="46F79FE3" w14:textId="77777777" w:rsidR="002231F8" w:rsidRPr="002E5D65" w:rsidRDefault="002231F8"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Выполнять односторонние стыковые соединения с формированием обратного валика сварного шва в любом пространственном положении;</w:t>
            </w:r>
          </w:p>
          <w:p w14:paraId="24BDAF05" w14:textId="77777777" w:rsidR="002231F8" w:rsidRPr="002E5D65" w:rsidRDefault="002231F8"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Выполнять тавровые соединения с обеспечением сплавления ребра привариваемой детали и угловые соединения с формированием радиального профиля сварного шва;</w:t>
            </w:r>
          </w:p>
          <w:p w14:paraId="1BF00758" w14:textId="77777777" w:rsidR="002231F8" w:rsidRPr="002E5D65" w:rsidRDefault="002231F8" w:rsidP="00CC7A7A">
            <w:pPr>
              <w:numPr>
                <w:ilvl w:val="0"/>
                <w:numId w:val="4"/>
              </w:numPr>
              <w:spacing w:after="160"/>
              <w:contextualSpacing/>
              <w:rPr>
                <w:rFonts w:eastAsia="Calibri"/>
                <w:bCs/>
                <w:sz w:val="24"/>
                <w:szCs w:val="24"/>
                <w:lang w:eastAsia="en-US"/>
              </w:rPr>
            </w:pPr>
            <w:r w:rsidRPr="002E5D65">
              <w:rPr>
                <w:rFonts w:eastAsiaTheme="minorHAnsi"/>
                <w:sz w:val="24"/>
                <w:szCs w:val="24"/>
                <w:lang w:eastAsia="en-US"/>
              </w:rPr>
              <w:t>Осуществлять возобновление процесса без дефектов;</w:t>
            </w:r>
          </w:p>
          <w:p w14:paraId="1A15161C" w14:textId="62567B1B" w:rsidR="005565C5" w:rsidRPr="002E5D65" w:rsidRDefault="002231F8" w:rsidP="00CC7A7A">
            <w:pPr>
              <w:numPr>
                <w:ilvl w:val="0"/>
                <w:numId w:val="4"/>
              </w:numPr>
              <w:spacing w:after="160"/>
              <w:contextualSpacing/>
              <w:rPr>
                <w:rFonts w:eastAsia="Calibri"/>
                <w:bCs/>
                <w:sz w:val="24"/>
                <w:szCs w:val="24"/>
                <w:lang w:eastAsia="en-US"/>
              </w:rPr>
            </w:pPr>
            <w:r w:rsidRPr="002E5D65">
              <w:rPr>
                <w:rFonts w:eastAsiaTheme="minorHAnsi"/>
                <w:sz w:val="24"/>
                <w:szCs w:val="24"/>
                <w:lang w:eastAsia="en-US"/>
              </w:rPr>
              <w:t>Использовать все функции сварочного оборудования по необходимости.</w:t>
            </w:r>
          </w:p>
        </w:tc>
      </w:tr>
      <w:tr w:rsidR="005565C5" w:rsidRPr="002E5D65" w14:paraId="57DB6867" w14:textId="77777777" w:rsidTr="002231F8">
        <w:tc>
          <w:tcPr>
            <w:tcW w:w="574" w:type="pct"/>
            <w:vMerge w:val="restart"/>
            <w:shd w:val="clear" w:color="auto" w:fill="002060"/>
          </w:tcPr>
          <w:p w14:paraId="698BB808" w14:textId="77777777" w:rsidR="005565C5" w:rsidRPr="002E5D65" w:rsidRDefault="005565C5" w:rsidP="00CC7A7A">
            <w:pPr>
              <w:spacing w:after="160"/>
              <w:mirrorIndents/>
              <w:jc w:val="center"/>
              <w:rPr>
                <w:rFonts w:eastAsiaTheme="minorHAnsi"/>
                <w:b/>
                <w:bCs/>
                <w:color w:val="FFFFFF" w:themeColor="background1"/>
                <w:sz w:val="24"/>
                <w:szCs w:val="24"/>
                <w:lang w:eastAsia="en-US"/>
              </w:rPr>
            </w:pPr>
            <w:r w:rsidRPr="002E5D65">
              <w:rPr>
                <w:rFonts w:eastAsiaTheme="minorHAnsi"/>
                <w:b/>
                <w:bCs/>
                <w:color w:val="FFFFFF" w:themeColor="background1"/>
                <w:sz w:val="24"/>
                <w:szCs w:val="24"/>
                <w:lang w:eastAsia="en-US"/>
              </w:rPr>
              <w:t>4</w:t>
            </w:r>
          </w:p>
        </w:tc>
        <w:tc>
          <w:tcPr>
            <w:tcW w:w="4426" w:type="pct"/>
            <w:shd w:val="clear" w:color="auto" w:fill="002060"/>
            <w:vAlign w:val="center"/>
          </w:tcPr>
          <w:p w14:paraId="302007E3" w14:textId="68F8E220" w:rsidR="005565C5" w:rsidRPr="002E5D65" w:rsidRDefault="005565C5" w:rsidP="007D4773">
            <w:pPr>
              <w:spacing w:after="120"/>
              <w:mirrorIndents/>
              <w:jc w:val="both"/>
              <w:rPr>
                <w:rFonts w:eastAsiaTheme="minorHAnsi"/>
                <w:b/>
                <w:bCs/>
                <w:color w:val="FFFFFF" w:themeColor="background1"/>
                <w:sz w:val="24"/>
                <w:szCs w:val="24"/>
                <w:lang w:eastAsia="en-US"/>
              </w:rPr>
            </w:pPr>
            <w:r w:rsidRPr="002E5D65">
              <w:rPr>
                <w:rFonts w:eastAsiaTheme="minorHAnsi"/>
                <w:b/>
                <w:bCs/>
                <w:color w:val="FFFFFF" w:themeColor="background1"/>
                <w:sz w:val="24"/>
                <w:szCs w:val="24"/>
                <w:lang w:eastAsia="en-US"/>
              </w:rPr>
              <w:t>Технология GMAW (135)</w:t>
            </w:r>
            <w:r w:rsidR="002231F8" w:rsidRPr="002E5D65">
              <w:rPr>
                <w:rFonts w:eastAsiaTheme="minorHAnsi"/>
                <w:b/>
                <w:bCs/>
                <w:color w:val="FFFFFF" w:themeColor="background1"/>
                <w:sz w:val="24"/>
                <w:szCs w:val="24"/>
                <w:lang w:eastAsia="en-US"/>
              </w:rPr>
              <w:t xml:space="preserve"> MIG/MAG</w:t>
            </w:r>
          </w:p>
        </w:tc>
      </w:tr>
      <w:tr w:rsidR="005565C5" w:rsidRPr="002E5D65" w14:paraId="11EC1A77" w14:textId="77777777" w:rsidTr="002359C3">
        <w:tc>
          <w:tcPr>
            <w:tcW w:w="574" w:type="pct"/>
            <w:vMerge/>
            <w:shd w:val="clear" w:color="auto" w:fill="002060"/>
            <w:vAlign w:val="center"/>
          </w:tcPr>
          <w:p w14:paraId="17412890" w14:textId="77777777" w:rsidR="005565C5" w:rsidRPr="002E5D65" w:rsidRDefault="005565C5" w:rsidP="00CC7A7A">
            <w:pPr>
              <w:spacing w:after="160"/>
              <w:mirrorIndents/>
              <w:jc w:val="center"/>
              <w:rPr>
                <w:rFonts w:eastAsiaTheme="minorHAnsi"/>
                <w:b/>
                <w:bCs/>
                <w:sz w:val="24"/>
                <w:szCs w:val="24"/>
                <w:lang w:eastAsia="en-US"/>
              </w:rPr>
            </w:pPr>
          </w:p>
        </w:tc>
        <w:tc>
          <w:tcPr>
            <w:tcW w:w="4426" w:type="pct"/>
            <w:vAlign w:val="center"/>
          </w:tcPr>
          <w:p w14:paraId="69D50682" w14:textId="77777777" w:rsidR="002231F8" w:rsidRPr="002E5D65" w:rsidRDefault="002231F8" w:rsidP="00CC7A7A">
            <w:pPr>
              <w:rPr>
                <w:rFonts w:eastAsiaTheme="minorHAnsi"/>
                <w:bCs/>
                <w:sz w:val="24"/>
                <w:szCs w:val="24"/>
                <w:lang w:eastAsia="en-US"/>
              </w:rPr>
            </w:pPr>
            <w:r w:rsidRPr="002E5D65">
              <w:rPr>
                <w:rFonts w:eastAsiaTheme="minorHAnsi"/>
                <w:bCs/>
                <w:sz w:val="24"/>
                <w:szCs w:val="24"/>
                <w:lang w:eastAsia="en-US"/>
              </w:rPr>
              <w:t>Специалист должен знать и понимать:</w:t>
            </w:r>
          </w:p>
          <w:p w14:paraId="2C679832" w14:textId="77777777" w:rsidR="002231F8" w:rsidRPr="002E5D65" w:rsidRDefault="002231F8" w:rsidP="00CC7A7A">
            <w:pPr>
              <w:numPr>
                <w:ilvl w:val="0"/>
                <w:numId w:val="4"/>
              </w:numPr>
              <w:contextualSpacing/>
              <w:rPr>
                <w:sz w:val="24"/>
                <w:szCs w:val="24"/>
                <w:lang w:eastAsia="en-US"/>
              </w:rPr>
            </w:pPr>
            <w:r w:rsidRPr="002E5D65">
              <w:rPr>
                <w:sz w:val="24"/>
                <w:szCs w:val="24"/>
                <w:lang w:eastAsia="en-US"/>
              </w:rPr>
              <w:t>Влияние силы сварочного тока (скорости подачи сварочной проволоки), напряжения, динамики сварочной дуги на ширину и глубину сварочной ванны;</w:t>
            </w:r>
          </w:p>
          <w:p w14:paraId="1D469061" w14:textId="77777777" w:rsidR="002231F8" w:rsidRPr="002E5D65" w:rsidRDefault="002231F8" w:rsidP="00CC7A7A">
            <w:pPr>
              <w:numPr>
                <w:ilvl w:val="0"/>
                <w:numId w:val="4"/>
              </w:numPr>
              <w:spacing w:after="200"/>
              <w:contextualSpacing/>
              <w:rPr>
                <w:sz w:val="24"/>
                <w:szCs w:val="24"/>
                <w:lang w:eastAsia="en-US"/>
              </w:rPr>
            </w:pPr>
            <w:r w:rsidRPr="002E5D65">
              <w:rPr>
                <w:sz w:val="24"/>
                <w:szCs w:val="24"/>
                <w:lang w:eastAsia="en-US"/>
              </w:rPr>
              <w:t>Влияние техники перемещения сварочной горелки, углов наклона и скорости перемещения на формирование сварного шва;</w:t>
            </w:r>
          </w:p>
          <w:p w14:paraId="371DA764" w14:textId="77777777" w:rsidR="002231F8" w:rsidRPr="002E5D65" w:rsidRDefault="002231F8" w:rsidP="00CC7A7A">
            <w:pPr>
              <w:numPr>
                <w:ilvl w:val="0"/>
                <w:numId w:val="4"/>
              </w:numPr>
              <w:contextualSpacing/>
              <w:rPr>
                <w:sz w:val="24"/>
                <w:szCs w:val="24"/>
                <w:lang w:eastAsia="en-US"/>
              </w:rPr>
            </w:pPr>
            <w:r w:rsidRPr="002E5D65">
              <w:rPr>
                <w:sz w:val="24"/>
                <w:szCs w:val="24"/>
                <w:lang w:eastAsia="en-US"/>
              </w:rPr>
              <w:t>Методы бездефектного возобновления процесса сварки;</w:t>
            </w:r>
          </w:p>
          <w:p w14:paraId="07AB6C1E" w14:textId="77777777" w:rsidR="002231F8" w:rsidRPr="002E5D65" w:rsidRDefault="002231F8"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 xml:space="preserve">Способы формирования обратного валика сварного шва в стыковом одностороннем соединении, при любом его пространственном положении </w:t>
            </w:r>
          </w:p>
          <w:p w14:paraId="565F64A2" w14:textId="77777777" w:rsidR="002231F8" w:rsidRPr="002E5D65" w:rsidRDefault="002231F8"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Способы, обеспечивающие сплавление ребра привариваемой детал</w:t>
            </w:r>
            <w:r w:rsidRPr="007D4773">
              <w:rPr>
                <w:rFonts w:eastAsiaTheme="minorHAnsi"/>
                <w:sz w:val="24"/>
                <w:szCs w:val="24"/>
                <w:lang w:eastAsia="en-US"/>
              </w:rPr>
              <w:t>и</w:t>
            </w:r>
            <w:r w:rsidRPr="002E5D65">
              <w:rPr>
                <w:rFonts w:eastAsiaTheme="minorHAnsi"/>
                <w:sz w:val="24"/>
                <w:szCs w:val="24"/>
                <w:lang w:eastAsia="en-US"/>
              </w:rPr>
              <w:t xml:space="preserve"> в тавровых соединениях и технику формирования радиального профиля при сварке угловых соединений. В любых пространственных положениях сварного шва;</w:t>
            </w:r>
          </w:p>
          <w:p w14:paraId="1631DCB0" w14:textId="6FFB512D" w:rsidR="005565C5" w:rsidRPr="002E5D65" w:rsidRDefault="002231F8" w:rsidP="00CC7A7A">
            <w:pPr>
              <w:numPr>
                <w:ilvl w:val="0"/>
                <w:numId w:val="4"/>
              </w:numPr>
              <w:spacing w:after="160"/>
              <w:contextualSpacing/>
              <w:rPr>
                <w:rFonts w:eastAsia="Calibri"/>
                <w:bCs/>
                <w:sz w:val="24"/>
                <w:szCs w:val="24"/>
                <w:lang w:eastAsia="en-US"/>
              </w:rPr>
            </w:pPr>
            <w:r w:rsidRPr="002E5D65">
              <w:rPr>
                <w:rFonts w:eastAsiaTheme="minorHAnsi"/>
                <w:sz w:val="24"/>
                <w:szCs w:val="24"/>
                <w:lang w:eastAsia="en-US"/>
              </w:rPr>
              <w:t>Способы выполнения заполняющих и облицовочных слоев (валиков, проходов).</w:t>
            </w:r>
          </w:p>
        </w:tc>
      </w:tr>
      <w:tr w:rsidR="005565C5" w:rsidRPr="002E5D65" w14:paraId="6E392E87" w14:textId="77777777" w:rsidTr="002359C3">
        <w:tc>
          <w:tcPr>
            <w:tcW w:w="574" w:type="pct"/>
            <w:vMerge/>
            <w:shd w:val="clear" w:color="auto" w:fill="002060"/>
            <w:vAlign w:val="center"/>
          </w:tcPr>
          <w:p w14:paraId="29C0087F" w14:textId="77777777" w:rsidR="005565C5" w:rsidRPr="002E5D65" w:rsidRDefault="005565C5" w:rsidP="00CC7A7A">
            <w:pPr>
              <w:spacing w:after="160"/>
              <w:mirrorIndents/>
              <w:jc w:val="center"/>
              <w:rPr>
                <w:rFonts w:eastAsiaTheme="minorHAnsi"/>
                <w:b/>
                <w:bCs/>
                <w:sz w:val="24"/>
                <w:szCs w:val="24"/>
                <w:lang w:eastAsia="en-US"/>
              </w:rPr>
            </w:pPr>
          </w:p>
        </w:tc>
        <w:tc>
          <w:tcPr>
            <w:tcW w:w="4426" w:type="pct"/>
            <w:vAlign w:val="center"/>
          </w:tcPr>
          <w:p w14:paraId="1CDAB517" w14:textId="77777777" w:rsidR="002231F8" w:rsidRPr="002E5D65" w:rsidRDefault="002231F8" w:rsidP="00CC7A7A">
            <w:pPr>
              <w:rPr>
                <w:rFonts w:eastAsiaTheme="minorHAnsi"/>
                <w:bCs/>
                <w:sz w:val="24"/>
                <w:szCs w:val="24"/>
                <w:lang w:eastAsia="en-US"/>
              </w:rPr>
            </w:pPr>
            <w:r w:rsidRPr="002E5D65">
              <w:rPr>
                <w:rFonts w:eastAsiaTheme="minorHAnsi"/>
                <w:bCs/>
                <w:sz w:val="24"/>
                <w:szCs w:val="24"/>
                <w:lang w:eastAsia="en-US"/>
              </w:rPr>
              <w:t>Специалист должен уметь:</w:t>
            </w:r>
          </w:p>
          <w:p w14:paraId="0D6205EE" w14:textId="77777777" w:rsidR="002231F8" w:rsidRPr="002E5D65" w:rsidRDefault="002231F8"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Выполнять сварные швы в соответствии с международными стандартами;</w:t>
            </w:r>
          </w:p>
          <w:p w14:paraId="048A3562" w14:textId="77777777" w:rsidR="002231F8" w:rsidRPr="002E5D65" w:rsidRDefault="002231F8"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Интерпретировать сварочную терминологию согласно действующих стандартов, для выполнения задач;</w:t>
            </w:r>
          </w:p>
          <w:p w14:paraId="452EB3BD" w14:textId="77777777" w:rsidR="002231F8" w:rsidRPr="002E5D65" w:rsidRDefault="002231F8"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Выполнять сварку деталей из углеродистой стали во всех пространственных положениях (кроме вертикального шва, выполняемого в направлении сверху вниз).</w:t>
            </w:r>
          </w:p>
          <w:p w14:paraId="2BB229E9" w14:textId="77777777" w:rsidR="002231F8" w:rsidRPr="002E5D65" w:rsidRDefault="002231F8"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Выполнять односторонние стыковые соединения с формированием обратного валика сварного шва в любом пространственном положении;</w:t>
            </w:r>
          </w:p>
          <w:p w14:paraId="6CFE97B9" w14:textId="77777777" w:rsidR="002231F8" w:rsidRPr="002E5D65" w:rsidRDefault="002231F8" w:rsidP="00CC7A7A">
            <w:pPr>
              <w:numPr>
                <w:ilvl w:val="0"/>
                <w:numId w:val="4"/>
              </w:numPr>
              <w:spacing w:after="160"/>
              <w:contextualSpacing/>
              <w:rPr>
                <w:rFonts w:eastAsiaTheme="minorHAnsi"/>
                <w:sz w:val="24"/>
                <w:szCs w:val="24"/>
                <w:lang w:eastAsia="en-US"/>
              </w:rPr>
            </w:pPr>
            <w:r w:rsidRPr="002E5D65">
              <w:rPr>
                <w:rFonts w:eastAsiaTheme="minorHAnsi"/>
                <w:sz w:val="24"/>
                <w:szCs w:val="24"/>
                <w:lang w:eastAsia="en-US"/>
              </w:rPr>
              <w:t>Выполнять тавровые соединения с обеспечением сплавления ребра привариваемой детали и угловые соединения с формированием радиального профиля сварного шва;</w:t>
            </w:r>
          </w:p>
          <w:p w14:paraId="7E0F8A5E" w14:textId="77777777" w:rsidR="002231F8" w:rsidRPr="002E5D65" w:rsidRDefault="002231F8" w:rsidP="00CC7A7A">
            <w:pPr>
              <w:numPr>
                <w:ilvl w:val="0"/>
                <w:numId w:val="4"/>
              </w:numPr>
              <w:spacing w:after="160"/>
              <w:contextualSpacing/>
              <w:rPr>
                <w:rFonts w:eastAsia="Calibri"/>
                <w:bCs/>
                <w:sz w:val="24"/>
                <w:szCs w:val="24"/>
                <w:lang w:eastAsia="en-US"/>
              </w:rPr>
            </w:pPr>
            <w:r w:rsidRPr="002E5D65">
              <w:rPr>
                <w:rFonts w:eastAsiaTheme="minorHAnsi"/>
                <w:sz w:val="24"/>
                <w:szCs w:val="24"/>
                <w:lang w:eastAsia="en-US"/>
              </w:rPr>
              <w:lastRenderedPageBreak/>
              <w:t>Осуществлять возобновление процесса без дефектов;</w:t>
            </w:r>
          </w:p>
          <w:p w14:paraId="4202530F" w14:textId="353C2339" w:rsidR="005565C5" w:rsidRPr="002E5D65" w:rsidRDefault="002231F8" w:rsidP="00CC7A7A">
            <w:pPr>
              <w:numPr>
                <w:ilvl w:val="0"/>
                <w:numId w:val="4"/>
              </w:numPr>
              <w:spacing w:after="160"/>
              <w:contextualSpacing/>
              <w:rPr>
                <w:rFonts w:eastAsia="Calibri"/>
                <w:bCs/>
                <w:sz w:val="24"/>
                <w:szCs w:val="24"/>
                <w:lang w:eastAsia="en-US"/>
              </w:rPr>
            </w:pPr>
            <w:r w:rsidRPr="002E5D65">
              <w:rPr>
                <w:rFonts w:eastAsiaTheme="minorHAnsi"/>
                <w:sz w:val="24"/>
                <w:szCs w:val="24"/>
                <w:lang w:eastAsia="en-US"/>
              </w:rPr>
              <w:t>Использовать функции сварочного оборудования.</w:t>
            </w:r>
          </w:p>
        </w:tc>
      </w:tr>
      <w:tr w:rsidR="005565C5" w:rsidRPr="002E5D65" w14:paraId="1EDFECDD" w14:textId="77777777" w:rsidTr="002231F8">
        <w:tc>
          <w:tcPr>
            <w:tcW w:w="574" w:type="pct"/>
            <w:vMerge w:val="restart"/>
            <w:shd w:val="clear" w:color="auto" w:fill="002060"/>
          </w:tcPr>
          <w:p w14:paraId="22BAE735" w14:textId="77777777" w:rsidR="005565C5" w:rsidRPr="002E5D65" w:rsidRDefault="005565C5" w:rsidP="00CC7A7A">
            <w:pPr>
              <w:spacing w:after="160"/>
              <w:mirrorIndents/>
              <w:jc w:val="center"/>
              <w:rPr>
                <w:rFonts w:eastAsiaTheme="minorHAnsi"/>
                <w:b/>
                <w:bCs/>
                <w:color w:val="FFFFFF" w:themeColor="background1"/>
                <w:sz w:val="24"/>
                <w:szCs w:val="24"/>
                <w:lang w:eastAsia="en-US"/>
              </w:rPr>
            </w:pPr>
            <w:r w:rsidRPr="002E5D65">
              <w:rPr>
                <w:rFonts w:eastAsiaTheme="minorHAnsi"/>
                <w:b/>
                <w:bCs/>
                <w:color w:val="FFFFFF" w:themeColor="background1"/>
                <w:sz w:val="24"/>
                <w:szCs w:val="24"/>
                <w:lang w:val="en-US" w:eastAsia="en-US"/>
              </w:rPr>
              <w:lastRenderedPageBreak/>
              <w:t>5</w:t>
            </w:r>
          </w:p>
        </w:tc>
        <w:tc>
          <w:tcPr>
            <w:tcW w:w="4426" w:type="pct"/>
            <w:shd w:val="clear" w:color="auto" w:fill="002060"/>
            <w:vAlign w:val="center"/>
          </w:tcPr>
          <w:p w14:paraId="7744A0F6" w14:textId="4E03FA40" w:rsidR="005565C5" w:rsidRPr="002E5D65" w:rsidRDefault="005565C5" w:rsidP="007D4773">
            <w:pPr>
              <w:spacing w:after="120"/>
              <w:mirrorIndents/>
              <w:jc w:val="both"/>
              <w:rPr>
                <w:rFonts w:eastAsiaTheme="minorHAnsi"/>
                <w:b/>
                <w:bCs/>
                <w:color w:val="FFFFFF" w:themeColor="background1"/>
                <w:sz w:val="24"/>
                <w:szCs w:val="24"/>
                <w:lang w:eastAsia="en-US"/>
              </w:rPr>
            </w:pPr>
            <w:r w:rsidRPr="002E5D65">
              <w:rPr>
                <w:rFonts w:eastAsiaTheme="minorHAnsi"/>
                <w:b/>
                <w:bCs/>
                <w:color w:val="FFFFFF" w:themeColor="background1"/>
                <w:sz w:val="24"/>
                <w:szCs w:val="24"/>
                <w:lang w:eastAsia="en-US"/>
              </w:rPr>
              <w:t>Технология FCAW (136)</w:t>
            </w:r>
            <w:r w:rsidR="002231F8" w:rsidRPr="002E5D65">
              <w:rPr>
                <w:rFonts w:eastAsiaTheme="minorHAnsi"/>
                <w:b/>
                <w:bCs/>
                <w:color w:val="FFFFFF" w:themeColor="background1"/>
                <w:sz w:val="24"/>
                <w:szCs w:val="24"/>
                <w:lang w:eastAsia="en-US"/>
              </w:rPr>
              <w:t xml:space="preserve"> MIG/MAG</w:t>
            </w:r>
          </w:p>
        </w:tc>
      </w:tr>
      <w:tr w:rsidR="005565C5" w:rsidRPr="002E5D65" w14:paraId="7A5317D8" w14:textId="77777777" w:rsidTr="002359C3">
        <w:tc>
          <w:tcPr>
            <w:tcW w:w="574" w:type="pct"/>
            <w:vMerge/>
            <w:shd w:val="clear" w:color="auto" w:fill="002060"/>
            <w:vAlign w:val="center"/>
          </w:tcPr>
          <w:p w14:paraId="0F8E988E" w14:textId="77777777" w:rsidR="005565C5" w:rsidRPr="002E5D65" w:rsidRDefault="005565C5" w:rsidP="00CC7A7A">
            <w:pPr>
              <w:spacing w:after="160"/>
              <w:mirrorIndents/>
              <w:jc w:val="center"/>
              <w:rPr>
                <w:rFonts w:eastAsiaTheme="minorHAnsi"/>
                <w:b/>
                <w:bCs/>
                <w:sz w:val="24"/>
                <w:szCs w:val="24"/>
                <w:lang w:eastAsia="en-US"/>
              </w:rPr>
            </w:pPr>
          </w:p>
        </w:tc>
        <w:tc>
          <w:tcPr>
            <w:tcW w:w="4426" w:type="pct"/>
            <w:vAlign w:val="center"/>
          </w:tcPr>
          <w:p w14:paraId="3A6522D5" w14:textId="77777777" w:rsidR="002231F8" w:rsidRPr="002E5D65" w:rsidRDefault="002231F8" w:rsidP="00CC7A7A">
            <w:pPr>
              <w:rPr>
                <w:rFonts w:eastAsiaTheme="minorHAnsi"/>
                <w:bCs/>
                <w:sz w:val="24"/>
                <w:szCs w:val="24"/>
                <w:lang w:eastAsia="en-US"/>
              </w:rPr>
            </w:pPr>
            <w:r w:rsidRPr="002E5D65">
              <w:rPr>
                <w:rFonts w:eastAsiaTheme="minorHAnsi"/>
                <w:bCs/>
                <w:sz w:val="24"/>
                <w:szCs w:val="24"/>
                <w:lang w:eastAsia="en-US"/>
              </w:rPr>
              <w:t>Специалист должен знать и понимать:</w:t>
            </w:r>
          </w:p>
          <w:p w14:paraId="54F61866" w14:textId="77777777" w:rsidR="002231F8" w:rsidRPr="002E5D65" w:rsidRDefault="002231F8" w:rsidP="00CC7A7A">
            <w:pPr>
              <w:numPr>
                <w:ilvl w:val="0"/>
                <w:numId w:val="4"/>
              </w:numPr>
              <w:contextualSpacing/>
              <w:rPr>
                <w:sz w:val="24"/>
                <w:szCs w:val="24"/>
                <w:lang w:eastAsia="en-US"/>
              </w:rPr>
            </w:pPr>
            <w:r w:rsidRPr="002E5D65">
              <w:rPr>
                <w:sz w:val="24"/>
                <w:szCs w:val="24"/>
                <w:lang w:eastAsia="en-US"/>
              </w:rPr>
              <w:t>Влияние силы сварочного тока (скорости подачи сварочной проволоки), напряжения, динамики сварочной дуги на ширину и глубину сварочной ванны;</w:t>
            </w:r>
          </w:p>
          <w:p w14:paraId="0012E4CA" w14:textId="77777777" w:rsidR="002231F8" w:rsidRPr="002E5D65" w:rsidRDefault="002231F8" w:rsidP="00CC7A7A">
            <w:pPr>
              <w:numPr>
                <w:ilvl w:val="0"/>
                <w:numId w:val="4"/>
              </w:numPr>
              <w:spacing w:after="200"/>
              <w:contextualSpacing/>
              <w:rPr>
                <w:sz w:val="24"/>
                <w:szCs w:val="24"/>
                <w:lang w:eastAsia="en-US"/>
              </w:rPr>
            </w:pPr>
            <w:r w:rsidRPr="002E5D65">
              <w:rPr>
                <w:sz w:val="24"/>
                <w:szCs w:val="24"/>
                <w:lang w:eastAsia="en-US"/>
              </w:rPr>
              <w:t>Влияние техники перемещения сварочной горелки, углов наклона и скорости перемещения на формирование сварного шва;</w:t>
            </w:r>
          </w:p>
          <w:p w14:paraId="6FDFC3CA" w14:textId="77777777" w:rsidR="002231F8" w:rsidRPr="002E5D65" w:rsidRDefault="002231F8" w:rsidP="00CC7A7A">
            <w:pPr>
              <w:numPr>
                <w:ilvl w:val="0"/>
                <w:numId w:val="4"/>
              </w:numPr>
              <w:contextualSpacing/>
              <w:rPr>
                <w:sz w:val="24"/>
                <w:szCs w:val="24"/>
                <w:lang w:eastAsia="en-US"/>
              </w:rPr>
            </w:pPr>
            <w:r w:rsidRPr="002E5D65">
              <w:rPr>
                <w:sz w:val="24"/>
                <w:szCs w:val="24"/>
                <w:lang w:eastAsia="en-US"/>
              </w:rPr>
              <w:t>Методы бездефектного возобновления процесса сварки;</w:t>
            </w:r>
          </w:p>
          <w:p w14:paraId="7667153E" w14:textId="77777777" w:rsidR="002231F8" w:rsidRPr="002E5D65" w:rsidRDefault="002231F8" w:rsidP="00CC7A7A">
            <w:pPr>
              <w:numPr>
                <w:ilvl w:val="0"/>
                <w:numId w:val="4"/>
              </w:numPr>
              <w:spacing w:after="160"/>
              <w:contextualSpacing/>
              <w:rPr>
                <w:rFonts w:eastAsia="Calibri"/>
                <w:bCs/>
                <w:sz w:val="24"/>
                <w:szCs w:val="24"/>
                <w:lang w:eastAsia="en-US"/>
              </w:rPr>
            </w:pPr>
            <w:r w:rsidRPr="002E5D65">
              <w:rPr>
                <w:rFonts w:eastAsiaTheme="minorHAnsi"/>
                <w:sz w:val="24"/>
                <w:szCs w:val="24"/>
                <w:lang w:eastAsia="en-US"/>
              </w:rPr>
              <w:t>Способы,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 В любых пространственных положениях сварного шва.</w:t>
            </w:r>
          </w:p>
          <w:p w14:paraId="4D34B6BC" w14:textId="6BA6D28C" w:rsidR="005565C5" w:rsidRPr="002E5D65" w:rsidRDefault="002231F8" w:rsidP="00CC7A7A">
            <w:pPr>
              <w:numPr>
                <w:ilvl w:val="0"/>
                <w:numId w:val="4"/>
              </w:numPr>
              <w:spacing w:after="160"/>
              <w:contextualSpacing/>
              <w:rPr>
                <w:rFonts w:eastAsia="Calibri"/>
                <w:bCs/>
                <w:sz w:val="24"/>
                <w:szCs w:val="24"/>
                <w:lang w:eastAsia="en-US"/>
              </w:rPr>
            </w:pPr>
            <w:r w:rsidRPr="002E5D65">
              <w:rPr>
                <w:rFonts w:eastAsiaTheme="minorHAnsi"/>
                <w:sz w:val="24"/>
                <w:szCs w:val="24"/>
                <w:lang w:eastAsia="en-US"/>
              </w:rPr>
              <w:t>Способы выполнения заполняющих и облицовочных слоев (валиков, проходов).</w:t>
            </w:r>
          </w:p>
        </w:tc>
      </w:tr>
      <w:tr w:rsidR="005565C5" w:rsidRPr="002E5D65" w14:paraId="602A4537" w14:textId="77777777" w:rsidTr="002359C3">
        <w:tc>
          <w:tcPr>
            <w:tcW w:w="574" w:type="pct"/>
            <w:vMerge/>
            <w:shd w:val="clear" w:color="auto" w:fill="002060"/>
            <w:vAlign w:val="center"/>
          </w:tcPr>
          <w:p w14:paraId="60C6B998" w14:textId="77777777" w:rsidR="005565C5" w:rsidRPr="002E5D65" w:rsidRDefault="005565C5" w:rsidP="00CC7A7A">
            <w:pPr>
              <w:spacing w:after="160"/>
              <w:mirrorIndents/>
              <w:jc w:val="center"/>
              <w:rPr>
                <w:rFonts w:eastAsiaTheme="minorHAnsi"/>
                <w:b/>
                <w:bCs/>
                <w:sz w:val="24"/>
                <w:szCs w:val="24"/>
                <w:lang w:eastAsia="en-US"/>
              </w:rPr>
            </w:pPr>
          </w:p>
        </w:tc>
        <w:tc>
          <w:tcPr>
            <w:tcW w:w="4426" w:type="pct"/>
            <w:vAlign w:val="center"/>
          </w:tcPr>
          <w:p w14:paraId="73583F7F" w14:textId="77777777" w:rsidR="002231F8" w:rsidRPr="002E5D65" w:rsidRDefault="002231F8" w:rsidP="00CC7A7A">
            <w:pPr>
              <w:rPr>
                <w:rFonts w:eastAsiaTheme="minorHAnsi"/>
                <w:bCs/>
                <w:sz w:val="24"/>
                <w:szCs w:val="24"/>
                <w:lang w:eastAsia="en-US"/>
              </w:rPr>
            </w:pPr>
            <w:r w:rsidRPr="002E5D65">
              <w:rPr>
                <w:rFonts w:eastAsiaTheme="minorHAnsi"/>
                <w:bCs/>
                <w:sz w:val="24"/>
                <w:szCs w:val="24"/>
                <w:lang w:eastAsia="en-US"/>
              </w:rPr>
              <w:t>Специалист должен уметь:</w:t>
            </w:r>
          </w:p>
          <w:p w14:paraId="1B88D550" w14:textId="77777777" w:rsidR="002231F8" w:rsidRPr="002E5D65" w:rsidRDefault="002231F8"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Выполнять сварные швы в соответствии с международными стандартами;</w:t>
            </w:r>
          </w:p>
          <w:p w14:paraId="6B6C205F" w14:textId="77777777" w:rsidR="002231F8" w:rsidRPr="002E5D65" w:rsidRDefault="002231F8"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Интерпретировать сварочную терминологию согласно действующих стандартов, для выполнения задач;</w:t>
            </w:r>
          </w:p>
          <w:p w14:paraId="2E22D333" w14:textId="77777777" w:rsidR="002231F8" w:rsidRPr="002E5D65" w:rsidRDefault="002231F8"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Выполнять сварку деталей из углеродистой стали во всех пространственных положениях (кроме вертикального шва, выполняемого в направлении сверху вниз).</w:t>
            </w:r>
          </w:p>
          <w:p w14:paraId="090D1A95" w14:textId="77777777" w:rsidR="002231F8" w:rsidRPr="002E5D65" w:rsidRDefault="002231F8"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Выполнять тавровые соединения с обеспечением сплавления ребра привариваемой детали и угловые соединения с формированием радиального профиля сварного шва;</w:t>
            </w:r>
          </w:p>
          <w:p w14:paraId="56C16B71" w14:textId="77777777" w:rsidR="002231F8" w:rsidRPr="002E5D65" w:rsidRDefault="002231F8" w:rsidP="00CC7A7A">
            <w:pPr>
              <w:numPr>
                <w:ilvl w:val="0"/>
                <w:numId w:val="4"/>
              </w:numPr>
              <w:contextualSpacing/>
              <w:rPr>
                <w:rFonts w:eastAsia="Calibri"/>
                <w:bCs/>
                <w:sz w:val="24"/>
                <w:szCs w:val="24"/>
                <w:lang w:eastAsia="en-US"/>
              </w:rPr>
            </w:pPr>
            <w:r w:rsidRPr="002E5D65">
              <w:rPr>
                <w:rFonts w:eastAsiaTheme="minorHAnsi"/>
                <w:sz w:val="24"/>
                <w:szCs w:val="24"/>
                <w:lang w:eastAsia="en-US"/>
              </w:rPr>
              <w:t>Осуществлять возобновление процесса без дефектов;</w:t>
            </w:r>
          </w:p>
          <w:p w14:paraId="1C3609FF" w14:textId="5543B96C" w:rsidR="005565C5" w:rsidRPr="002E5D65" w:rsidRDefault="002231F8" w:rsidP="00CC7A7A">
            <w:pPr>
              <w:numPr>
                <w:ilvl w:val="0"/>
                <w:numId w:val="4"/>
              </w:numPr>
              <w:contextualSpacing/>
              <w:rPr>
                <w:rFonts w:eastAsia="Calibri"/>
                <w:bCs/>
                <w:sz w:val="24"/>
                <w:szCs w:val="24"/>
                <w:lang w:eastAsia="en-US"/>
              </w:rPr>
            </w:pPr>
            <w:r w:rsidRPr="002E5D65">
              <w:rPr>
                <w:rFonts w:eastAsiaTheme="minorHAnsi"/>
                <w:sz w:val="24"/>
                <w:szCs w:val="24"/>
                <w:lang w:eastAsia="en-US"/>
              </w:rPr>
              <w:t>Использовать функции сварочного оборудования.</w:t>
            </w:r>
          </w:p>
        </w:tc>
      </w:tr>
      <w:tr w:rsidR="005565C5" w:rsidRPr="002E5D65" w14:paraId="29A63AFC" w14:textId="77777777" w:rsidTr="002231F8">
        <w:tc>
          <w:tcPr>
            <w:tcW w:w="574" w:type="pct"/>
            <w:vMerge w:val="restart"/>
            <w:shd w:val="clear" w:color="auto" w:fill="002060"/>
          </w:tcPr>
          <w:p w14:paraId="50AE370E" w14:textId="77777777" w:rsidR="005565C5" w:rsidRPr="002E5D65" w:rsidRDefault="005565C5" w:rsidP="00CC7A7A">
            <w:pPr>
              <w:spacing w:after="160"/>
              <w:mirrorIndents/>
              <w:jc w:val="center"/>
              <w:rPr>
                <w:rFonts w:eastAsiaTheme="minorHAnsi"/>
                <w:b/>
                <w:bCs/>
                <w:color w:val="FFFFFF" w:themeColor="background1"/>
                <w:sz w:val="24"/>
                <w:szCs w:val="24"/>
                <w:lang w:eastAsia="en-US"/>
              </w:rPr>
            </w:pPr>
            <w:r w:rsidRPr="002E5D65">
              <w:rPr>
                <w:rFonts w:eastAsiaTheme="minorHAnsi"/>
                <w:b/>
                <w:bCs/>
                <w:color w:val="FFFFFF" w:themeColor="background1"/>
                <w:sz w:val="24"/>
                <w:szCs w:val="24"/>
                <w:lang w:eastAsia="en-US"/>
              </w:rPr>
              <w:t>6</w:t>
            </w:r>
          </w:p>
        </w:tc>
        <w:tc>
          <w:tcPr>
            <w:tcW w:w="4426" w:type="pct"/>
            <w:shd w:val="clear" w:color="auto" w:fill="002060"/>
            <w:vAlign w:val="center"/>
          </w:tcPr>
          <w:p w14:paraId="4682F964" w14:textId="4580B174" w:rsidR="005565C5" w:rsidRPr="002E5D65" w:rsidRDefault="005565C5" w:rsidP="007D4773">
            <w:pPr>
              <w:spacing w:after="120"/>
              <w:mirrorIndents/>
              <w:jc w:val="both"/>
              <w:rPr>
                <w:rFonts w:eastAsiaTheme="minorHAnsi"/>
                <w:b/>
                <w:bCs/>
                <w:color w:val="FFFFFF" w:themeColor="background1"/>
                <w:sz w:val="24"/>
                <w:szCs w:val="24"/>
                <w:lang w:val="en-US" w:eastAsia="en-US"/>
              </w:rPr>
            </w:pPr>
            <w:r w:rsidRPr="002E5D65">
              <w:rPr>
                <w:rFonts w:eastAsiaTheme="minorHAnsi"/>
                <w:b/>
                <w:bCs/>
                <w:color w:val="FFFFFF" w:themeColor="background1"/>
                <w:sz w:val="24"/>
                <w:szCs w:val="24"/>
                <w:lang w:eastAsia="en-US"/>
              </w:rPr>
              <w:t>Технология GTAW (141)</w:t>
            </w:r>
            <w:r w:rsidR="002231F8" w:rsidRPr="002E5D65">
              <w:rPr>
                <w:rFonts w:eastAsiaTheme="minorHAnsi"/>
                <w:b/>
                <w:bCs/>
                <w:color w:val="FFFFFF" w:themeColor="background1"/>
                <w:sz w:val="24"/>
                <w:szCs w:val="24"/>
                <w:lang w:eastAsia="en-US"/>
              </w:rPr>
              <w:t xml:space="preserve"> </w:t>
            </w:r>
            <w:r w:rsidR="002231F8" w:rsidRPr="002E5D65">
              <w:rPr>
                <w:rFonts w:eastAsiaTheme="minorHAnsi"/>
                <w:b/>
                <w:bCs/>
                <w:color w:val="FFFFFF" w:themeColor="background1"/>
                <w:sz w:val="24"/>
                <w:szCs w:val="24"/>
                <w:lang w:val="en-US" w:eastAsia="en-US"/>
              </w:rPr>
              <w:t>TIG</w:t>
            </w:r>
          </w:p>
        </w:tc>
      </w:tr>
      <w:tr w:rsidR="005565C5" w:rsidRPr="002E5D65" w14:paraId="142D21CB" w14:textId="77777777" w:rsidTr="002359C3">
        <w:tc>
          <w:tcPr>
            <w:tcW w:w="574" w:type="pct"/>
            <w:vMerge/>
            <w:shd w:val="clear" w:color="auto" w:fill="002060"/>
            <w:vAlign w:val="center"/>
          </w:tcPr>
          <w:p w14:paraId="69319E3A" w14:textId="77777777" w:rsidR="005565C5" w:rsidRPr="002E5D65" w:rsidRDefault="005565C5" w:rsidP="00CC7A7A">
            <w:pPr>
              <w:spacing w:after="160"/>
              <w:mirrorIndents/>
              <w:jc w:val="center"/>
              <w:rPr>
                <w:rFonts w:eastAsiaTheme="minorHAnsi"/>
                <w:b/>
                <w:bCs/>
                <w:color w:val="FFFFFF" w:themeColor="background1"/>
                <w:sz w:val="24"/>
                <w:szCs w:val="24"/>
                <w:lang w:eastAsia="en-US"/>
              </w:rPr>
            </w:pPr>
          </w:p>
        </w:tc>
        <w:tc>
          <w:tcPr>
            <w:tcW w:w="4426" w:type="pct"/>
            <w:shd w:val="clear" w:color="auto" w:fill="auto"/>
            <w:vAlign w:val="center"/>
          </w:tcPr>
          <w:p w14:paraId="2A31D17B" w14:textId="77777777" w:rsidR="002231F8" w:rsidRPr="002E5D65" w:rsidRDefault="002231F8" w:rsidP="00CC7A7A">
            <w:pPr>
              <w:rPr>
                <w:rFonts w:eastAsiaTheme="minorHAnsi"/>
                <w:bCs/>
                <w:sz w:val="24"/>
                <w:szCs w:val="24"/>
                <w:lang w:eastAsia="en-US"/>
              </w:rPr>
            </w:pPr>
            <w:r w:rsidRPr="002E5D65">
              <w:rPr>
                <w:rFonts w:eastAsiaTheme="minorHAnsi"/>
                <w:bCs/>
                <w:sz w:val="24"/>
                <w:szCs w:val="24"/>
                <w:lang w:eastAsia="en-US"/>
              </w:rPr>
              <w:t>Специалист должен знать и понимать:</w:t>
            </w:r>
          </w:p>
          <w:p w14:paraId="543E1DFF" w14:textId="77777777" w:rsidR="002231F8" w:rsidRPr="002E5D65" w:rsidRDefault="002231F8" w:rsidP="00CC7A7A">
            <w:pPr>
              <w:numPr>
                <w:ilvl w:val="0"/>
                <w:numId w:val="4"/>
              </w:numPr>
              <w:contextualSpacing/>
              <w:rPr>
                <w:sz w:val="24"/>
                <w:szCs w:val="24"/>
                <w:lang w:eastAsia="en-US"/>
              </w:rPr>
            </w:pPr>
            <w:r w:rsidRPr="002E5D65">
              <w:rPr>
                <w:sz w:val="24"/>
                <w:szCs w:val="24"/>
                <w:lang w:eastAsia="en-US"/>
              </w:rPr>
              <w:t>Влияние силы сварочного тока, напряжения, динамики сварочной дуги и угла заточки вольфрамового электрода на ширину и глубину сварочной ванны;</w:t>
            </w:r>
          </w:p>
          <w:p w14:paraId="6E118FF5" w14:textId="77777777" w:rsidR="002231F8" w:rsidRPr="002E5D65" w:rsidRDefault="002231F8" w:rsidP="00CC7A7A">
            <w:pPr>
              <w:numPr>
                <w:ilvl w:val="0"/>
                <w:numId w:val="4"/>
              </w:numPr>
              <w:contextualSpacing/>
              <w:rPr>
                <w:sz w:val="24"/>
                <w:szCs w:val="24"/>
                <w:lang w:eastAsia="en-US"/>
              </w:rPr>
            </w:pPr>
            <w:r w:rsidRPr="002E5D65">
              <w:rPr>
                <w:sz w:val="24"/>
                <w:szCs w:val="24"/>
                <w:lang w:eastAsia="en-US"/>
              </w:rPr>
              <w:t>Влияние техники перемещения сварочной горелки и присадочного прутка, углов наклона и скорости перемещения на формирование сварного шва;</w:t>
            </w:r>
          </w:p>
          <w:p w14:paraId="32CC9F6B" w14:textId="77777777" w:rsidR="002231F8" w:rsidRPr="002E5D65" w:rsidRDefault="002231F8" w:rsidP="00CC7A7A">
            <w:pPr>
              <w:numPr>
                <w:ilvl w:val="0"/>
                <w:numId w:val="4"/>
              </w:numPr>
              <w:contextualSpacing/>
              <w:rPr>
                <w:sz w:val="24"/>
                <w:szCs w:val="24"/>
                <w:lang w:eastAsia="en-US"/>
              </w:rPr>
            </w:pPr>
            <w:r w:rsidRPr="002E5D65">
              <w:rPr>
                <w:sz w:val="24"/>
                <w:szCs w:val="24"/>
                <w:lang w:eastAsia="en-US"/>
              </w:rPr>
              <w:t>Методы бездефектного возобновления процесса сварки;</w:t>
            </w:r>
          </w:p>
          <w:p w14:paraId="6F0C979F" w14:textId="77777777" w:rsidR="002231F8" w:rsidRPr="002E5D65" w:rsidRDefault="002231F8"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 xml:space="preserve">Способы формирования обратного валика сварного шва в стыковом одностороннем соединении, при любом его пространственном положении </w:t>
            </w:r>
          </w:p>
          <w:p w14:paraId="3912755C" w14:textId="5121A11A" w:rsidR="005565C5" w:rsidRPr="002E5D65" w:rsidRDefault="002231F8" w:rsidP="00CC7A7A">
            <w:pPr>
              <w:numPr>
                <w:ilvl w:val="0"/>
                <w:numId w:val="4"/>
              </w:numPr>
              <w:contextualSpacing/>
              <w:rPr>
                <w:rFonts w:eastAsia="Calibri"/>
                <w:sz w:val="24"/>
                <w:szCs w:val="24"/>
                <w:lang w:eastAsia="en-US"/>
              </w:rPr>
            </w:pPr>
            <w:r w:rsidRPr="002E5D65">
              <w:rPr>
                <w:rFonts w:eastAsiaTheme="minorHAnsi"/>
                <w:sz w:val="24"/>
                <w:szCs w:val="24"/>
                <w:lang w:eastAsia="en-US"/>
              </w:rPr>
              <w:t>Способы обеспечивающие полный провар в тавровых соединениях и технику формирования радиального профиля при сварке угловых соединений. В любых пространственных положениях сварного шва.</w:t>
            </w:r>
          </w:p>
        </w:tc>
      </w:tr>
      <w:tr w:rsidR="005565C5" w:rsidRPr="002E5D65" w14:paraId="5BBC4A1D" w14:textId="77777777" w:rsidTr="002359C3">
        <w:tc>
          <w:tcPr>
            <w:tcW w:w="574" w:type="pct"/>
            <w:vMerge/>
            <w:shd w:val="clear" w:color="auto" w:fill="002060"/>
            <w:vAlign w:val="center"/>
          </w:tcPr>
          <w:p w14:paraId="22761448" w14:textId="77777777" w:rsidR="005565C5" w:rsidRPr="002E5D65" w:rsidRDefault="005565C5" w:rsidP="00CC7A7A">
            <w:pPr>
              <w:spacing w:after="160"/>
              <w:mirrorIndents/>
              <w:jc w:val="center"/>
              <w:rPr>
                <w:rFonts w:eastAsiaTheme="minorHAnsi"/>
                <w:b/>
                <w:bCs/>
                <w:color w:val="FFFFFF" w:themeColor="background1"/>
                <w:sz w:val="24"/>
                <w:szCs w:val="24"/>
                <w:lang w:eastAsia="en-US"/>
              </w:rPr>
            </w:pPr>
          </w:p>
        </w:tc>
        <w:tc>
          <w:tcPr>
            <w:tcW w:w="4426" w:type="pct"/>
            <w:shd w:val="clear" w:color="auto" w:fill="auto"/>
            <w:vAlign w:val="center"/>
          </w:tcPr>
          <w:p w14:paraId="75C65078" w14:textId="77777777" w:rsidR="00380DC2" w:rsidRPr="002E5D65" w:rsidRDefault="00380DC2" w:rsidP="00CC7A7A">
            <w:pPr>
              <w:rPr>
                <w:rFonts w:eastAsiaTheme="minorHAnsi"/>
                <w:bCs/>
                <w:sz w:val="24"/>
                <w:szCs w:val="24"/>
                <w:lang w:eastAsia="en-US"/>
              </w:rPr>
            </w:pPr>
            <w:r w:rsidRPr="002E5D65">
              <w:rPr>
                <w:rFonts w:eastAsiaTheme="minorHAnsi"/>
                <w:bCs/>
                <w:sz w:val="24"/>
                <w:szCs w:val="24"/>
                <w:lang w:eastAsia="en-US"/>
              </w:rPr>
              <w:t>Специалист должен уметь:</w:t>
            </w:r>
          </w:p>
          <w:p w14:paraId="5409FE88" w14:textId="77777777" w:rsidR="00380DC2" w:rsidRPr="002E5D65" w:rsidRDefault="00380DC2"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Выполнять сварные швы в соответствии с международными стандартами;</w:t>
            </w:r>
          </w:p>
          <w:p w14:paraId="1E7699D3" w14:textId="77777777" w:rsidR="00380DC2" w:rsidRPr="002E5D65" w:rsidRDefault="00380DC2"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Интерпретировать сварочную терминологию согласно действующих стандартов, для выполнения задач;</w:t>
            </w:r>
          </w:p>
          <w:p w14:paraId="46F7F524" w14:textId="54A76E00" w:rsidR="00380DC2" w:rsidRPr="002E5D65" w:rsidRDefault="00380DC2"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 xml:space="preserve">Выполнять сварку деталей из углеродистой, аустенитной нержавеющей </w:t>
            </w:r>
            <w:r w:rsidRPr="002E5D65">
              <w:rPr>
                <w:rFonts w:eastAsiaTheme="minorHAnsi"/>
                <w:sz w:val="24"/>
                <w:szCs w:val="24"/>
                <w:lang w:eastAsia="en-US"/>
              </w:rPr>
              <w:lastRenderedPageBreak/>
              <w:t>стали, цветных металлов и их сплавов во всех пространственных положениях (кроме вертикального шва, выполняемого в направлении сверху вниз;</w:t>
            </w:r>
          </w:p>
          <w:p w14:paraId="3184367A" w14:textId="77777777" w:rsidR="00380DC2" w:rsidRPr="002E5D65" w:rsidRDefault="00380DC2"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Выполнять односторонние стыковые соединения с формированием обратного валика сварного шва в любом пространственном положении;</w:t>
            </w:r>
          </w:p>
          <w:p w14:paraId="382ABC57" w14:textId="77777777" w:rsidR="00380DC2" w:rsidRPr="002E5D65" w:rsidRDefault="00380DC2"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Выполнять тавровые соединения с полным проплавлением и угловые соединения с формированием радиального профиля сварного шва;</w:t>
            </w:r>
          </w:p>
          <w:p w14:paraId="5A881D29" w14:textId="47E0D7CA" w:rsidR="00380DC2" w:rsidRPr="002E5D65" w:rsidRDefault="00380DC2" w:rsidP="00CC7A7A">
            <w:pPr>
              <w:numPr>
                <w:ilvl w:val="0"/>
                <w:numId w:val="4"/>
              </w:numPr>
              <w:contextualSpacing/>
              <w:rPr>
                <w:rFonts w:eastAsia="Calibri"/>
                <w:bCs/>
                <w:sz w:val="24"/>
                <w:szCs w:val="24"/>
                <w:lang w:eastAsia="en-US"/>
              </w:rPr>
            </w:pPr>
            <w:r w:rsidRPr="002E5D65">
              <w:rPr>
                <w:rFonts w:eastAsiaTheme="minorHAnsi"/>
                <w:sz w:val="24"/>
                <w:szCs w:val="24"/>
                <w:lang w:eastAsia="en-US"/>
              </w:rPr>
              <w:t>Осуществлять возобновление процесса без дефектов;</w:t>
            </w:r>
          </w:p>
          <w:p w14:paraId="627C75B3" w14:textId="36D0AFD0" w:rsidR="005565C5" w:rsidRPr="002E5D65" w:rsidRDefault="00380DC2" w:rsidP="00CC7A7A">
            <w:pPr>
              <w:numPr>
                <w:ilvl w:val="0"/>
                <w:numId w:val="4"/>
              </w:numPr>
              <w:contextualSpacing/>
              <w:rPr>
                <w:rFonts w:ascii="Calibri" w:eastAsia="Calibri" w:hAnsi="Calibri" w:cstheme="minorBidi"/>
                <w:bCs/>
                <w:sz w:val="24"/>
                <w:szCs w:val="24"/>
                <w:lang w:eastAsia="en-US"/>
              </w:rPr>
            </w:pPr>
            <w:r w:rsidRPr="002E5D65">
              <w:rPr>
                <w:rFonts w:eastAsiaTheme="minorHAnsi"/>
                <w:sz w:val="24"/>
                <w:szCs w:val="24"/>
                <w:lang w:eastAsia="en-US"/>
              </w:rPr>
              <w:t>Использовать функции сварочного оборудования.</w:t>
            </w:r>
          </w:p>
        </w:tc>
      </w:tr>
      <w:tr w:rsidR="005565C5" w:rsidRPr="002E5D65" w14:paraId="360BAD61" w14:textId="77777777" w:rsidTr="00380DC2">
        <w:tc>
          <w:tcPr>
            <w:tcW w:w="574" w:type="pct"/>
            <w:vMerge w:val="restart"/>
            <w:shd w:val="clear" w:color="auto" w:fill="002060"/>
          </w:tcPr>
          <w:p w14:paraId="61741E90" w14:textId="77777777" w:rsidR="005565C5" w:rsidRPr="002E5D65" w:rsidRDefault="005565C5" w:rsidP="00CC7A7A">
            <w:pPr>
              <w:spacing w:after="160"/>
              <w:mirrorIndents/>
              <w:jc w:val="center"/>
              <w:rPr>
                <w:rFonts w:eastAsiaTheme="minorHAnsi"/>
                <w:b/>
                <w:bCs/>
                <w:color w:val="FFFFFF" w:themeColor="background1"/>
                <w:sz w:val="24"/>
                <w:szCs w:val="24"/>
                <w:lang w:eastAsia="en-US"/>
              </w:rPr>
            </w:pPr>
            <w:r w:rsidRPr="002E5D65">
              <w:rPr>
                <w:rFonts w:eastAsiaTheme="minorHAnsi"/>
                <w:b/>
                <w:bCs/>
                <w:color w:val="FFFFFF" w:themeColor="background1"/>
                <w:sz w:val="24"/>
                <w:szCs w:val="24"/>
                <w:lang w:eastAsia="en-US"/>
              </w:rPr>
              <w:lastRenderedPageBreak/>
              <w:t>7</w:t>
            </w:r>
          </w:p>
        </w:tc>
        <w:tc>
          <w:tcPr>
            <w:tcW w:w="4426" w:type="pct"/>
            <w:shd w:val="clear" w:color="auto" w:fill="002060"/>
            <w:vAlign w:val="center"/>
          </w:tcPr>
          <w:p w14:paraId="3EC566F5" w14:textId="77777777" w:rsidR="005565C5" w:rsidRPr="002E5D65" w:rsidRDefault="005565C5" w:rsidP="007D4773">
            <w:pPr>
              <w:spacing w:after="120"/>
              <w:mirrorIndents/>
              <w:jc w:val="both"/>
              <w:rPr>
                <w:rFonts w:eastAsiaTheme="minorHAnsi"/>
                <w:sz w:val="24"/>
                <w:szCs w:val="24"/>
                <w:lang w:eastAsia="en-US"/>
              </w:rPr>
            </w:pPr>
            <w:r w:rsidRPr="002E5D65">
              <w:rPr>
                <w:rFonts w:eastAsiaTheme="minorHAnsi"/>
                <w:b/>
                <w:bCs/>
                <w:color w:val="FFFFFF" w:themeColor="background1"/>
                <w:sz w:val="24"/>
                <w:szCs w:val="24"/>
                <w:lang w:eastAsia="en-US"/>
              </w:rPr>
              <w:t>Анализ работы, обеспечение качества и испытания</w:t>
            </w:r>
          </w:p>
        </w:tc>
      </w:tr>
      <w:tr w:rsidR="005565C5" w:rsidRPr="002E5D65" w14:paraId="305528BC" w14:textId="77777777" w:rsidTr="002359C3">
        <w:tc>
          <w:tcPr>
            <w:tcW w:w="574" w:type="pct"/>
            <w:vMerge/>
            <w:shd w:val="clear" w:color="auto" w:fill="002060"/>
            <w:vAlign w:val="center"/>
          </w:tcPr>
          <w:p w14:paraId="79073D0C" w14:textId="77777777" w:rsidR="005565C5" w:rsidRPr="002E5D65" w:rsidRDefault="005565C5" w:rsidP="00CC7A7A">
            <w:pPr>
              <w:spacing w:after="160"/>
              <w:mirrorIndents/>
              <w:jc w:val="center"/>
              <w:rPr>
                <w:rFonts w:eastAsiaTheme="minorHAnsi"/>
                <w:b/>
                <w:bCs/>
                <w:color w:val="FFFFFF" w:themeColor="background1"/>
                <w:sz w:val="24"/>
                <w:szCs w:val="24"/>
                <w:lang w:eastAsia="en-US"/>
              </w:rPr>
            </w:pPr>
          </w:p>
        </w:tc>
        <w:tc>
          <w:tcPr>
            <w:tcW w:w="4426" w:type="pct"/>
            <w:shd w:val="clear" w:color="auto" w:fill="auto"/>
            <w:vAlign w:val="center"/>
          </w:tcPr>
          <w:p w14:paraId="6A6DDF86" w14:textId="77777777" w:rsidR="00380DC2" w:rsidRPr="002E5D65" w:rsidRDefault="00380DC2" w:rsidP="00CC7A7A">
            <w:pPr>
              <w:rPr>
                <w:rFonts w:eastAsiaTheme="minorHAnsi"/>
                <w:bCs/>
                <w:sz w:val="24"/>
                <w:szCs w:val="24"/>
                <w:lang w:eastAsia="en-US"/>
              </w:rPr>
            </w:pPr>
            <w:r w:rsidRPr="002E5D65">
              <w:rPr>
                <w:rFonts w:eastAsiaTheme="minorHAnsi"/>
                <w:bCs/>
                <w:sz w:val="24"/>
                <w:szCs w:val="24"/>
                <w:lang w:eastAsia="en-US"/>
              </w:rPr>
              <w:t>Специалист должен знать и понимать:</w:t>
            </w:r>
          </w:p>
          <w:p w14:paraId="1425006F" w14:textId="77777777" w:rsidR="00380DC2" w:rsidRPr="002E5D65" w:rsidRDefault="00380DC2"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Международные стандарты и спецификации контроля качества сварного шва;</w:t>
            </w:r>
          </w:p>
          <w:p w14:paraId="6A8E5340" w14:textId="77777777" w:rsidR="00380DC2" w:rsidRPr="002E5D65" w:rsidRDefault="00380DC2"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Интерпретировать терминологию контроля сварных соединений и конструкций согласно действующих стандартов;</w:t>
            </w:r>
          </w:p>
          <w:p w14:paraId="711CAF8A" w14:textId="77777777" w:rsidR="00380DC2" w:rsidRPr="002E5D65" w:rsidRDefault="00380DC2"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Причины возникновения и способы устранения наружных и внутренних дефектов сварных швов;</w:t>
            </w:r>
          </w:p>
          <w:p w14:paraId="7487338C" w14:textId="77777777" w:rsidR="00380DC2" w:rsidRPr="002E5D65" w:rsidRDefault="00380DC2"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Важность процесса очистки свариваемого металла для повышения качества сварки;</w:t>
            </w:r>
          </w:p>
          <w:p w14:paraId="01D169CA" w14:textId="63AFA67A" w:rsidR="00380DC2" w:rsidRPr="002E5D65" w:rsidRDefault="00380DC2" w:rsidP="00CC7A7A">
            <w:pPr>
              <w:numPr>
                <w:ilvl w:val="0"/>
                <w:numId w:val="4"/>
              </w:numPr>
              <w:contextualSpacing/>
              <w:rPr>
                <w:rFonts w:eastAsia="Calibri"/>
                <w:bCs/>
                <w:sz w:val="24"/>
                <w:szCs w:val="24"/>
                <w:lang w:eastAsia="en-US"/>
              </w:rPr>
            </w:pPr>
            <w:r w:rsidRPr="002E5D65">
              <w:rPr>
                <w:rFonts w:eastAsiaTheme="minorHAnsi"/>
                <w:sz w:val="24"/>
                <w:szCs w:val="24"/>
                <w:lang w:eastAsia="en-US"/>
              </w:rPr>
              <w:t>Способы и методы неразрушающего и разрушающего контроля;</w:t>
            </w:r>
          </w:p>
          <w:p w14:paraId="478ABBD8" w14:textId="7CA262A2" w:rsidR="005565C5" w:rsidRPr="002E5D65" w:rsidRDefault="00380DC2" w:rsidP="00CC7A7A">
            <w:pPr>
              <w:numPr>
                <w:ilvl w:val="0"/>
                <w:numId w:val="4"/>
              </w:numPr>
              <w:contextualSpacing/>
              <w:rPr>
                <w:rFonts w:ascii="Calibri" w:eastAsia="Calibri" w:hAnsi="Calibri" w:cstheme="minorBidi"/>
                <w:bCs/>
                <w:sz w:val="24"/>
                <w:szCs w:val="24"/>
                <w:lang w:eastAsia="en-US"/>
              </w:rPr>
            </w:pPr>
            <w:r w:rsidRPr="002E5D65">
              <w:rPr>
                <w:rFonts w:eastAsiaTheme="minorHAnsi"/>
                <w:sz w:val="24"/>
                <w:szCs w:val="24"/>
                <w:lang w:eastAsia="en-US"/>
              </w:rPr>
              <w:t>Виды контрольных образцов для сертификации сварщика в соответствии с международными стандартами.</w:t>
            </w:r>
          </w:p>
        </w:tc>
      </w:tr>
      <w:tr w:rsidR="005565C5" w:rsidRPr="002E5D65" w14:paraId="3C9DC219" w14:textId="77777777" w:rsidTr="002359C3">
        <w:tc>
          <w:tcPr>
            <w:tcW w:w="574" w:type="pct"/>
            <w:vMerge/>
            <w:shd w:val="clear" w:color="auto" w:fill="002060"/>
            <w:vAlign w:val="center"/>
          </w:tcPr>
          <w:p w14:paraId="4E0870EA" w14:textId="77777777" w:rsidR="005565C5" w:rsidRPr="002E5D65" w:rsidRDefault="005565C5" w:rsidP="00CC7A7A">
            <w:pPr>
              <w:mirrorIndents/>
              <w:jc w:val="center"/>
              <w:rPr>
                <w:rFonts w:eastAsiaTheme="minorHAnsi"/>
                <w:b/>
                <w:bCs/>
                <w:color w:val="FFFFFF" w:themeColor="background1"/>
                <w:sz w:val="24"/>
                <w:szCs w:val="24"/>
                <w:lang w:eastAsia="en-US"/>
              </w:rPr>
            </w:pPr>
          </w:p>
        </w:tc>
        <w:tc>
          <w:tcPr>
            <w:tcW w:w="4426" w:type="pct"/>
            <w:shd w:val="clear" w:color="auto" w:fill="auto"/>
            <w:vAlign w:val="center"/>
          </w:tcPr>
          <w:p w14:paraId="24262AD2" w14:textId="77777777" w:rsidR="00380DC2" w:rsidRPr="002E5D65" w:rsidRDefault="00380DC2" w:rsidP="00CC7A7A">
            <w:pPr>
              <w:rPr>
                <w:rFonts w:eastAsiaTheme="minorHAnsi"/>
                <w:bCs/>
                <w:sz w:val="24"/>
                <w:szCs w:val="24"/>
                <w:lang w:eastAsia="en-US"/>
              </w:rPr>
            </w:pPr>
            <w:r w:rsidRPr="002E5D65">
              <w:rPr>
                <w:rFonts w:eastAsiaTheme="minorHAnsi"/>
                <w:bCs/>
                <w:sz w:val="24"/>
                <w:szCs w:val="24"/>
                <w:lang w:eastAsia="en-US"/>
              </w:rPr>
              <w:t>Специалист должен уметь:</w:t>
            </w:r>
          </w:p>
          <w:p w14:paraId="674571CF" w14:textId="77777777" w:rsidR="00380DC2" w:rsidRPr="002E5D65" w:rsidRDefault="00380DC2"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Выполнять визуальный и измерительный контроль сварных швов и соединений;</w:t>
            </w:r>
          </w:p>
          <w:p w14:paraId="6E2C02E4" w14:textId="77777777" w:rsidR="00380DC2" w:rsidRPr="002E5D65" w:rsidRDefault="00380DC2"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Распознавать дефекты сварных швов и принимать соответствующие меры по их устранению;</w:t>
            </w:r>
          </w:p>
          <w:p w14:paraId="2977C5DD" w14:textId="77777777" w:rsidR="00380DC2" w:rsidRPr="002E5D65" w:rsidRDefault="00380DC2"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Обеспечивать чистоту кромок свариваемого металла и присадочного материала в течении всего технологического процесса;</w:t>
            </w:r>
          </w:p>
          <w:p w14:paraId="72EE6B73" w14:textId="77777777" w:rsidR="00380DC2" w:rsidRPr="002E5D65" w:rsidRDefault="00380DC2"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Зачищать швы при помощи проволочных щеток, скребков, зубила и т.п.;</w:t>
            </w:r>
          </w:p>
          <w:p w14:paraId="3F9D1583" w14:textId="77777777" w:rsidR="00380DC2" w:rsidRPr="002E5D65" w:rsidRDefault="00380DC2"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Обеспечить качество сварных соединений (тавровых) для прохождения разрушающего контроля;</w:t>
            </w:r>
          </w:p>
          <w:p w14:paraId="084F0A73" w14:textId="011F0364" w:rsidR="00380DC2" w:rsidRPr="002E5D65" w:rsidRDefault="00380DC2"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Обеспечить качество сварных соединений для прохождения рентгенографического контроля;</w:t>
            </w:r>
          </w:p>
          <w:p w14:paraId="42FE9B6F" w14:textId="2C102A81" w:rsidR="005565C5" w:rsidRPr="002E5D65" w:rsidRDefault="00380DC2" w:rsidP="00CC7A7A">
            <w:pPr>
              <w:numPr>
                <w:ilvl w:val="0"/>
                <w:numId w:val="4"/>
              </w:numPr>
              <w:contextualSpacing/>
              <w:rPr>
                <w:rFonts w:eastAsiaTheme="minorHAnsi"/>
                <w:sz w:val="24"/>
                <w:szCs w:val="24"/>
                <w:lang w:eastAsia="en-US"/>
              </w:rPr>
            </w:pPr>
            <w:r w:rsidRPr="002E5D65">
              <w:rPr>
                <w:rFonts w:eastAsiaTheme="minorHAnsi"/>
                <w:sz w:val="24"/>
                <w:szCs w:val="24"/>
                <w:lang w:eastAsia="en-US"/>
              </w:rPr>
              <w:t>Обеспечить качество сварных соединений под гидравлические испытания на герметичность.</w:t>
            </w:r>
          </w:p>
        </w:tc>
      </w:tr>
    </w:tbl>
    <w:p w14:paraId="00CF984F" w14:textId="0B12DE18" w:rsidR="00835F9F" w:rsidRPr="002E5D65" w:rsidRDefault="00835F9F" w:rsidP="007D4773">
      <w:pPr>
        <w:pStyle w:val="-2"/>
        <w:numPr>
          <w:ilvl w:val="1"/>
          <w:numId w:val="9"/>
        </w:numPr>
        <w:spacing w:before="120" w:after="0"/>
        <w:ind w:left="0" w:firstLine="0"/>
        <w:rPr>
          <w:rFonts w:ascii="Times New Roman" w:hAnsi="Times New Roman"/>
          <w:b w:val="0"/>
          <w:i/>
          <w:sz w:val="24"/>
          <w:lang w:eastAsia="ru-RU"/>
        </w:rPr>
      </w:pPr>
      <w:r w:rsidRPr="002E5D65">
        <w:rPr>
          <w:rFonts w:ascii="Times New Roman" w:hAnsi="Times New Roman"/>
          <w:i/>
          <w:sz w:val="24"/>
          <w:lang w:eastAsia="ru-RU"/>
        </w:rPr>
        <w:t>Особенности внедрения компетенции</w:t>
      </w:r>
      <w:r w:rsidR="00E55D38" w:rsidRPr="002E5D65">
        <w:rPr>
          <w:rFonts w:ascii="Times New Roman" w:hAnsi="Times New Roman"/>
          <w:b w:val="0"/>
          <w:i/>
          <w:sz w:val="24"/>
          <w:lang w:eastAsia="ru-RU"/>
        </w:rPr>
        <w:t>.</w:t>
      </w:r>
    </w:p>
    <w:p w14:paraId="48AB6868" w14:textId="268DEE8A" w:rsidR="00A31BCC" w:rsidRPr="002E5D65" w:rsidRDefault="00A31BCC" w:rsidP="00CC7A7A">
      <w:pPr>
        <w:pStyle w:val="aff1"/>
        <w:numPr>
          <w:ilvl w:val="0"/>
          <w:numId w:val="8"/>
        </w:numPr>
        <w:spacing w:after="0" w:line="360" w:lineRule="auto"/>
        <w:mirrorIndents/>
        <w:jc w:val="both"/>
        <w:rPr>
          <w:rFonts w:ascii="Times New Roman" w:hAnsi="Times New Roman"/>
          <w:sz w:val="24"/>
          <w:szCs w:val="24"/>
        </w:rPr>
      </w:pPr>
      <w:r w:rsidRPr="002E5D65">
        <w:rPr>
          <w:rFonts w:ascii="Times New Roman" w:hAnsi="Times New Roman"/>
          <w:sz w:val="24"/>
          <w:szCs w:val="24"/>
        </w:rPr>
        <w:t xml:space="preserve">Продолжительность Конкурсного задания не должна быть менее 15 и более 22 часов, при условии выполнения 100% задания (4 модуля). В случае исключения (не выполнения) одного из модулей конкурсного задания, время на выполнение уменьшается пропорционально времени, рекомендованного для выполнения данного модуля. Данное условие приемлемо только для региональных чемпионатов, организаторы которых по объективным причинам не могут обеспечить выполнение 100% конкурсного задания. Расчетное время на выполнение всех модулей прописывается в Конкурсном задании, разработанном </w:t>
      </w:r>
      <w:r w:rsidR="00CC7A7A" w:rsidRPr="002E5D65">
        <w:rPr>
          <w:rFonts w:ascii="Times New Roman" w:hAnsi="Times New Roman"/>
          <w:sz w:val="24"/>
          <w:szCs w:val="24"/>
        </w:rPr>
        <w:t>Менеджером компетенции,</w:t>
      </w:r>
      <w:r w:rsidRPr="002E5D65">
        <w:rPr>
          <w:rFonts w:ascii="Times New Roman" w:hAnsi="Times New Roman"/>
          <w:sz w:val="24"/>
          <w:szCs w:val="24"/>
        </w:rPr>
        <w:t xml:space="preserve"> и </w:t>
      </w:r>
      <w:r w:rsidRPr="002E5D65">
        <w:rPr>
          <w:rFonts w:ascii="Times New Roman" w:hAnsi="Times New Roman"/>
          <w:sz w:val="24"/>
          <w:szCs w:val="24"/>
        </w:rPr>
        <w:lastRenderedPageBreak/>
        <w:t>является обязательным для выполнения на региональных/ корпоративных чемпионатах.</w:t>
      </w:r>
    </w:p>
    <w:p w14:paraId="2A2FD500" w14:textId="6F84C128" w:rsidR="00A31BCC" w:rsidRPr="002E5D65" w:rsidRDefault="00A31BCC" w:rsidP="00CC7A7A">
      <w:pPr>
        <w:pStyle w:val="aff1"/>
        <w:numPr>
          <w:ilvl w:val="0"/>
          <w:numId w:val="8"/>
        </w:numPr>
        <w:spacing w:after="0" w:line="360" w:lineRule="auto"/>
        <w:mirrorIndents/>
        <w:jc w:val="both"/>
        <w:rPr>
          <w:rFonts w:ascii="Times New Roman" w:hAnsi="Times New Roman"/>
          <w:sz w:val="24"/>
          <w:szCs w:val="24"/>
        </w:rPr>
      </w:pPr>
      <w:r w:rsidRPr="002E5D65">
        <w:rPr>
          <w:rFonts w:ascii="Times New Roman" w:hAnsi="Times New Roman"/>
          <w:sz w:val="24"/>
          <w:szCs w:val="24"/>
        </w:rPr>
        <w:t>Количество рабочих мест (постов) на площадке должно строго соответствовать количеству аккредитованных участников конкурса.  Чемпионат по компетенции «Сварочные технологии» проводить только в одну смену, исключение составляют финалы национальных чемпионатов и чемпионат HiTech.</w:t>
      </w:r>
    </w:p>
    <w:p w14:paraId="52F31630" w14:textId="64988D12" w:rsidR="00A31BCC" w:rsidRPr="002E5D65" w:rsidRDefault="00A31BCC" w:rsidP="00CC7A7A">
      <w:pPr>
        <w:pStyle w:val="aff1"/>
        <w:numPr>
          <w:ilvl w:val="0"/>
          <w:numId w:val="8"/>
        </w:numPr>
        <w:spacing w:after="0" w:line="360" w:lineRule="auto"/>
        <w:mirrorIndents/>
        <w:jc w:val="both"/>
        <w:rPr>
          <w:rFonts w:ascii="Times New Roman" w:hAnsi="Times New Roman"/>
          <w:sz w:val="24"/>
          <w:szCs w:val="24"/>
        </w:rPr>
      </w:pPr>
      <w:r w:rsidRPr="002E5D65">
        <w:rPr>
          <w:rFonts w:ascii="Times New Roman" w:hAnsi="Times New Roman"/>
          <w:sz w:val="24"/>
          <w:szCs w:val="24"/>
        </w:rPr>
        <w:t>Вне зависимости от количества модулей, КЗ должно включать оценку по каждому из разделов WSSS. В случае, если данное условие не соблюдается, задание согласовываться НЕ будет.</w:t>
      </w:r>
    </w:p>
    <w:p w14:paraId="4B68D0FE" w14:textId="245FB585" w:rsidR="00A31BCC" w:rsidRPr="002E5D65" w:rsidRDefault="003622CD" w:rsidP="007D4773">
      <w:pPr>
        <w:pStyle w:val="15"/>
      </w:pPr>
      <w:bookmarkStart w:id="0" w:name="_Hlk36986627"/>
      <w:r>
        <w:t xml:space="preserve"> </w:t>
      </w:r>
      <w:r w:rsidR="00BA1548">
        <w:t xml:space="preserve">1.6. </w:t>
      </w:r>
      <w:r w:rsidR="00A31BCC" w:rsidRPr="002E5D65">
        <w:t xml:space="preserve">Материалы и оборудование  </w:t>
      </w:r>
      <w:bookmarkEnd w:id="0"/>
    </w:p>
    <w:p w14:paraId="09305382" w14:textId="77777777"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Источники питания для сварки:</w:t>
      </w:r>
    </w:p>
    <w:p w14:paraId="1E0059D3" w14:textId="77777777" w:rsidR="000F473F" w:rsidRPr="002E5D65" w:rsidRDefault="000F473F" w:rsidP="00CC7A7A">
      <w:pPr>
        <w:numPr>
          <w:ilvl w:val="0"/>
          <w:numId w:val="11"/>
        </w:numPr>
        <w:spacing w:after="0" w:line="360" w:lineRule="auto"/>
        <w:ind w:hanging="294"/>
        <w:contextualSpacing/>
        <w:jc w:val="both"/>
        <w:rPr>
          <w:rFonts w:ascii="Times New Roman" w:eastAsia="Calibri" w:hAnsi="Times New Roman" w:cs="Times New Roman"/>
          <w:sz w:val="24"/>
          <w:szCs w:val="24"/>
          <w:lang w:val="en-US"/>
        </w:rPr>
      </w:pPr>
      <w:r w:rsidRPr="002E5D65">
        <w:rPr>
          <w:rFonts w:ascii="Times New Roman" w:eastAsia="Calibri" w:hAnsi="Times New Roman" w:cs="Times New Roman"/>
          <w:sz w:val="24"/>
          <w:szCs w:val="24"/>
          <w:lang w:val="en-US"/>
        </w:rPr>
        <w:t>SMAW (111) MMA, GTAW (141) TIG: AC/DC.</w:t>
      </w:r>
    </w:p>
    <w:p w14:paraId="0E82C4F4" w14:textId="1A57CE58" w:rsidR="000F473F" w:rsidRPr="00F650A1" w:rsidRDefault="000F473F" w:rsidP="00CC7A7A">
      <w:pPr>
        <w:spacing w:after="0" w:line="360" w:lineRule="auto"/>
        <w:jc w:val="both"/>
        <w:rPr>
          <w:rFonts w:ascii="Times New Roman" w:hAnsi="Times New Roman"/>
          <w:sz w:val="24"/>
          <w:szCs w:val="24"/>
        </w:rPr>
      </w:pPr>
      <w:r w:rsidRPr="002E5D65">
        <w:rPr>
          <w:rFonts w:ascii="Times New Roman" w:hAnsi="Times New Roman"/>
          <w:sz w:val="24"/>
          <w:szCs w:val="24"/>
        </w:rPr>
        <w:t>Сварочные аппараты</w:t>
      </w:r>
      <w:r w:rsidR="0068254A">
        <w:rPr>
          <w:rFonts w:ascii="Times New Roman" w:hAnsi="Times New Roman"/>
          <w:sz w:val="24"/>
          <w:szCs w:val="24"/>
        </w:rPr>
        <w:t xml:space="preserve"> инверторного типа</w:t>
      </w:r>
      <w:r w:rsidRPr="002E5D65">
        <w:rPr>
          <w:rFonts w:ascii="Times New Roman" w:hAnsi="Times New Roman"/>
          <w:sz w:val="24"/>
          <w:szCs w:val="24"/>
        </w:rPr>
        <w:t>, обеспечивающие максимальный ток не менее 230А</w:t>
      </w:r>
      <w:r w:rsidR="0084412B">
        <w:rPr>
          <w:rFonts w:ascii="Times New Roman" w:hAnsi="Times New Roman"/>
          <w:sz w:val="24"/>
          <w:szCs w:val="24"/>
        </w:rPr>
        <w:t xml:space="preserve"> с питанием от однофазной сети питания </w:t>
      </w:r>
      <w:r w:rsidR="00616A35">
        <w:rPr>
          <w:rFonts w:ascii="Times New Roman" w:hAnsi="Times New Roman"/>
          <w:sz w:val="24"/>
          <w:szCs w:val="24"/>
        </w:rPr>
        <w:t xml:space="preserve">напряжения </w:t>
      </w:r>
      <w:r w:rsidR="0084412B">
        <w:rPr>
          <w:rFonts w:ascii="Times New Roman" w:hAnsi="Times New Roman"/>
          <w:sz w:val="24"/>
          <w:szCs w:val="24"/>
        </w:rPr>
        <w:t>220В.</w:t>
      </w:r>
      <w:r w:rsidR="00F650A1" w:rsidRPr="00F650A1">
        <w:rPr>
          <w:rFonts w:ascii="Times New Roman" w:hAnsi="Times New Roman"/>
          <w:sz w:val="24"/>
          <w:szCs w:val="24"/>
        </w:rPr>
        <w:t xml:space="preserve"> </w:t>
      </w:r>
      <w:r w:rsidR="00616A35">
        <w:rPr>
          <w:rFonts w:ascii="Times New Roman" w:hAnsi="Times New Roman" w:cs="Times New Roman"/>
          <w:sz w:val="24"/>
          <w:szCs w:val="24"/>
        </w:rPr>
        <w:t>Масса сварочного источника питания не должна превышать 25 кг.</w:t>
      </w:r>
      <w:r w:rsidR="0084412B">
        <w:rPr>
          <w:rFonts w:ascii="Times New Roman" w:hAnsi="Times New Roman"/>
          <w:sz w:val="24"/>
          <w:szCs w:val="24"/>
        </w:rPr>
        <w:t xml:space="preserve"> Оборудование должно обладать следующими функциями:</w:t>
      </w:r>
      <w:r w:rsidR="0068254A">
        <w:rPr>
          <w:rFonts w:ascii="Times New Roman" w:hAnsi="Times New Roman"/>
          <w:sz w:val="24"/>
          <w:szCs w:val="24"/>
        </w:rPr>
        <w:t xml:space="preserve"> Сварка в режиме постоянного тока, в режиме смешанного тока, в режиме переменного тока с </w:t>
      </w:r>
      <w:r w:rsidRPr="002E5D65">
        <w:rPr>
          <w:rFonts w:ascii="Times New Roman" w:hAnsi="Times New Roman"/>
          <w:sz w:val="24"/>
          <w:szCs w:val="24"/>
        </w:rPr>
        <w:t>регулируемой частотой и балансом</w:t>
      </w:r>
      <w:r w:rsidR="0068254A">
        <w:rPr>
          <w:rFonts w:ascii="Times New Roman" w:hAnsi="Times New Roman"/>
          <w:sz w:val="24"/>
          <w:szCs w:val="24"/>
        </w:rPr>
        <w:t xml:space="preserve"> и формой волны</w:t>
      </w:r>
      <w:r w:rsidRPr="002E5D65">
        <w:rPr>
          <w:rFonts w:ascii="Times New Roman" w:hAnsi="Times New Roman"/>
          <w:sz w:val="24"/>
          <w:szCs w:val="24"/>
        </w:rPr>
        <w:t>, обеспечива</w:t>
      </w:r>
      <w:r w:rsidR="0084412B">
        <w:rPr>
          <w:rFonts w:ascii="Times New Roman" w:hAnsi="Times New Roman"/>
          <w:sz w:val="24"/>
          <w:szCs w:val="24"/>
        </w:rPr>
        <w:t>ть</w:t>
      </w:r>
      <w:r w:rsidRPr="002E5D65">
        <w:rPr>
          <w:rFonts w:ascii="Times New Roman" w:hAnsi="Times New Roman"/>
          <w:sz w:val="24"/>
          <w:szCs w:val="24"/>
        </w:rPr>
        <w:t xml:space="preserve"> режим </w:t>
      </w:r>
      <w:r w:rsidR="0084412B">
        <w:rPr>
          <w:rFonts w:ascii="Times New Roman" w:hAnsi="Times New Roman"/>
          <w:sz w:val="24"/>
          <w:szCs w:val="24"/>
        </w:rPr>
        <w:t>одинарного и двойного импульса</w:t>
      </w:r>
      <w:r w:rsidRPr="002E5D65">
        <w:rPr>
          <w:rFonts w:ascii="Times New Roman" w:hAnsi="Times New Roman"/>
          <w:sz w:val="24"/>
          <w:szCs w:val="24"/>
        </w:rPr>
        <w:t xml:space="preserve"> TIG сварки, цифровую индикацию режима сварки и плавную регулировку сварочного тока</w:t>
      </w:r>
      <w:r w:rsidR="0084412B">
        <w:rPr>
          <w:rFonts w:ascii="Times New Roman" w:hAnsi="Times New Roman"/>
          <w:sz w:val="24"/>
          <w:szCs w:val="24"/>
        </w:rPr>
        <w:t>, иметь возможность подключения пульта дистанционного управления</w:t>
      </w:r>
      <w:r w:rsidR="0068254A">
        <w:rPr>
          <w:rFonts w:ascii="Times New Roman" w:hAnsi="Times New Roman"/>
          <w:sz w:val="24"/>
          <w:szCs w:val="24"/>
        </w:rPr>
        <w:t xml:space="preserve"> и педали</w:t>
      </w:r>
      <w:r w:rsidR="0084412B">
        <w:rPr>
          <w:rFonts w:ascii="Times New Roman" w:hAnsi="Times New Roman"/>
          <w:sz w:val="24"/>
          <w:szCs w:val="24"/>
        </w:rPr>
        <w:t>, регулировки нарастания и спада тока, возможность включения режима переменного тока для сварки в режиме ММА(111).</w:t>
      </w:r>
      <w:r w:rsidR="00616A35">
        <w:rPr>
          <w:rFonts w:ascii="Times New Roman" w:hAnsi="Times New Roman"/>
          <w:sz w:val="24"/>
          <w:szCs w:val="24"/>
        </w:rPr>
        <w:t xml:space="preserve"> Оборудование должно иметь возможность подключения жидкостного охлаждения горелки.</w:t>
      </w:r>
    </w:p>
    <w:p w14:paraId="49CA7B30" w14:textId="77777777" w:rsidR="000F473F" w:rsidRPr="002E5D65" w:rsidRDefault="000F473F" w:rsidP="00CC7A7A">
      <w:pPr>
        <w:numPr>
          <w:ilvl w:val="0"/>
          <w:numId w:val="11"/>
        </w:numPr>
        <w:spacing w:after="0" w:line="360" w:lineRule="auto"/>
        <w:contextualSpacing/>
        <w:jc w:val="both"/>
        <w:rPr>
          <w:rFonts w:ascii="Times New Roman" w:eastAsia="Calibri" w:hAnsi="Times New Roman" w:cs="Times New Roman"/>
          <w:sz w:val="24"/>
          <w:szCs w:val="24"/>
          <w:lang w:val="en-US"/>
        </w:rPr>
      </w:pPr>
      <w:r w:rsidRPr="002E5D65">
        <w:rPr>
          <w:rFonts w:ascii="Times New Roman" w:eastAsia="Calibri" w:hAnsi="Times New Roman" w:cs="Times New Roman"/>
          <w:sz w:val="24"/>
          <w:szCs w:val="24"/>
          <w:lang w:val="en-US"/>
        </w:rPr>
        <w:t>GMAW (135) FCAW (136) MIG/MAG: DC.</w:t>
      </w:r>
    </w:p>
    <w:p w14:paraId="77E4C344" w14:textId="6A422934"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Сварочные аппараты инверторного типа, обеспечивающие максимальный ток не менее 320 А</w:t>
      </w:r>
      <w:r w:rsidR="0084412B" w:rsidRPr="0084412B">
        <w:rPr>
          <w:rFonts w:ascii="Times New Roman" w:hAnsi="Times New Roman"/>
          <w:sz w:val="24"/>
          <w:szCs w:val="24"/>
        </w:rPr>
        <w:t xml:space="preserve"> </w:t>
      </w:r>
      <w:r w:rsidR="0084412B">
        <w:rPr>
          <w:rFonts w:ascii="Times New Roman" w:hAnsi="Times New Roman"/>
          <w:sz w:val="24"/>
          <w:szCs w:val="24"/>
        </w:rPr>
        <w:t xml:space="preserve">с питанием от трехфазной сети питания </w:t>
      </w:r>
      <w:r w:rsidR="00616A35">
        <w:rPr>
          <w:rFonts w:ascii="Times New Roman" w:hAnsi="Times New Roman"/>
          <w:sz w:val="24"/>
          <w:szCs w:val="24"/>
        </w:rPr>
        <w:t xml:space="preserve">напряжения </w:t>
      </w:r>
      <w:r w:rsidR="0084412B">
        <w:rPr>
          <w:rFonts w:ascii="Times New Roman" w:hAnsi="Times New Roman"/>
          <w:sz w:val="24"/>
          <w:szCs w:val="24"/>
        </w:rPr>
        <w:t>380В</w:t>
      </w:r>
      <w:r w:rsidR="0084412B">
        <w:rPr>
          <w:rFonts w:ascii="Times New Roman" w:hAnsi="Times New Roman" w:cs="Times New Roman"/>
          <w:sz w:val="24"/>
          <w:szCs w:val="24"/>
        </w:rPr>
        <w:t>.</w:t>
      </w:r>
      <w:r w:rsidR="0068254A">
        <w:rPr>
          <w:rFonts w:ascii="Times New Roman" w:hAnsi="Times New Roman" w:cs="Times New Roman"/>
          <w:sz w:val="24"/>
          <w:szCs w:val="24"/>
        </w:rPr>
        <w:t xml:space="preserve"> Масса сварочного источника питания не должна превышать 40 кг.</w:t>
      </w:r>
      <w:r w:rsidR="0084412B" w:rsidRPr="0084412B">
        <w:rPr>
          <w:rFonts w:ascii="Times New Roman" w:hAnsi="Times New Roman"/>
          <w:sz w:val="24"/>
          <w:szCs w:val="24"/>
        </w:rPr>
        <w:t xml:space="preserve"> </w:t>
      </w:r>
      <w:r w:rsidR="0084412B">
        <w:rPr>
          <w:rFonts w:ascii="Times New Roman" w:hAnsi="Times New Roman"/>
          <w:sz w:val="24"/>
          <w:szCs w:val="24"/>
        </w:rPr>
        <w:t xml:space="preserve">Оборудование должно обладать следующими функциями: </w:t>
      </w:r>
      <w:r w:rsidR="0068254A">
        <w:rPr>
          <w:rFonts w:ascii="Times New Roman" w:hAnsi="Times New Roman"/>
          <w:sz w:val="24"/>
          <w:szCs w:val="24"/>
        </w:rPr>
        <w:t>п</w:t>
      </w:r>
      <w:r w:rsidRPr="002E5D65">
        <w:rPr>
          <w:rFonts w:ascii="Times New Roman" w:hAnsi="Times New Roman" w:cs="Times New Roman"/>
          <w:sz w:val="24"/>
          <w:szCs w:val="24"/>
        </w:rPr>
        <w:t>лавной регулировкой сварочного тока (скорости подачи проволоки)</w:t>
      </w:r>
      <w:r w:rsidR="0068254A">
        <w:rPr>
          <w:rFonts w:ascii="Times New Roman" w:hAnsi="Times New Roman" w:cs="Times New Roman"/>
          <w:sz w:val="24"/>
          <w:szCs w:val="24"/>
        </w:rPr>
        <w:t>,</w:t>
      </w:r>
      <w:r w:rsidRPr="002E5D65">
        <w:rPr>
          <w:rFonts w:ascii="Times New Roman" w:hAnsi="Times New Roman" w:cs="Times New Roman"/>
          <w:sz w:val="24"/>
          <w:szCs w:val="24"/>
        </w:rPr>
        <w:t xml:space="preserve"> напряжения</w:t>
      </w:r>
      <w:r w:rsidR="0068254A">
        <w:rPr>
          <w:rFonts w:ascii="Times New Roman" w:hAnsi="Times New Roman" w:cs="Times New Roman"/>
          <w:sz w:val="24"/>
          <w:szCs w:val="24"/>
        </w:rPr>
        <w:t xml:space="preserve">, динамики дуги. Механизм подачи проволоки должен иметь 4 ролика и обеспечивать </w:t>
      </w:r>
      <w:r w:rsidRPr="002E5D65">
        <w:rPr>
          <w:rFonts w:ascii="Times New Roman" w:hAnsi="Times New Roman" w:cs="Times New Roman"/>
          <w:sz w:val="24"/>
          <w:szCs w:val="24"/>
        </w:rPr>
        <w:t>возможность установки катушки сварочной проволоки до 300 мм в диаметре</w:t>
      </w:r>
      <w:r w:rsidR="0068254A">
        <w:rPr>
          <w:rFonts w:ascii="Times New Roman" w:hAnsi="Times New Roman" w:cs="Times New Roman"/>
          <w:sz w:val="24"/>
          <w:szCs w:val="24"/>
        </w:rPr>
        <w:t xml:space="preserve"> и сварочной горелки с Евро разъёмом. Панель управления должна иметь цифровую индикацию параметров сварки и обеспечивать </w:t>
      </w:r>
      <w:r w:rsidR="0068254A">
        <w:rPr>
          <w:rFonts w:ascii="Times New Roman" w:hAnsi="Times New Roman"/>
          <w:sz w:val="24"/>
          <w:szCs w:val="24"/>
        </w:rPr>
        <w:t>возможность подключения пульта дистанционного управления с цифровым дисплеем отображения параметров.</w:t>
      </w:r>
      <w:r w:rsidR="00616A35">
        <w:rPr>
          <w:rFonts w:ascii="Times New Roman" w:hAnsi="Times New Roman"/>
          <w:sz w:val="24"/>
          <w:szCs w:val="24"/>
        </w:rPr>
        <w:t xml:space="preserve"> </w:t>
      </w:r>
      <w:r w:rsidR="00616A35">
        <w:rPr>
          <w:rFonts w:ascii="Times New Roman" w:hAnsi="Times New Roman"/>
          <w:sz w:val="24"/>
          <w:szCs w:val="24"/>
        </w:rPr>
        <w:lastRenderedPageBreak/>
        <w:t>Оборудование должно иметь возможность работы в синергетическом (автоматическом) режиме регулировки сварочных параметров.</w:t>
      </w:r>
    </w:p>
    <w:p w14:paraId="1E23F7F3" w14:textId="77777777"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Оснастка сварочного оборудования:</w:t>
      </w:r>
    </w:p>
    <w:p w14:paraId="64EBDCA6" w14:textId="77777777" w:rsidR="000F473F" w:rsidRPr="002E5D65" w:rsidRDefault="000F473F" w:rsidP="00CC7A7A">
      <w:pPr>
        <w:numPr>
          <w:ilvl w:val="0"/>
          <w:numId w:val="11"/>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 xml:space="preserve">SMAW (111) </w:t>
      </w:r>
      <w:r w:rsidRPr="002E5D65">
        <w:rPr>
          <w:rFonts w:ascii="Times New Roman" w:eastAsia="Calibri" w:hAnsi="Times New Roman" w:cs="Times New Roman"/>
          <w:sz w:val="24"/>
          <w:szCs w:val="24"/>
          <w:lang w:val="en-US"/>
        </w:rPr>
        <w:t>MMA</w:t>
      </w:r>
      <w:r w:rsidRPr="002E5D65">
        <w:rPr>
          <w:rFonts w:ascii="Times New Roman" w:eastAsia="Calibri" w:hAnsi="Times New Roman" w:cs="Times New Roman"/>
          <w:sz w:val="24"/>
          <w:szCs w:val="24"/>
        </w:rPr>
        <w:t xml:space="preserve"> Сварочный кабель и электрододержатель, обратный кабель и зажим;</w:t>
      </w:r>
    </w:p>
    <w:p w14:paraId="477CAF0F" w14:textId="77777777" w:rsidR="000F473F" w:rsidRPr="002E5D65" w:rsidRDefault="000F473F" w:rsidP="00CC7A7A">
      <w:pPr>
        <w:numPr>
          <w:ilvl w:val="0"/>
          <w:numId w:val="11"/>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 xml:space="preserve">GTAW (141) </w:t>
      </w:r>
      <w:r w:rsidRPr="002E5D65">
        <w:rPr>
          <w:rFonts w:ascii="Times New Roman" w:eastAsia="Calibri" w:hAnsi="Times New Roman" w:cs="Times New Roman"/>
          <w:sz w:val="24"/>
          <w:szCs w:val="24"/>
          <w:lang w:val="en-US"/>
        </w:rPr>
        <w:t>TIG</w:t>
      </w:r>
      <w:r w:rsidRPr="002E5D65">
        <w:rPr>
          <w:rFonts w:ascii="Times New Roman" w:eastAsia="Calibri" w:hAnsi="Times New Roman" w:cs="Times New Roman"/>
          <w:sz w:val="24"/>
          <w:szCs w:val="24"/>
        </w:rPr>
        <w:t xml:space="preserve"> Сварочная горелка, расходные материалы к ней и рукав в сборе, редуктор с двумя ротаметрами, шланги, хомуты, допускается применение ножных или ручных пультов дистанционного управления сварочным током, шланг для поддува защитного газа;</w:t>
      </w:r>
    </w:p>
    <w:p w14:paraId="1554BBBA" w14:textId="77777777" w:rsidR="000F473F" w:rsidRPr="002E5D65" w:rsidRDefault="000F473F" w:rsidP="00CC7A7A">
      <w:pPr>
        <w:numPr>
          <w:ilvl w:val="0"/>
          <w:numId w:val="11"/>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 xml:space="preserve">GMAW (135) </w:t>
      </w:r>
      <w:r w:rsidRPr="002E5D65">
        <w:rPr>
          <w:rFonts w:ascii="Times New Roman" w:eastAsia="Calibri" w:hAnsi="Times New Roman" w:cs="Times New Roman"/>
          <w:sz w:val="24"/>
          <w:szCs w:val="24"/>
          <w:lang w:val="en-US"/>
        </w:rPr>
        <w:t>MIG</w:t>
      </w:r>
      <w:r w:rsidRPr="002E5D65">
        <w:rPr>
          <w:rFonts w:ascii="Times New Roman" w:eastAsia="Calibri" w:hAnsi="Times New Roman" w:cs="Times New Roman"/>
          <w:sz w:val="24"/>
          <w:szCs w:val="24"/>
        </w:rPr>
        <w:t>/</w:t>
      </w:r>
      <w:r w:rsidRPr="002E5D65">
        <w:rPr>
          <w:rFonts w:ascii="Times New Roman" w:eastAsia="Calibri" w:hAnsi="Times New Roman" w:cs="Times New Roman"/>
          <w:sz w:val="24"/>
          <w:szCs w:val="24"/>
          <w:lang w:val="en-US"/>
        </w:rPr>
        <w:t>MAG</w:t>
      </w:r>
      <w:r w:rsidRPr="002E5D65">
        <w:rPr>
          <w:rFonts w:ascii="Times New Roman" w:eastAsia="Calibri" w:hAnsi="Times New Roman" w:cs="Times New Roman"/>
          <w:sz w:val="24"/>
          <w:szCs w:val="24"/>
        </w:rPr>
        <w:t xml:space="preserve"> Сварочная горелка, расходные материалы к ней и рукав в сборе, редуктор, шланг, хомуты;</w:t>
      </w:r>
    </w:p>
    <w:p w14:paraId="6EB289E9" w14:textId="77777777" w:rsidR="000F473F" w:rsidRPr="002E5D65" w:rsidRDefault="000F473F" w:rsidP="00CC7A7A">
      <w:pPr>
        <w:numPr>
          <w:ilvl w:val="0"/>
          <w:numId w:val="11"/>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 xml:space="preserve">FCAW (136) </w:t>
      </w:r>
      <w:r w:rsidRPr="002E5D65">
        <w:rPr>
          <w:rFonts w:ascii="Times New Roman" w:eastAsia="Calibri" w:hAnsi="Times New Roman" w:cs="Times New Roman"/>
          <w:sz w:val="24"/>
          <w:szCs w:val="24"/>
          <w:lang w:val="en-US"/>
        </w:rPr>
        <w:t>MIG</w:t>
      </w:r>
      <w:r w:rsidRPr="002E5D65">
        <w:rPr>
          <w:rFonts w:ascii="Times New Roman" w:eastAsia="Calibri" w:hAnsi="Times New Roman" w:cs="Times New Roman"/>
          <w:sz w:val="24"/>
          <w:szCs w:val="24"/>
        </w:rPr>
        <w:t>/</w:t>
      </w:r>
      <w:r w:rsidRPr="002E5D65">
        <w:rPr>
          <w:rFonts w:ascii="Times New Roman" w:eastAsia="Calibri" w:hAnsi="Times New Roman" w:cs="Times New Roman"/>
          <w:sz w:val="24"/>
          <w:szCs w:val="24"/>
          <w:lang w:val="en-US"/>
        </w:rPr>
        <w:t>MAG</w:t>
      </w:r>
      <w:r w:rsidRPr="002E5D65">
        <w:rPr>
          <w:rFonts w:ascii="Times New Roman" w:eastAsia="Calibri" w:hAnsi="Times New Roman" w:cs="Times New Roman"/>
          <w:sz w:val="24"/>
          <w:szCs w:val="24"/>
        </w:rPr>
        <w:t xml:space="preserve"> Сварочная горелка, расходные материалы к ней и рукав в сборе, редуктор, шланг, хомуты.</w:t>
      </w:r>
    </w:p>
    <w:p w14:paraId="5261AA74" w14:textId="77777777"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 xml:space="preserve">В ходе соревнований могут использоваться только материалы, предоставленные Организатором. </w:t>
      </w:r>
    </w:p>
    <w:p w14:paraId="07D4F2E5" w14:textId="77777777"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Тренировочные пластины для чемпионата:</w:t>
      </w:r>
    </w:p>
    <w:p w14:paraId="0F76EB00" w14:textId="77777777"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Организатор соревнований предоставляет комплект материалов: не менее двух деталей на каждое контрольное сварное соединение 1 модуля, не менее четырех пластины при изготовлении 2 модуля.  Не менее 3 пластин из алюминия и аустенитной нержавеющей стали толщиной, оговоренной в Конкурсном задании. Эти пластины будут предоставлены Конкурсанту в назначенное время для тренировки и ознакомления с оборудованием перед соревнованиями и настройки режимов сварки во время соревнований.</w:t>
      </w:r>
    </w:p>
    <w:p w14:paraId="60220E21" w14:textId="0B28691B"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Тренировочные пластины должны иметь такую же ширину и толщину, что и фактические элементы модуля</w:t>
      </w:r>
      <w:r w:rsidR="001F0C76">
        <w:rPr>
          <w:rFonts w:ascii="Times New Roman" w:hAnsi="Times New Roman" w:cs="Times New Roman"/>
          <w:sz w:val="24"/>
          <w:szCs w:val="24"/>
        </w:rPr>
        <w:t xml:space="preserve"> 1</w:t>
      </w:r>
      <w:r w:rsidRPr="002E5D65">
        <w:rPr>
          <w:rFonts w:ascii="Times New Roman" w:hAnsi="Times New Roman" w:cs="Times New Roman"/>
          <w:sz w:val="24"/>
          <w:szCs w:val="24"/>
        </w:rPr>
        <w:t xml:space="preserve">, при этом в длину они будут короче на 60 мм. </w:t>
      </w:r>
    </w:p>
    <w:p w14:paraId="1584EB7F" w14:textId="6B56FF7E"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Тренировочные пластины модуля 2 выполняются того же размера, что пластины модуля</w:t>
      </w:r>
      <w:r w:rsidR="001F0C76">
        <w:rPr>
          <w:rFonts w:ascii="Times New Roman" w:hAnsi="Times New Roman" w:cs="Times New Roman"/>
          <w:sz w:val="24"/>
          <w:szCs w:val="24"/>
        </w:rPr>
        <w:t xml:space="preserve"> 1</w:t>
      </w:r>
      <w:r w:rsidRPr="002E5D65">
        <w:rPr>
          <w:rFonts w:ascii="Times New Roman" w:hAnsi="Times New Roman" w:cs="Times New Roman"/>
          <w:sz w:val="24"/>
          <w:szCs w:val="24"/>
        </w:rPr>
        <w:t>, толщиной 10 мм.</w:t>
      </w:r>
    </w:p>
    <w:p w14:paraId="274B2302" w14:textId="66D0A238"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Тренировочные пластины модул</w:t>
      </w:r>
      <w:r w:rsidR="001F0C76">
        <w:rPr>
          <w:rFonts w:ascii="Times New Roman" w:hAnsi="Times New Roman" w:cs="Times New Roman"/>
          <w:sz w:val="24"/>
          <w:szCs w:val="24"/>
        </w:rPr>
        <w:t xml:space="preserve">ей </w:t>
      </w:r>
      <w:r w:rsidR="001F0C76" w:rsidRPr="002E5D65">
        <w:rPr>
          <w:rFonts w:ascii="Times New Roman" w:hAnsi="Times New Roman" w:cs="Times New Roman"/>
          <w:sz w:val="24"/>
          <w:szCs w:val="24"/>
        </w:rPr>
        <w:t xml:space="preserve">3 и 4 </w:t>
      </w:r>
      <w:r w:rsidRPr="002E5D65">
        <w:rPr>
          <w:rFonts w:ascii="Times New Roman" w:hAnsi="Times New Roman" w:cs="Times New Roman"/>
          <w:sz w:val="24"/>
          <w:szCs w:val="24"/>
        </w:rPr>
        <w:t>размером шириной не менее 50 мм, длиной не короче 100 мм, толщиной как фактические элементы модуля.</w:t>
      </w:r>
    </w:p>
    <w:p w14:paraId="088ABC3A" w14:textId="77777777"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Материалы:</w:t>
      </w:r>
    </w:p>
    <w:p w14:paraId="4D63AEE6" w14:textId="77777777" w:rsidR="000F473F" w:rsidRPr="002E5D65" w:rsidRDefault="000F473F" w:rsidP="00CC7A7A">
      <w:pPr>
        <w:numPr>
          <w:ilvl w:val="0"/>
          <w:numId w:val="12"/>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Высококачественная низкоуглеродистая листовая сталь, толщина от 10 до 16 мм;</w:t>
      </w:r>
    </w:p>
    <w:p w14:paraId="04397F61" w14:textId="77777777" w:rsidR="000F473F" w:rsidRPr="002E5D65" w:rsidRDefault="000F473F" w:rsidP="00CC7A7A">
      <w:pPr>
        <w:numPr>
          <w:ilvl w:val="0"/>
          <w:numId w:val="12"/>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Для резервуара высокого давления пластины должны обладать сертификатом испытаний на сплошную толщину;</w:t>
      </w:r>
    </w:p>
    <w:p w14:paraId="2CD86D34" w14:textId="77777777" w:rsidR="000F473F" w:rsidRPr="002E5D65" w:rsidRDefault="000F473F" w:rsidP="00CC7A7A">
      <w:pPr>
        <w:numPr>
          <w:ilvl w:val="0"/>
          <w:numId w:val="12"/>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lastRenderedPageBreak/>
        <w:t>Аустенитная нержавеющая листовая сталь толщиной от 2 мм до 3 мм, например, типы 18/8 X5CrNi 18;</w:t>
      </w:r>
    </w:p>
    <w:p w14:paraId="05E229E1" w14:textId="77777777" w:rsidR="000F473F" w:rsidRPr="002E5D65" w:rsidRDefault="000F473F" w:rsidP="00CC7A7A">
      <w:pPr>
        <w:numPr>
          <w:ilvl w:val="0"/>
          <w:numId w:val="12"/>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 xml:space="preserve">Листовой прокат алюминиевого сплава толщиной от 3 мм до 4 мм, например, серии 5000 или 6000. </w:t>
      </w:r>
    </w:p>
    <w:p w14:paraId="506D42E0" w14:textId="77777777" w:rsidR="000F473F" w:rsidRPr="002E5D65" w:rsidRDefault="000F473F" w:rsidP="00CC7A7A">
      <w:pPr>
        <w:numPr>
          <w:ilvl w:val="0"/>
          <w:numId w:val="13"/>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Трубы из высококачественной низкоуглеродистой стали, диаметром от 40 до 150 мм, толщина стенок от 4 до 10 мм для выполнения резервуара, работающего под давлением;</w:t>
      </w:r>
    </w:p>
    <w:p w14:paraId="0AAB76AD" w14:textId="77777777" w:rsidR="000F473F" w:rsidRPr="002E5D65" w:rsidRDefault="000F473F" w:rsidP="00CC7A7A">
      <w:pPr>
        <w:numPr>
          <w:ilvl w:val="0"/>
          <w:numId w:val="13"/>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Фасонные детали трубопроводов из высококачественной низкоуглеродистой стали;</w:t>
      </w:r>
    </w:p>
    <w:p w14:paraId="6EF48284" w14:textId="77777777" w:rsidR="000F473F" w:rsidRPr="002E5D65" w:rsidRDefault="000F473F" w:rsidP="00CC7A7A">
      <w:pPr>
        <w:numPr>
          <w:ilvl w:val="0"/>
          <w:numId w:val="13"/>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Для выполнения КСС, тубы из высококачественной низкоуглеродистой стали, диаметром от 114 до 159 мм, толщина стенок от 8 до 10 мм.</w:t>
      </w:r>
    </w:p>
    <w:p w14:paraId="35400095" w14:textId="74940617" w:rsidR="000F473F" w:rsidRPr="002E5D65" w:rsidRDefault="000F473F" w:rsidP="00CC7A7A">
      <w:pPr>
        <w:numPr>
          <w:ilvl w:val="0"/>
          <w:numId w:val="13"/>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Трубный прокат аустенитной нержавеющ</w:t>
      </w:r>
      <w:r w:rsidR="007B7182">
        <w:rPr>
          <w:rFonts w:ascii="Times New Roman" w:eastAsia="Calibri" w:hAnsi="Times New Roman" w:cs="Times New Roman"/>
          <w:sz w:val="24"/>
          <w:szCs w:val="24"/>
        </w:rPr>
        <w:t>е</w:t>
      </w:r>
      <w:r w:rsidRPr="002E5D65">
        <w:rPr>
          <w:rFonts w:ascii="Times New Roman" w:eastAsia="Calibri" w:hAnsi="Times New Roman" w:cs="Times New Roman"/>
          <w:sz w:val="24"/>
          <w:szCs w:val="24"/>
        </w:rPr>
        <w:t xml:space="preserve">й стали и алюминиевого сплава, диаметром от 25 мм до 50 мм, толщина стенок от 1,6 мм до 4 мм. </w:t>
      </w:r>
    </w:p>
    <w:p w14:paraId="73632D11" w14:textId="77777777" w:rsidR="000F473F" w:rsidRPr="002E5D65" w:rsidRDefault="000F473F" w:rsidP="00CC7A7A">
      <w:pPr>
        <w:numPr>
          <w:ilvl w:val="0"/>
          <w:numId w:val="13"/>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Контрольные образцы должны быть вырезаны, отфрезерованы или обточены, чтобы обеспечить гладкость и параллельность.</w:t>
      </w:r>
    </w:p>
    <w:p w14:paraId="0AD5CA3E" w14:textId="32953CEB" w:rsidR="000F473F" w:rsidRPr="003622CD" w:rsidRDefault="003622CD" w:rsidP="003622CD">
      <w:pPr>
        <w:pStyle w:val="15"/>
      </w:pPr>
      <w:r>
        <w:t xml:space="preserve"> </w:t>
      </w:r>
      <w:r w:rsidR="00BA1548">
        <w:t xml:space="preserve">1.7. </w:t>
      </w:r>
      <w:r w:rsidR="000F473F" w:rsidRPr="003622CD">
        <w:t>Описание модулей и требования к их выполнению</w:t>
      </w:r>
    </w:p>
    <w:p w14:paraId="7B3D5B5C" w14:textId="2B9AE364" w:rsidR="000F473F" w:rsidRPr="003622CD" w:rsidRDefault="00CF334E" w:rsidP="007D4773">
      <w:pPr>
        <w:pStyle w:val="15"/>
        <w:spacing w:before="0"/>
      </w:pPr>
      <w:r w:rsidRPr="003622CD">
        <w:t xml:space="preserve">1.7.1. </w:t>
      </w:r>
      <w:r w:rsidR="000F473F" w:rsidRPr="003622CD">
        <w:t xml:space="preserve"> Первый модуль: Контрольные образцы</w:t>
      </w:r>
    </w:p>
    <w:p w14:paraId="7BE6C224" w14:textId="77777777" w:rsidR="000F473F" w:rsidRPr="002E5D65" w:rsidRDefault="000F473F" w:rsidP="00CC7A7A">
      <w:pPr>
        <w:numPr>
          <w:ilvl w:val="0"/>
          <w:numId w:val="14"/>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Ориентировочное время выполнения: пять часов;</w:t>
      </w:r>
    </w:p>
    <w:p w14:paraId="5EB2EAAB" w14:textId="77777777" w:rsidR="000F473F" w:rsidRPr="002E5D65" w:rsidRDefault="000F473F" w:rsidP="00CC7A7A">
      <w:pPr>
        <w:numPr>
          <w:ilvl w:val="0"/>
          <w:numId w:val="14"/>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Количество образцов: 5 шт.</w:t>
      </w:r>
    </w:p>
    <w:p w14:paraId="10E18B40" w14:textId="77777777" w:rsidR="000F473F" w:rsidRPr="002E5D65" w:rsidRDefault="000F473F" w:rsidP="00CC7A7A">
      <w:pPr>
        <w:numPr>
          <w:ilvl w:val="0"/>
          <w:numId w:val="14"/>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Сварочные технологии;</w:t>
      </w:r>
    </w:p>
    <w:p w14:paraId="37A7C3A8" w14:textId="77777777" w:rsidR="000F473F" w:rsidRPr="002E5D65" w:rsidRDefault="000F473F" w:rsidP="00CC7A7A">
      <w:pPr>
        <w:numPr>
          <w:ilvl w:val="0"/>
          <w:numId w:val="14"/>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Положения при сварке;</w:t>
      </w:r>
    </w:p>
    <w:p w14:paraId="3A09E0B8" w14:textId="77777777" w:rsidR="000F473F" w:rsidRPr="002E5D65" w:rsidRDefault="000F473F" w:rsidP="00CC7A7A">
      <w:pPr>
        <w:numPr>
          <w:ilvl w:val="0"/>
          <w:numId w:val="14"/>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Чертежи.</w:t>
      </w:r>
    </w:p>
    <w:p w14:paraId="27FEC0C5" w14:textId="77777777"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Конкурсант обязан предоставить экспертам полностью собранные контрольные образцы, для набивки клейма перед началом сварки.</w:t>
      </w:r>
    </w:p>
    <w:p w14:paraId="73361BCE" w14:textId="77777777"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Образец (образцы) Таврового соединения будут состоять из 2 (двух) деталей, каждая толщиной 10 - 12 мм.</w:t>
      </w:r>
    </w:p>
    <w:p w14:paraId="7DD5B0A8" w14:textId="7B11A164" w:rsidR="000F473F" w:rsidRPr="002E5D65" w:rsidRDefault="000F473F" w:rsidP="001F0C76">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Катет образца углового сварного шва должен составлять: при толщине 10 мм (8-10мм), при толщине 12 мм (10-12мм). Согласно ИСО 9606 Аттестационные испытания сварщиков</w:t>
      </w:r>
      <w:r w:rsidR="001F0C76">
        <w:rPr>
          <w:rFonts w:ascii="Times New Roman" w:hAnsi="Times New Roman" w:cs="Times New Roman"/>
          <w:sz w:val="24"/>
          <w:szCs w:val="24"/>
        </w:rPr>
        <w:t xml:space="preserve"> – С</w:t>
      </w:r>
      <w:r w:rsidRPr="002E5D65">
        <w:rPr>
          <w:rFonts w:ascii="Times New Roman" w:hAnsi="Times New Roman" w:cs="Times New Roman"/>
          <w:sz w:val="24"/>
          <w:szCs w:val="24"/>
        </w:rPr>
        <w:t xml:space="preserve">варка плавлением. Часть 1: стали. </w:t>
      </w:r>
    </w:p>
    <w:p w14:paraId="09E722EF" w14:textId="294FDAE9" w:rsidR="000F473F" w:rsidRPr="00AA43BC" w:rsidRDefault="000F473F" w:rsidP="00CC7A7A">
      <w:pPr>
        <w:spacing w:after="0" w:line="360" w:lineRule="auto"/>
        <w:ind w:firstLine="709"/>
        <w:jc w:val="both"/>
        <w:rPr>
          <w:rFonts w:ascii="Times New Roman" w:hAnsi="Times New Roman" w:cs="Times New Roman"/>
          <w:sz w:val="24"/>
          <w:szCs w:val="24"/>
        </w:rPr>
      </w:pPr>
      <w:r w:rsidRPr="00AA43BC">
        <w:rPr>
          <w:rFonts w:ascii="Times New Roman" w:hAnsi="Times New Roman" w:cs="Times New Roman"/>
          <w:sz w:val="24"/>
          <w:szCs w:val="24"/>
        </w:rPr>
        <w:t>Швы таврового соединения должны быть выполнены за два слоя</w:t>
      </w:r>
      <w:r w:rsidR="008A5929" w:rsidRPr="00AA43BC">
        <w:rPr>
          <w:rFonts w:ascii="Times New Roman" w:hAnsi="Times New Roman" w:cs="Times New Roman"/>
          <w:sz w:val="24"/>
          <w:szCs w:val="24"/>
        </w:rPr>
        <w:t xml:space="preserve"> (корневой и облицовочный). Корневой слой выполняется за 1 проход. Облицовочный слой выполняется минимум за 1, максимум за 2 прохода</w:t>
      </w:r>
      <w:r w:rsidR="007B7182" w:rsidRPr="00AA43BC">
        <w:rPr>
          <w:rFonts w:ascii="Times New Roman" w:hAnsi="Times New Roman" w:cs="Times New Roman"/>
          <w:sz w:val="24"/>
          <w:szCs w:val="24"/>
        </w:rPr>
        <w:t>.</w:t>
      </w:r>
    </w:p>
    <w:p w14:paraId="0333CEB8" w14:textId="77777777" w:rsidR="000F473F" w:rsidRPr="002E5D65" w:rsidRDefault="000F473F" w:rsidP="00CC7A7A">
      <w:pPr>
        <w:spacing w:after="0" w:line="360" w:lineRule="auto"/>
        <w:ind w:firstLine="709"/>
        <w:jc w:val="both"/>
        <w:rPr>
          <w:rFonts w:ascii="Times New Roman" w:hAnsi="Times New Roman" w:cs="Times New Roman"/>
          <w:sz w:val="24"/>
          <w:szCs w:val="24"/>
          <w:u w:val="single"/>
        </w:rPr>
      </w:pPr>
      <w:r w:rsidRPr="002E5D65">
        <w:rPr>
          <w:rFonts w:ascii="Times New Roman" w:hAnsi="Times New Roman" w:cs="Times New Roman"/>
          <w:sz w:val="24"/>
          <w:szCs w:val="24"/>
          <w:u w:val="single"/>
        </w:rPr>
        <w:t xml:space="preserve">Образцы со сварным швом, выполненным за один или более трех проходов, НЕ получают никаких оценок. </w:t>
      </w:r>
    </w:p>
    <w:p w14:paraId="758E1C8B" w14:textId="77777777"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lastRenderedPageBreak/>
        <w:t>Первый контрольный образец пластин будет состоять из 2 (двух) деталей, каждая 10 мм толщиной.</w:t>
      </w:r>
    </w:p>
    <w:p w14:paraId="67E9E713" w14:textId="77777777"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Второй контрольный образец пластин будет состоять из 2 (двух) деталей, каждая 16 мм толщиной.</w:t>
      </w:r>
    </w:p>
    <w:p w14:paraId="1352A7EF" w14:textId="77777777"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При сварке контрольного образца стоп-точка всегда выполняется:</w:t>
      </w:r>
    </w:p>
    <w:p w14:paraId="6501421B" w14:textId="77777777" w:rsidR="000F473F" w:rsidRPr="002E5D65" w:rsidRDefault="000F473F" w:rsidP="00CC7A7A">
      <w:pPr>
        <w:numPr>
          <w:ilvl w:val="0"/>
          <w:numId w:val="15"/>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 xml:space="preserve">Если для выполнения корневого прохода используется процесс GMAW (135) </w:t>
      </w:r>
      <w:r w:rsidRPr="002E5D65">
        <w:rPr>
          <w:rFonts w:ascii="Times New Roman" w:eastAsia="Calibri" w:hAnsi="Times New Roman" w:cs="Times New Roman"/>
          <w:sz w:val="24"/>
          <w:szCs w:val="24"/>
          <w:lang w:val="en-US"/>
        </w:rPr>
        <w:t>MIG</w:t>
      </w:r>
      <w:r w:rsidRPr="002E5D65">
        <w:rPr>
          <w:rFonts w:ascii="Times New Roman" w:eastAsia="Calibri" w:hAnsi="Times New Roman" w:cs="Times New Roman"/>
          <w:sz w:val="24"/>
          <w:szCs w:val="24"/>
        </w:rPr>
        <w:t>/</w:t>
      </w:r>
      <w:r w:rsidRPr="002E5D65">
        <w:rPr>
          <w:rFonts w:ascii="Times New Roman" w:eastAsia="Calibri" w:hAnsi="Times New Roman" w:cs="Times New Roman"/>
          <w:sz w:val="24"/>
          <w:szCs w:val="24"/>
          <w:lang w:val="en-US"/>
        </w:rPr>
        <w:t>MAG</w:t>
      </w:r>
      <w:r w:rsidRPr="002E5D65">
        <w:rPr>
          <w:rFonts w:ascii="Times New Roman" w:eastAsia="Calibri" w:hAnsi="Times New Roman" w:cs="Times New Roman"/>
          <w:sz w:val="24"/>
          <w:szCs w:val="24"/>
        </w:rPr>
        <w:t>, стоп-точка производится в центре образца с допуском (± 35 мм);</w:t>
      </w:r>
    </w:p>
    <w:p w14:paraId="7C51EE2E" w14:textId="77777777" w:rsidR="000F473F" w:rsidRPr="002E5D65" w:rsidRDefault="000F473F" w:rsidP="00CC7A7A">
      <w:pPr>
        <w:numPr>
          <w:ilvl w:val="0"/>
          <w:numId w:val="15"/>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 xml:space="preserve">Если для заполняющего и облицовочного проходов используются полуавтоматические процессы GMAW (135), FCAW (136) </w:t>
      </w:r>
      <w:r w:rsidRPr="002E5D65">
        <w:rPr>
          <w:rFonts w:ascii="Times New Roman" w:eastAsia="Calibri" w:hAnsi="Times New Roman" w:cs="Times New Roman"/>
          <w:sz w:val="24"/>
          <w:szCs w:val="24"/>
          <w:lang w:val="en-US"/>
        </w:rPr>
        <w:t>MIG</w:t>
      </w:r>
      <w:r w:rsidRPr="002E5D65">
        <w:rPr>
          <w:rFonts w:ascii="Times New Roman" w:eastAsia="Calibri" w:hAnsi="Times New Roman" w:cs="Times New Roman"/>
          <w:sz w:val="24"/>
          <w:szCs w:val="24"/>
        </w:rPr>
        <w:t>/</w:t>
      </w:r>
      <w:r w:rsidRPr="002E5D65">
        <w:rPr>
          <w:rFonts w:ascii="Times New Roman" w:eastAsia="Calibri" w:hAnsi="Times New Roman" w:cs="Times New Roman"/>
          <w:sz w:val="24"/>
          <w:szCs w:val="24"/>
          <w:lang w:val="en-US"/>
        </w:rPr>
        <w:t>MAG</w:t>
      </w:r>
      <w:r w:rsidRPr="002E5D65">
        <w:rPr>
          <w:rFonts w:ascii="Times New Roman" w:eastAsia="Calibri" w:hAnsi="Times New Roman" w:cs="Times New Roman"/>
          <w:sz w:val="24"/>
          <w:szCs w:val="24"/>
        </w:rPr>
        <w:t>, стоп-точка производится только при выполнении последнего прохода облицовочного слоя в центре образца с допуском (± 35 мм). В случае сварки с поперечными колебательными движениями торца электрода или многопроходной сварке узкими валиками, производить стоп-точку требуется, только на последнем проходе облицовочного слоя.</w:t>
      </w:r>
    </w:p>
    <w:p w14:paraId="6E2B5BE3" w14:textId="77777777" w:rsidR="000F473F" w:rsidRPr="002E5D65" w:rsidRDefault="000F473F" w:rsidP="00CC7A7A">
      <w:pPr>
        <w:numPr>
          <w:ilvl w:val="0"/>
          <w:numId w:val="15"/>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 xml:space="preserve">Процесс GTAW (141) </w:t>
      </w:r>
      <w:r w:rsidRPr="002E5D65">
        <w:rPr>
          <w:rFonts w:ascii="Times New Roman" w:eastAsia="Calibri" w:hAnsi="Times New Roman" w:cs="Times New Roman"/>
          <w:sz w:val="24"/>
          <w:szCs w:val="24"/>
          <w:lang w:val="en-US"/>
        </w:rPr>
        <w:t>TIG</w:t>
      </w:r>
      <w:r w:rsidRPr="002E5D65">
        <w:rPr>
          <w:rFonts w:ascii="Times New Roman" w:eastAsia="Calibri" w:hAnsi="Times New Roman" w:cs="Times New Roman"/>
          <w:sz w:val="24"/>
          <w:szCs w:val="24"/>
        </w:rPr>
        <w:t xml:space="preserve"> не применяется на контрольном образце толщиной 14 - 16 мм.</w:t>
      </w:r>
    </w:p>
    <w:p w14:paraId="1070F300" w14:textId="77777777" w:rsidR="000F473F" w:rsidRPr="002E5D65" w:rsidRDefault="000F473F" w:rsidP="00CC7A7A">
      <w:pPr>
        <w:numPr>
          <w:ilvl w:val="0"/>
          <w:numId w:val="15"/>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 xml:space="preserve">Процесс GMAW (135) </w:t>
      </w:r>
      <w:r w:rsidRPr="002E5D65">
        <w:rPr>
          <w:rFonts w:ascii="Times New Roman" w:eastAsia="Calibri" w:hAnsi="Times New Roman" w:cs="Times New Roman"/>
          <w:sz w:val="24"/>
          <w:szCs w:val="24"/>
          <w:lang w:val="en-US"/>
        </w:rPr>
        <w:t>MIG</w:t>
      </w:r>
      <w:r w:rsidRPr="002E5D65">
        <w:rPr>
          <w:rFonts w:ascii="Times New Roman" w:eastAsia="Calibri" w:hAnsi="Times New Roman" w:cs="Times New Roman"/>
          <w:sz w:val="24"/>
          <w:szCs w:val="24"/>
        </w:rPr>
        <w:t>/</w:t>
      </w:r>
      <w:r w:rsidRPr="002E5D65">
        <w:rPr>
          <w:rFonts w:ascii="Times New Roman" w:eastAsia="Calibri" w:hAnsi="Times New Roman" w:cs="Times New Roman"/>
          <w:sz w:val="24"/>
          <w:szCs w:val="24"/>
          <w:lang w:val="en-US"/>
        </w:rPr>
        <w:t>MAG</w:t>
      </w:r>
      <w:r w:rsidRPr="002E5D65">
        <w:rPr>
          <w:rFonts w:ascii="Times New Roman" w:eastAsia="Calibri" w:hAnsi="Times New Roman" w:cs="Times New Roman"/>
          <w:sz w:val="24"/>
          <w:szCs w:val="24"/>
        </w:rPr>
        <w:t xml:space="preserve"> является единственным полуавтоматическим процессом, используемым для выполнения корневых проходов.</w:t>
      </w:r>
    </w:p>
    <w:p w14:paraId="58271141" w14:textId="77777777" w:rsidR="000F473F" w:rsidRPr="002E5D65" w:rsidRDefault="000F473F" w:rsidP="00CC7A7A">
      <w:pPr>
        <w:numPr>
          <w:ilvl w:val="0"/>
          <w:numId w:val="15"/>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 xml:space="preserve">Процесс FCAW (136) </w:t>
      </w:r>
      <w:r w:rsidRPr="002E5D65">
        <w:rPr>
          <w:rFonts w:ascii="Times New Roman" w:eastAsia="Calibri" w:hAnsi="Times New Roman" w:cs="Times New Roman"/>
          <w:sz w:val="24"/>
          <w:szCs w:val="24"/>
          <w:lang w:val="en-US"/>
        </w:rPr>
        <w:t>MIG</w:t>
      </w:r>
      <w:r w:rsidRPr="002E5D65">
        <w:rPr>
          <w:rFonts w:ascii="Times New Roman" w:eastAsia="Calibri" w:hAnsi="Times New Roman" w:cs="Times New Roman"/>
          <w:sz w:val="24"/>
          <w:szCs w:val="24"/>
        </w:rPr>
        <w:t>/</w:t>
      </w:r>
      <w:r w:rsidRPr="002E5D65">
        <w:rPr>
          <w:rFonts w:ascii="Times New Roman" w:eastAsia="Calibri" w:hAnsi="Times New Roman" w:cs="Times New Roman"/>
          <w:sz w:val="24"/>
          <w:szCs w:val="24"/>
          <w:lang w:val="en-US"/>
        </w:rPr>
        <w:t>MAG</w:t>
      </w:r>
      <w:r w:rsidRPr="002E5D65">
        <w:rPr>
          <w:rFonts w:ascii="Times New Roman" w:eastAsia="Calibri" w:hAnsi="Times New Roman" w:cs="Times New Roman"/>
          <w:sz w:val="24"/>
          <w:szCs w:val="24"/>
        </w:rPr>
        <w:t xml:space="preserve"> не применяется для выполнения корневых проходов.</w:t>
      </w:r>
    </w:p>
    <w:p w14:paraId="6DCDC4AD" w14:textId="77777777"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Контрольный образец труб состоит из 2 (двух) частей трубы из углеродистой стали диаметром от114 мм и толщиной стенки 8,56 мм до 159 мм с толщиной стенки 10 мм. (4" SCH 80).</w:t>
      </w:r>
    </w:p>
    <w:p w14:paraId="09FF076E" w14:textId="77777777"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Стоп-точка при сварке стыкового соединения труб не производится.</w:t>
      </w:r>
    </w:p>
    <w:p w14:paraId="17CCADB4" w14:textId="77777777" w:rsidR="000F473F" w:rsidRPr="002E5D65" w:rsidRDefault="000F473F" w:rsidP="00CC7A7A">
      <w:pPr>
        <w:spacing w:after="0" w:line="360" w:lineRule="auto"/>
        <w:ind w:firstLine="709"/>
        <w:jc w:val="both"/>
        <w:rPr>
          <w:rFonts w:ascii="Times New Roman" w:hAnsi="Times New Roman" w:cs="Times New Roman"/>
          <w:sz w:val="24"/>
          <w:szCs w:val="24"/>
          <w:u w:val="single"/>
        </w:rPr>
      </w:pPr>
      <w:r w:rsidRPr="002E5D65">
        <w:rPr>
          <w:rFonts w:ascii="Times New Roman" w:hAnsi="Times New Roman" w:cs="Times New Roman"/>
          <w:sz w:val="24"/>
          <w:szCs w:val="24"/>
          <w:u w:val="single"/>
        </w:rPr>
        <w:t>При сварке труб первого модуля, замок должен быть расположен на 12 и 6 часах, с допуском ± 5 мм.</w:t>
      </w:r>
    </w:p>
    <w:p w14:paraId="22308259" w14:textId="075208E3" w:rsidR="000F473F" w:rsidRPr="002E5D65" w:rsidRDefault="000F473F" w:rsidP="00CC7A7A">
      <w:pPr>
        <w:spacing w:after="0" w:line="360" w:lineRule="auto"/>
        <w:ind w:firstLine="709"/>
        <w:jc w:val="both"/>
        <w:rPr>
          <w:rFonts w:ascii="Times New Roman" w:eastAsia="Calibri" w:hAnsi="Times New Roman" w:cs="Times New Roman"/>
          <w:sz w:val="24"/>
          <w:szCs w:val="24"/>
        </w:rPr>
      </w:pPr>
      <w:r w:rsidRPr="002E5D65">
        <w:rPr>
          <w:rFonts w:ascii="Times New Roman" w:hAnsi="Times New Roman" w:cs="Times New Roman"/>
          <w:sz w:val="24"/>
          <w:szCs w:val="24"/>
        </w:rPr>
        <w:t>При сварке образца таврового соединения в центре образца с допуском (± 35 мм) необходимо произ</w:t>
      </w:r>
      <w:r w:rsidR="000A1573">
        <w:rPr>
          <w:rFonts w:ascii="Times New Roman" w:hAnsi="Times New Roman" w:cs="Times New Roman"/>
          <w:sz w:val="24"/>
          <w:szCs w:val="24"/>
        </w:rPr>
        <w:t>вести стоп-точки. Стоп-точки должны</w:t>
      </w:r>
      <w:r w:rsidRPr="002E5D65">
        <w:rPr>
          <w:rFonts w:ascii="Times New Roman" w:hAnsi="Times New Roman" w:cs="Times New Roman"/>
          <w:sz w:val="24"/>
          <w:szCs w:val="24"/>
        </w:rPr>
        <w:t xml:space="preserve"> бы</w:t>
      </w:r>
      <w:r w:rsidR="000A1573">
        <w:rPr>
          <w:rFonts w:ascii="Times New Roman" w:hAnsi="Times New Roman" w:cs="Times New Roman"/>
          <w:sz w:val="24"/>
          <w:szCs w:val="24"/>
        </w:rPr>
        <w:t>ть расположена на корневом и</w:t>
      </w:r>
      <w:r w:rsidRPr="002E5D65">
        <w:rPr>
          <w:rFonts w:ascii="Times New Roman" w:hAnsi="Times New Roman" w:cs="Times New Roman"/>
          <w:sz w:val="24"/>
          <w:szCs w:val="24"/>
        </w:rPr>
        <w:t xml:space="preserve"> облицовочном проходе</w:t>
      </w:r>
      <w:r w:rsidR="000A1573">
        <w:rPr>
          <w:rFonts w:ascii="Times New Roman" w:hAnsi="Times New Roman" w:cs="Times New Roman"/>
          <w:sz w:val="24"/>
          <w:szCs w:val="24"/>
        </w:rPr>
        <w:t>.</w:t>
      </w:r>
      <w:r w:rsidRPr="002E5D65">
        <w:rPr>
          <w:rFonts w:ascii="Times New Roman" w:hAnsi="Times New Roman" w:cs="Times New Roman"/>
          <w:sz w:val="24"/>
          <w:szCs w:val="24"/>
        </w:rPr>
        <w:t xml:space="preserve"> </w:t>
      </w:r>
    </w:p>
    <w:p w14:paraId="3A054D66" w14:textId="77777777"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Стоп-точка должна быть проверена и подтверждена постановкой штампа. В случае, если Стоп-точка не была представлена или не была проштампована (отмечена), баллы за аспект «Кратерные и усадочные раковины» конкурсанту не начисляются (В ОБЛИЦОВОЧНОМ СЛОЕ).</w:t>
      </w:r>
    </w:p>
    <w:p w14:paraId="78771D50" w14:textId="72C8A2A1"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lastRenderedPageBreak/>
        <w:t xml:space="preserve">Если Стоп-точка должна быть выполнена в корневом проходе, но не была представлена или не была проштампована (отмечена), </w:t>
      </w:r>
      <w:r w:rsidRPr="002E5D65">
        <w:rPr>
          <w:rFonts w:ascii="Times New Roman" w:eastAsia="Calibri" w:hAnsi="Times New Roman" w:cs="Times New Roman"/>
          <w:sz w:val="24"/>
          <w:szCs w:val="24"/>
        </w:rPr>
        <w:t xml:space="preserve">в рентгенографическом испытании данный образец может получить максимум </w:t>
      </w:r>
      <w:r w:rsidRPr="002E5D65">
        <w:rPr>
          <w:rFonts w:ascii="Times New Roman" w:eastAsia="Calibri" w:hAnsi="Times New Roman" w:cs="Times New Roman"/>
          <w:b/>
          <w:sz w:val="24"/>
          <w:szCs w:val="24"/>
          <w:u w:val="single"/>
        </w:rPr>
        <w:t>5</w:t>
      </w:r>
      <w:r w:rsidR="005C3270">
        <w:rPr>
          <w:rFonts w:ascii="Times New Roman" w:eastAsia="Calibri" w:hAnsi="Times New Roman" w:cs="Times New Roman"/>
          <w:b/>
          <w:sz w:val="24"/>
          <w:szCs w:val="24"/>
          <w:u w:val="single"/>
        </w:rPr>
        <w:t xml:space="preserve"> (пять)</w:t>
      </w:r>
      <w:r w:rsidRPr="002E5D65">
        <w:rPr>
          <w:rFonts w:ascii="Times New Roman" w:eastAsia="Calibri" w:hAnsi="Times New Roman" w:cs="Times New Roman"/>
          <w:sz w:val="24"/>
          <w:szCs w:val="24"/>
        </w:rPr>
        <w:t xml:space="preserve"> баллов (Максимальный балл – 7 не выставляется в случае отсутствия обязательной стоп точки). </w:t>
      </w:r>
      <w:r w:rsidRPr="000A1573">
        <w:rPr>
          <w:rFonts w:ascii="Times New Roman" w:eastAsia="Calibri" w:hAnsi="Times New Roman" w:cs="Times New Roman"/>
          <w:b/>
          <w:sz w:val="24"/>
          <w:szCs w:val="24"/>
        </w:rPr>
        <w:t>В случае невыполнения стоп-точки в тавровом соединении, баллы за провар не начисляются.</w:t>
      </w:r>
      <w:r w:rsidRPr="002E5D65">
        <w:rPr>
          <w:rFonts w:ascii="Times New Roman" w:eastAsia="Calibri" w:hAnsi="Times New Roman" w:cs="Times New Roman"/>
          <w:sz w:val="24"/>
          <w:szCs w:val="24"/>
        </w:rPr>
        <w:t xml:space="preserve"> </w:t>
      </w:r>
    </w:p>
    <w:p w14:paraId="0CAC8F69" w14:textId="77777777"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 xml:space="preserve">Каждый из двух образцов таврового соединения должен быть сварен с использованием разных способов сварки. </w:t>
      </w:r>
    </w:p>
    <w:p w14:paraId="530660AC" w14:textId="3D0FCEE4" w:rsidR="000F473F" w:rsidRPr="002E5D65" w:rsidRDefault="000F473F" w:rsidP="00CC7A7A">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Контрольные образцы (Модуль</w:t>
      </w:r>
      <w:r w:rsidR="001F0C76">
        <w:rPr>
          <w:rFonts w:ascii="Times New Roman" w:hAnsi="Times New Roman" w:cs="Times New Roman"/>
          <w:sz w:val="24"/>
          <w:szCs w:val="24"/>
        </w:rPr>
        <w:t xml:space="preserve"> </w:t>
      </w:r>
      <w:r w:rsidRPr="002E5D65">
        <w:rPr>
          <w:rFonts w:ascii="Times New Roman" w:hAnsi="Times New Roman" w:cs="Times New Roman"/>
          <w:sz w:val="24"/>
          <w:szCs w:val="24"/>
        </w:rPr>
        <w:t xml:space="preserve">1) должны быть сварены с использованием способов и в пространственных положениях, выбранных из таблицы </w:t>
      </w:r>
      <w:r w:rsidR="001F0C76">
        <w:rPr>
          <w:rFonts w:ascii="Times New Roman" w:hAnsi="Times New Roman" w:cs="Times New Roman"/>
          <w:sz w:val="24"/>
          <w:szCs w:val="24"/>
        </w:rPr>
        <w:t>1</w:t>
      </w:r>
      <w:r w:rsidRPr="002E5D65">
        <w:rPr>
          <w:rFonts w:ascii="Times New Roman" w:hAnsi="Times New Roman" w:cs="Times New Roman"/>
          <w:sz w:val="24"/>
          <w:szCs w:val="24"/>
        </w:rPr>
        <w:t>.</w:t>
      </w:r>
    </w:p>
    <w:p w14:paraId="36B782CC" w14:textId="0BEF7EF5" w:rsidR="000F473F" w:rsidRPr="007D4773" w:rsidRDefault="00CF334E" w:rsidP="004413A0">
      <w:pPr>
        <w:spacing w:before="120" w:after="0" w:line="360" w:lineRule="auto"/>
        <w:ind w:firstLine="709"/>
        <w:jc w:val="right"/>
        <w:rPr>
          <w:rFonts w:ascii="Times New Roman" w:hAnsi="Times New Roman" w:cs="Times New Roman"/>
          <w:i/>
          <w:sz w:val="24"/>
          <w:szCs w:val="24"/>
        </w:rPr>
      </w:pPr>
      <w:r w:rsidRPr="007D4773">
        <w:rPr>
          <w:rFonts w:ascii="Times New Roman" w:hAnsi="Times New Roman" w:cs="Times New Roman"/>
          <w:i/>
          <w:sz w:val="24"/>
          <w:szCs w:val="24"/>
        </w:rPr>
        <w:t>Таблица</w:t>
      </w:r>
      <w:r w:rsidR="001F0C76" w:rsidRPr="007D4773">
        <w:rPr>
          <w:rFonts w:ascii="Times New Roman" w:hAnsi="Times New Roman" w:cs="Times New Roman"/>
          <w:i/>
          <w:sz w:val="24"/>
          <w:szCs w:val="24"/>
        </w:rPr>
        <w:t xml:space="preserve"> 1</w:t>
      </w:r>
      <w:r w:rsidR="000F473F" w:rsidRPr="007D4773">
        <w:rPr>
          <w:rFonts w:ascii="Times New Roman" w:hAnsi="Times New Roman" w:cs="Times New Roman"/>
          <w:i/>
          <w:sz w:val="24"/>
          <w:szCs w:val="24"/>
        </w:rPr>
        <w:t>. Варианты КСС для выполнения Модуля 1</w:t>
      </w:r>
      <w:r w:rsidR="001F0C76" w:rsidRPr="007D4773">
        <w:rPr>
          <w:rFonts w:ascii="Times New Roman" w:hAnsi="Times New Roman" w:cs="Times New Roman"/>
          <w:i/>
          <w:sz w:val="24"/>
          <w:szCs w:val="24"/>
        </w:rPr>
        <w:t>.</w:t>
      </w:r>
    </w:p>
    <w:tbl>
      <w:tblPr>
        <w:tblW w:w="9356" w:type="dxa"/>
        <w:tblInd w:w="5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1985"/>
        <w:gridCol w:w="29"/>
        <w:gridCol w:w="2239"/>
        <w:gridCol w:w="3260"/>
        <w:gridCol w:w="1843"/>
      </w:tblGrid>
      <w:tr w:rsidR="000F473F" w:rsidRPr="002E5D65" w14:paraId="681355C1" w14:textId="77777777" w:rsidTr="001F0C76">
        <w:tc>
          <w:tcPr>
            <w:tcW w:w="1985" w:type="dxa"/>
            <w:shd w:val="clear" w:color="auto" w:fill="5B9BD5" w:themeFill="accent1"/>
          </w:tcPr>
          <w:p w14:paraId="39219D8F" w14:textId="77777777" w:rsidR="000F473F" w:rsidRPr="002E5D65" w:rsidRDefault="000F473F" w:rsidP="001F0C76">
            <w:pPr>
              <w:spacing w:after="0" w:line="240" w:lineRule="auto"/>
              <w:jc w:val="center"/>
              <w:rPr>
                <w:rFonts w:ascii="Times New Roman" w:eastAsia="Frutiger LT CYR 45 Light" w:hAnsi="Times New Roman" w:cs="Times New Roman"/>
                <w:sz w:val="24"/>
                <w:szCs w:val="24"/>
              </w:rPr>
            </w:pPr>
            <w:r w:rsidRPr="002E5D65">
              <w:rPr>
                <w:rFonts w:ascii="Times New Roman" w:hAnsi="Times New Roman" w:cs="Times New Roman"/>
                <w:b/>
                <w:sz w:val="24"/>
                <w:szCs w:val="24"/>
              </w:rPr>
              <w:t>ОБРАЗЕЦ</w:t>
            </w:r>
          </w:p>
        </w:tc>
        <w:tc>
          <w:tcPr>
            <w:tcW w:w="2268" w:type="dxa"/>
            <w:gridSpan w:val="2"/>
            <w:shd w:val="clear" w:color="auto" w:fill="5B9BD5" w:themeFill="accent1"/>
          </w:tcPr>
          <w:p w14:paraId="59A63B6F" w14:textId="77777777" w:rsidR="000F473F" w:rsidRPr="002E5D65" w:rsidRDefault="000F473F" w:rsidP="001F0C76">
            <w:pPr>
              <w:spacing w:after="0" w:line="240" w:lineRule="auto"/>
              <w:jc w:val="center"/>
              <w:rPr>
                <w:rFonts w:ascii="Times New Roman" w:eastAsia="Frutiger LT CYR 45 Light" w:hAnsi="Times New Roman" w:cs="Times New Roman"/>
                <w:sz w:val="24"/>
                <w:szCs w:val="24"/>
              </w:rPr>
            </w:pPr>
            <w:r w:rsidRPr="002E5D65">
              <w:rPr>
                <w:rFonts w:ascii="Times New Roman" w:hAnsi="Times New Roman" w:cs="Times New Roman"/>
                <w:b/>
                <w:sz w:val="24"/>
                <w:szCs w:val="24"/>
              </w:rPr>
              <w:t>КОРНЕВОЙ ПРОХОД</w:t>
            </w:r>
          </w:p>
        </w:tc>
        <w:tc>
          <w:tcPr>
            <w:tcW w:w="3260" w:type="dxa"/>
            <w:shd w:val="clear" w:color="auto" w:fill="5B9BD5" w:themeFill="accent1"/>
          </w:tcPr>
          <w:p w14:paraId="5942EBE9" w14:textId="77777777" w:rsidR="000F473F" w:rsidRPr="002E5D65" w:rsidRDefault="000F473F" w:rsidP="001F0C76">
            <w:pPr>
              <w:spacing w:after="0" w:line="240" w:lineRule="auto"/>
              <w:jc w:val="center"/>
              <w:rPr>
                <w:rFonts w:ascii="Times New Roman" w:eastAsia="Frutiger LT CYR 45 Light" w:hAnsi="Times New Roman" w:cs="Times New Roman"/>
                <w:sz w:val="24"/>
                <w:szCs w:val="24"/>
              </w:rPr>
            </w:pPr>
            <w:r w:rsidRPr="002E5D65">
              <w:rPr>
                <w:rFonts w:ascii="Times New Roman" w:hAnsi="Times New Roman" w:cs="Times New Roman"/>
                <w:b/>
                <w:sz w:val="24"/>
                <w:szCs w:val="24"/>
              </w:rPr>
              <w:t>ЗАПОЛНЯЮЩИЙ И ОБЛИЦОВОЧНЫЙ ПРОХОДЫ</w:t>
            </w:r>
          </w:p>
        </w:tc>
        <w:tc>
          <w:tcPr>
            <w:tcW w:w="1843" w:type="dxa"/>
            <w:shd w:val="clear" w:color="auto" w:fill="5B9BD5" w:themeFill="accent1"/>
          </w:tcPr>
          <w:p w14:paraId="77613AA2" w14:textId="77777777" w:rsidR="000F473F" w:rsidRPr="002E5D65" w:rsidRDefault="000F473F" w:rsidP="001F0C76">
            <w:pPr>
              <w:spacing w:after="0" w:line="240" w:lineRule="auto"/>
              <w:jc w:val="center"/>
              <w:rPr>
                <w:rFonts w:ascii="Times New Roman" w:eastAsia="Frutiger LT CYR 45 Light" w:hAnsi="Times New Roman" w:cs="Times New Roman"/>
                <w:sz w:val="24"/>
                <w:szCs w:val="24"/>
              </w:rPr>
            </w:pPr>
            <w:r w:rsidRPr="002E5D65">
              <w:rPr>
                <w:rFonts w:ascii="Times New Roman" w:hAnsi="Times New Roman" w:cs="Times New Roman"/>
                <w:b/>
                <w:sz w:val="24"/>
                <w:szCs w:val="24"/>
              </w:rPr>
              <w:t>ПОЛОЖЕНИЕ</w:t>
            </w:r>
          </w:p>
        </w:tc>
      </w:tr>
      <w:tr w:rsidR="000F473F" w:rsidRPr="002E5D65" w14:paraId="173D0674" w14:textId="77777777" w:rsidTr="001F0C76">
        <w:trPr>
          <w:trHeight w:val="892"/>
        </w:trPr>
        <w:tc>
          <w:tcPr>
            <w:tcW w:w="7513" w:type="dxa"/>
            <w:gridSpan w:val="4"/>
            <w:shd w:val="clear" w:color="auto" w:fill="5B9BD5" w:themeFill="accent1"/>
          </w:tcPr>
          <w:p w14:paraId="48CDC586" w14:textId="77777777" w:rsidR="000F473F" w:rsidRPr="002E5D65" w:rsidRDefault="000F473F" w:rsidP="001A1339">
            <w:pPr>
              <w:spacing w:after="0" w:line="240" w:lineRule="auto"/>
              <w:rPr>
                <w:rFonts w:ascii="Times New Roman" w:hAnsi="Times New Roman" w:cs="Times New Roman"/>
                <w:b/>
                <w:sz w:val="24"/>
                <w:szCs w:val="24"/>
              </w:rPr>
            </w:pPr>
          </w:p>
          <w:p w14:paraId="304D93CF" w14:textId="77777777" w:rsidR="001F0C76" w:rsidRDefault="000F473F" w:rsidP="001A1339">
            <w:pPr>
              <w:spacing w:after="0" w:line="240" w:lineRule="auto"/>
              <w:jc w:val="center"/>
              <w:rPr>
                <w:rFonts w:ascii="Times New Roman" w:hAnsi="Times New Roman" w:cs="Times New Roman"/>
                <w:b/>
                <w:sz w:val="24"/>
                <w:szCs w:val="24"/>
              </w:rPr>
            </w:pPr>
            <w:r w:rsidRPr="002E5D65">
              <w:rPr>
                <w:rFonts w:ascii="Times New Roman" w:hAnsi="Times New Roman" w:cs="Times New Roman"/>
                <w:b/>
                <w:sz w:val="24"/>
                <w:szCs w:val="24"/>
              </w:rPr>
              <w:t xml:space="preserve">ВЫБОР ИСПЫТАТЕЛЬНЫХ ПЛАСТИН И ТРУБ </w:t>
            </w:r>
          </w:p>
          <w:p w14:paraId="191F7B8D" w14:textId="0FEDC93B" w:rsidR="000F473F" w:rsidRPr="002E5D65" w:rsidRDefault="000F473F" w:rsidP="001A1339">
            <w:pPr>
              <w:spacing w:after="0" w:line="240" w:lineRule="auto"/>
              <w:jc w:val="center"/>
              <w:rPr>
                <w:rFonts w:ascii="Times New Roman" w:eastAsia="Frutiger LT CYR 45 Light" w:hAnsi="Times New Roman" w:cs="Times New Roman"/>
                <w:sz w:val="24"/>
                <w:szCs w:val="24"/>
              </w:rPr>
            </w:pPr>
            <w:r w:rsidRPr="002E5D65">
              <w:rPr>
                <w:rFonts w:ascii="Times New Roman" w:hAnsi="Times New Roman" w:cs="Times New Roman"/>
                <w:b/>
                <w:sz w:val="24"/>
                <w:szCs w:val="24"/>
              </w:rPr>
              <w:t>ДЛЯ ЗАДАНИЙ</w:t>
            </w:r>
          </w:p>
        </w:tc>
        <w:tc>
          <w:tcPr>
            <w:tcW w:w="1843" w:type="dxa"/>
            <w:shd w:val="clear" w:color="auto" w:fill="5B9BD5" w:themeFill="accent1"/>
            <w:textDirection w:val="btLr"/>
            <w:vAlign w:val="center"/>
          </w:tcPr>
          <w:p w14:paraId="395BF118" w14:textId="77777777" w:rsidR="000F473F" w:rsidRPr="002E5D65" w:rsidRDefault="000F473F" w:rsidP="001F0C76">
            <w:pPr>
              <w:spacing w:after="0" w:line="240" w:lineRule="auto"/>
              <w:jc w:val="center"/>
              <w:rPr>
                <w:rFonts w:ascii="Times New Roman" w:eastAsia="Frutiger LT CYR 45 Light" w:hAnsi="Times New Roman" w:cs="Times New Roman"/>
                <w:sz w:val="24"/>
                <w:szCs w:val="24"/>
              </w:rPr>
            </w:pPr>
            <w:r w:rsidRPr="002E5D65">
              <w:rPr>
                <w:rFonts w:ascii="Times New Roman" w:hAnsi="Times New Roman" w:cs="Times New Roman"/>
                <w:b/>
                <w:sz w:val="24"/>
                <w:szCs w:val="24"/>
              </w:rPr>
              <w:t>ВЫБРАНО ДЛЯ 2020-2021 Г.</w:t>
            </w:r>
          </w:p>
        </w:tc>
      </w:tr>
      <w:tr w:rsidR="000F473F" w:rsidRPr="002E5D65" w14:paraId="784FC40B" w14:textId="77777777" w:rsidTr="005C3270">
        <w:tc>
          <w:tcPr>
            <w:tcW w:w="7513" w:type="dxa"/>
            <w:gridSpan w:val="4"/>
            <w:vAlign w:val="center"/>
          </w:tcPr>
          <w:p w14:paraId="1B2D56BA" w14:textId="77777777" w:rsidR="000F473F" w:rsidRPr="002E5D65" w:rsidRDefault="000F473F" w:rsidP="005C3270">
            <w:pPr>
              <w:spacing w:after="0" w:line="360" w:lineRule="auto"/>
              <w:rPr>
                <w:rFonts w:ascii="Times New Roman" w:eastAsia="Frutiger LT CYR 45 Light" w:hAnsi="Times New Roman" w:cs="Times New Roman"/>
                <w:sz w:val="24"/>
                <w:szCs w:val="24"/>
              </w:rPr>
            </w:pPr>
            <w:r w:rsidRPr="002E5D65">
              <w:rPr>
                <w:rFonts w:ascii="Times New Roman" w:hAnsi="Times New Roman" w:cs="Times New Roman"/>
                <w:b/>
                <w:sz w:val="24"/>
                <w:szCs w:val="24"/>
              </w:rPr>
              <w:t>Образец труб 1А</w:t>
            </w:r>
          </w:p>
        </w:tc>
        <w:tc>
          <w:tcPr>
            <w:tcW w:w="1843" w:type="dxa"/>
          </w:tcPr>
          <w:p w14:paraId="3564D518" w14:textId="77777777" w:rsidR="000F473F" w:rsidRPr="002E5D65" w:rsidRDefault="000F473F" w:rsidP="005C3270">
            <w:pPr>
              <w:spacing w:after="0" w:line="240" w:lineRule="auto"/>
              <w:rPr>
                <w:rFonts w:ascii="Times New Roman" w:hAnsi="Times New Roman" w:cs="Times New Roman"/>
                <w:sz w:val="24"/>
                <w:szCs w:val="24"/>
              </w:rPr>
            </w:pPr>
          </w:p>
        </w:tc>
      </w:tr>
      <w:tr w:rsidR="000F473F" w:rsidRPr="002E5D65" w14:paraId="716E0B08" w14:textId="77777777" w:rsidTr="005C3270">
        <w:tc>
          <w:tcPr>
            <w:tcW w:w="2014" w:type="dxa"/>
            <w:gridSpan w:val="2"/>
            <w:vAlign w:val="center"/>
          </w:tcPr>
          <w:p w14:paraId="2720E165" w14:textId="77777777" w:rsidR="000F473F" w:rsidRPr="002E5D65" w:rsidRDefault="000F473F" w:rsidP="005C3270">
            <w:pPr>
              <w:spacing w:after="0" w:line="240" w:lineRule="auto"/>
              <w:rPr>
                <w:rFonts w:ascii="Times New Roman" w:eastAsia="Frutiger LT CYR 45 Light" w:hAnsi="Times New Roman" w:cs="Times New Roman"/>
                <w:sz w:val="24"/>
                <w:szCs w:val="24"/>
              </w:rPr>
            </w:pPr>
            <w:r w:rsidRPr="002E5D65">
              <w:rPr>
                <w:rFonts w:ascii="Times New Roman" w:hAnsi="Times New Roman" w:cs="Times New Roman"/>
                <w:b/>
                <w:sz w:val="24"/>
                <w:szCs w:val="24"/>
              </w:rPr>
              <w:t>Положения</w:t>
            </w:r>
          </w:p>
        </w:tc>
        <w:tc>
          <w:tcPr>
            <w:tcW w:w="2239" w:type="dxa"/>
            <w:vAlign w:val="center"/>
          </w:tcPr>
          <w:p w14:paraId="33739BDC" w14:textId="77777777" w:rsidR="000F473F" w:rsidRPr="002E5D65" w:rsidRDefault="000F473F" w:rsidP="005C3270">
            <w:pPr>
              <w:spacing w:after="0" w:line="240" w:lineRule="auto"/>
              <w:rPr>
                <w:rFonts w:ascii="Times New Roman" w:eastAsia="Frutiger LT CYR 45 Light" w:hAnsi="Times New Roman" w:cs="Times New Roman"/>
                <w:sz w:val="24"/>
                <w:szCs w:val="24"/>
              </w:rPr>
            </w:pPr>
            <w:r w:rsidRPr="002E5D65">
              <w:rPr>
                <w:rFonts w:ascii="Times New Roman" w:hAnsi="Times New Roman" w:cs="Times New Roman"/>
                <w:b/>
                <w:sz w:val="24"/>
                <w:szCs w:val="24"/>
              </w:rPr>
              <w:t>Корневой проход</w:t>
            </w:r>
          </w:p>
        </w:tc>
        <w:tc>
          <w:tcPr>
            <w:tcW w:w="3260" w:type="dxa"/>
            <w:vAlign w:val="center"/>
          </w:tcPr>
          <w:p w14:paraId="752F1B4A" w14:textId="77777777" w:rsidR="000F473F" w:rsidRPr="002E5D65" w:rsidRDefault="000F473F" w:rsidP="005C3270">
            <w:pPr>
              <w:spacing w:after="0" w:line="240" w:lineRule="auto"/>
              <w:rPr>
                <w:rFonts w:ascii="Times New Roman" w:eastAsia="Frutiger LT CYR 45 Light" w:hAnsi="Times New Roman" w:cs="Times New Roman"/>
                <w:sz w:val="24"/>
                <w:szCs w:val="24"/>
              </w:rPr>
            </w:pPr>
            <w:r w:rsidRPr="002E5D65">
              <w:rPr>
                <w:rFonts w:ascii="Times New Roman" w:hAnsi="Times New Roman" w:cs="Times New Roman"/>
                <w:b/>
                <w:sz w:val="24"/>
                <w:szCs w:val="24"/>
              </w:rPr>
              <w:t>Заполняющий и облицовочный проходы</w:t>
            </w:r>
          </w:p>
        </w:tc>
        <w:tc>
          <w:tcPr>
            <w:tcW w:w="1843" w:type="dxa"/>
            <w:vAlign w:val="center"/>
          </w:tcPr>
          <w:p w14:paraId="2B36D3F4" w14:textId="77777777" w:rsidR="000F473F" w:rsidRPr="002E5D65" w:rsidRDefault="000F473F" w:rsidP="005C3270">
            <w:pPr>
              <w:spacing w:after="0" w:line="240" w:lineRule="auto"/>
              <w:rPr>
                <w:rFonts w:ascii="Times New Roman" w:eastAsia="Frutiger LT CYR 45 Light" w:hAnsi="Times New Roman" w:cs="Times New Roman"/>
                <w:sz w:val="24"/>
                <w:szCs w:val="24"/>
              </w:rPr>
            </w:pPr>
            <w:r w:rsidRPr="002E5D65">
              <w:rPr>
                <w:rFonts w:ascii="Times New Roman" w:hAnsi="Times New Roman" w:cs="Times New Roman"/>
                <w:b/>
                <w:sz w:val="24"/>
                <w:szCs w:val="24"/>
              </w:rPr>
              <w:t>Элемент конструкции</w:t>
            </w:r>
          </w:p>
        </w:tc>
      </w:tr>
      <w:tr w:rsidR="000F473F" w:rsidRPr="002E5D65" w14:paraId="6DB51FF9" w14:textId="77777777" w:rsidTr="001F0C76">
        <w:tc>
          <w:tcPr>
            <w:tcW w:w="2014" w:type="dxa"/>
            <w:gridSpan w:val="2"/>
          </w:tcPr>
          <w:p w14:paraId="25AA387B"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6G (H-L045)</w:t>
            </w:r>
          </w:p>
          <w:p w14:paraId="0E4582DB"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i/>
                <w:sz w:val="24"/>
                <w:szCs w:val="24"/>
              </w:rPr>
              <w:t>наклонное</w:t>
            </w:r>
          </w:p>
        </w:tc>
        <w:tc>
          <w:tcPr>
            <w:tcW w:w="2239" w:type="dxa"/>
          </w:tcPr>
          <w:p w14:paraId="1BB9B991" w14:textId="77777777" w:rsidR="000F473F" w:rsidRPr="002E5D65" w:rsidRDefault="000F473F" w:rsidP="005C3270">
            <w:pPr>
              <w:spacing w:after="0" w:line="240" w:lineRule="auto"/>
              <w:rPr>
                <w:rFonts w:ascii="Times New Roman" w:eastAsia="FrutigerLTStd-Light" w:hAnsi="Times New Roman" w:cs="Times New Roman"/>
                <w:sz w:val="24"/>
                <w:szCs w:val="24"/>
                <w:lang w:val="en-US"/>
              </w:rPr>
            </w:pPr>
            <w:r w:rsidRPr="002E5D65">
              <w:rPr>
                <w:rFonts w:ascii="Times New Roman" w:hAnsi="Times New Roman" w:cs="Times New Roman"/>
                <w:sz w:val="24"/>
                <w:szCs w:val="24"/>
              </w:rPr>
              <w:t xml:space="preserve">SMAW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111</w:t>
            </w:r>
            <w:r w:rsidRPr="002E5D65">
              <w:rPr>
                <w:rFonts w:ascii="Times New Roman" w:hAnsi="Times New Roman" w:cs="Times New Roman"/>
                <w:sz w:val="24"/>
                <w:szCs w:val="24"/>
                <w:lang w:val="en-US"/>
              </w:rPr>
              <w:t>) MMA</w:t>
            </w:r>
          </w:p>
        </w:tc>
        <w:tc>
          <w:tcPr>
            <w:tcW w:w="3260" w:type="dxa"/>
          </w:tcPr>
          <w:p w14:paraId="3F10B762"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 xml:space="preserve">SMAW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111</w:t>
            </w:r>
            <w:r w:rsidRPr="002E5D65">
              <w:rPr>
                <w:rFonts w:ascii="Times New Roman" w:hAnsi="Times New Roman" w:cs="Times New Roman"/>
                <w:sz w:val="24"/>
                <w:szCs w:val="24"/>
                <w:lang w:val="en-US"/>
              </w:rPr>
              <w:t>) MMA</w:t>
            </w:r>
          </w:p>
        </w:tc>
        <w:tc>
          <w:tcPr>
            <w:tcW w:w="1843" w:type="dxa"/>
          </w:tcPr>
          <w:p w14:paraId="7F57FDEB"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70479392" w14:textId="77777777" w:rsidTr="001F0C76">
        <w:tc>
          <w:tcPr>
            <w:tcW w:w="2014" w:type="dxa"/>
            <w:gridSpan w:val="2"/>
          </w:tcPr>
          <w:p w14:paraId="58987A2F"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6G (H-L045)</w:t>
            </w:r>
          </w:p>
          <w:p w14:paraId="6C94381C"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i/>
                <w:sz w:val="24"/>
                <w:szCs w:val="24"/>
              </w:rPr>
              <w:t>наклонное</w:t>
            </w:r>
          </w:p>
        </w:tc>
        <w:tc>
          <w:tcPr>
            <w:tcW w:w="2239" w:type="dxa"/>
          </w:tcPr>
          <w:p w14:paraId="0D397E9D" w14:textId="77777777" w:rsidR="000F473F" w:rsidRPr="002E5D65" w:rsidRDefault="000F473F" w:rsidP="005C3270">
            <w:pPr>
              <w:spacing w:after="0" w:line="240" w:lineRule="auto"/>
              <w:rPr>
                <w:rFonts w:ascii="Times New Roman" w:hAnsi="Times New Roman" w:cs="Times New Roman"/>
                <w:sz w:val="24"/>
                <w:szCs w:val="24"/>
                <w:lang w:val="en-US"/>
              </w:rPr>
            </w:pPr>
            <w:r w:rsidRPr="002E5D65">
              <w:rPr>
                <w:rFonts w:ascii="Times New Roman" w:hAnsi="Times New Roman" w:cs="Times New Roman"/>
                <w:sz w:val="24"/>
                <w:szCs w:val="24"/>
              </w:rPr>
              <w:t xml:space="preserve">GTAW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141</w:t>
            </w:r>
            <w:r w:rsidRPr="002E5D65">
              <w:rPr>
                <w:rFonts w:ascii="Times New Roman" w:hAnsi="Times New Roman" w:cs="Times New Roman"/>
                <w:sz w:val="24"/>
                <w:szCs w:val="24"/>
                <w:lang w:val="en-US"/>
              </w:rPr>
              <w:t>) TIG</w:t>
            </w:r>
          </w:p>
        </w:tc>
        <w:tc>
          <w:tcPr>
            <w:tcW w:w="3260" w:type="dxa"/>
          </w:tcPr>
          <w:p w14:paraId="71BB0B00"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 xml:space="preserve">SMAW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111</w:t>
            </w:r>
            <w:r w:rsidRPr="002E5D65">
              <w:rPr>
                <w:rFonts w:ascii="Times New Roman" w:hAnsi="Times New Roman" w:cs="Times New Roman"/>
                <w:sz w:val="24"/>
                <w:szCs w:val="24"/>
                <w:lang w:val="en-US"/>
              </w:rPr>
              <w:t>) MMA</w:t>
            </w:r>
          </w:p>
        </w:tc>
        <w:tc>
          <w:tcPr>
            <w:tcW w:w="1843" w:type="dxa"/>
          </w:tcPr>
          <w:p w14:paraId="2FA1E128"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1DD8798E" w14:textId="77777777" w:rsidTr="001F0C76">
        <w:tc>
          <w:tcPr>
            <w:tcW w:w="2014" w:type="dxa"/>
            <w:gridSpan w:val="2"/>
          </w:tcPr>
          <w:p w14:paraId="04F5324B"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5G (PH)</w:t>
            </w:r>
          </w:p>
          <w:p w14:paraId="4D970A3D"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i/>
                <w:sz w:val="24"/>
                <w:szCs w:val="24"/>
              </w:rPr>
              <w:t>вертикальное</w:t>
            </w:r>
          </w:p>
        </w:tc>
        <w:tc>
          <w:tcPr>
            <w:tcW w:w="2239" w:type="dxa"/>
          </w:tcPr>
          <w:p w14:paraId="36709955"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 xml:space="preserve">GTAW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141</w:t>
            </w:r>
            <w:r w:rsidRPr="002E5D65">
              <w:rPr>
                <w:rFonts w:ascii="Times New Roman" w:hAnsi="Times New Roman" w:cs="Times New Roman"/>
                <w:sz w:val="24"/>
                <w:szCs w:val="24"/>
                <w:lang w:val="en-US"/>
              </w:rPr>
              <w:t>) TIG</w:t>
            </w:r>
          </w:p>
        </w:tc>
        <w:tc>
          <w:tcPr>
            <w:tcW w:w="3260" w:type="dxa"/>
          </w:tcPr>
          <w:p w14:paraId="18B71D2F"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 xml:space="preserve">SMAW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111</w:t>
            </w:r>
            <w:r w:rsidRPr="002E5D65">
              <w:rPr>
                <w:rFonts w:ascii="Times New Roman" w:hAnsi="Times New Roman" w:cs="Times New Roman"/>
                <w:sz w:val="24"/>
                <w:szCs w:val="24"/>
                <w:lang w:val="en-US"/>
              </w:rPr>
              <w:t>) MMA</w:t>
            </w:r>
          </w:p>
        </w:tc>
        <w:tc>
          <w:tcPr>
            <w:tcW w:w="1843" w:type="dxa"/>
          </w:tcPr>
          <w:p w14:paraId="43E75C9B"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0AB25E85" w14:textId="77777777" w:rsidTr="001F0C76">
        <w:tc>
          <w:tcPr>
            <w:tcW w:w="2014" w:type="dxa"/>
            <w:gridSpan w:val="2"/>
          </w:tcPr>
          <w:p w14:paraId="14BC0EDC"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5G (PH)</w:t>
            </w:r>
          </w:p>
          <w:p w14:paraId="0D92D256"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вертикальное</w:t>
            </w:r>
          </w:p>
        </w:tc>
        <w:tc>
          <w:tcPr>
            <w:tcW w:w="2239" w:type="dxa"/>
          </w:tcPr>
          <w:p w14:paraId="549BDA7F"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 xml:space="preserve">GTAW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141</w:t>
            </w:r>
            <w:r w:rsidRPr="002E5D65">
              <w:rPr>
                <w:rFonts w:ascii="Times New Roman" w:hAnsi="Times New Roman" w:cs="Times New Roman"/>
                <w:sz w:val="24"/>
                <w:szCs w:val="24"/>
                <w:lang w:val="en-US"/>
              </w:rPr>
              <w:t>) TIG</w:t>
            </w:r>
          </w:p>
        </w:tc>
        <w:tc>
          <w:tcPr>
            <w:tcW w:w="3260" w:type="dxa"/>
          </w:tcPr>
          <w:p w14:paraId="7A1A2F3F" w14:textId="77777777" w:rsidR="000F473F" w:rsidRPr="002E5D65" w:rsidRDefault="000F473F" w:rsidP="005C3270">
            <w:pPr>
              <w:spacing w:after="0" w:line="240" w:lineRule="auto"/>
              <w:rPr>
                <w:rFonts w:ascii="Times New Roman" w:hAnsi="Times New Roman" w:cs="Times New Roman"/>
                <w:sz w:val="24"/>
                <w:szCs w:val="24"/>
                <w:lang w:val="en-US"/>
              </w:rPr>
            </w:pPr>
            <w:r w:rsidRPr="002E5D65">
              <w:rPr>
                <w:rFonts w:ascii="Times New Roman" w:hAnsi="Times New Roman" w:cs="Times New Roman"/>
                <w:sz w:val="24"/>
                <w:szCs w:val="24"/>
              </w:rPr>
              <w:t xml:space="preserve">GMAW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135</w:t>
            </w:r>
            <w:r w:rsidRPr="002E5D65">
              <w:rPr>
                <w:rFonts w:ascii="Times New Roman" w:hAnsi="Times New Roman" w:cs="Times New Roman"/>
                <w:sz w:val="24"/>
                <w:szCs w:val="24"/>
                <w:lang w:val="en-US"/>
              </w:rPr>
              <w:t>) MIG/MAG</w:t>
            </w:r>
          </w:p>
        </w:tc>
        <w:tc>
          <w:tcPr>
            <w:tcW w:w="1843" w:type="dxa"/>
          </w:tcPr>
          <w:p w14:paraId="5993806B"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12354C06" w14:textId="77777777" w:rsidTr="001F0C76">
        <w:tc>
          <w:tcPr>
            <w:tcW w:w="2014" w:type="dxa"/>
            <w:gridSpan w:val="2"/>
          </w:tcPr>
          <w:p w14:paraId="77E0B907"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2G (PC)</w:t>
            </w:r>
          </w:p>
          <w:p w14:paraId="032741E6"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i/>
                <w:sz w:val="24"/>
                <w:szCs w:val="24"/>
              </w:rPr>
              <w:t>горизонтальное</w:t>
            </w:r>
          </w:p>
        </w:tc>
        <w:tc>
          <w:tcPr>
            <w:tcW w:w="2239" w:type="dxa"/>
          </w:tcPr>
          <w:p w14:paraId="1417CDE1"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 xml:space="preserve">GMAW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135</w:t>
            </w:r>
            <w:r w:rsidRPr="002E5D65">
              <w:rPr>
                <w:rFonts w:ascii="Times New Roman" w:hAnsi="Times New Roman" w:cs="Times New Roman"/>
                <w:sz w:val="24"/>
                <w:szCs w:val="24"/>
                <w:lang w:val="en-US"/>
              </w:rPr>
              <w:t>) MIG/MAG</w:t>
            </w:r>
          </w:p>
        </w:tc>
        <w:tc>
          <w:tcPr>
            <w:tcW w:w="3260" w:type="dxa"/>
          </w:tcPr>
          <w:p w14:paraId="7041E27E" w14:textId="77777777" w:rsidR="000F473F" w:rsidRPr="002E5D65" w:rsidRDefault="000F473F" w:rsidP="005C3270">
            <w:pPr>
              <w:spacing w:after="0" w:line="240" w:lineRule="auto"/>
              <w:rPr>
                <w:rFonts w:ascii="Times New Roman" w:eastAsia="FrutigerLTStd-Light" w:hAnsi="Times New Roman" w:cs="Times New Roman"/>
                <w:sz w:val="24"/>
                <w:szCs w:val="24"/>
                <w:lang w:val="en-US"/>
              </w:rPr>
            </w:pPr>
            <w:r w:rsidRPr="002E5D65">
              <w:rPr>
                <w:rFonts w:ascii="Times New Roman" w:hAnsi="Times New Roman" w:cs="Times New Roman"/>
                <w:sz w:val="24"/>
                <w:szCs w:val="24"/>
              </w:rPr>
              <w:t xml:space="preserve">FCAW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136</w:t>
            </w:r>
            <w:r w:rsidRPr="002E5D65">
              <w:rPr>
                <w:rFonts w:ascii="Times New Roman" w:hAnsi="Times New Roman" w:cs="Times New Roman"/>
                <w:sz w:val="24"/>
                <w:szCs w:val="24"/>
                <w:lang w:val="en-US"/>
              </w:rPr>
              <w:t>) MIG/MAG</w:t>
            </w:r>
          </w:p>
        </w:tc>
        <w:tc>
          <w:tcPr>
            <w:tcW w:w="1843" w:type="dxa"/>
          </w:tcPr>
          <w:p w14:paraId="2A9ADDA2"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3AA183C3" w14:textId="77777777" w:rsidTr="005C3270">
        <w:tc>
          <w:tcPr>
            <w:tcW w:w="7513" w:type="dxa"/>
            <w:gridSpan w:val="4"/>
            <w:vAlign w:val="center"/>
          </w:tcPr>
          <w:p w14:paraId="21B23030" w14:textId="77777777" w:rsidR="000F473F" w:rsidRPr="002E5D65" w:rsidRDefault="000F473F" w:rsidP="005C3270">
            <w:pPr>
              <w:spacing w:after="0" w:line="360" w:lineRule="auto"/>
              <w:rPr>
                <w:rFonts w:ascii="Times New Roman" w:eastAsia="Frutiger LT CYR 45 Light" w:hAnsi="Times New Roman" w:cs="Times New Roman"/>
                <w:sz w:val="24"/>
                <w:szCs w:val="24"/>
              </w:rPr>
            </w:pPr>
            <w:r w:rsidRPr="002E5D65">
              <w:rPr>
                <w:rFonts w:ascii="Times New Roman" w:hAnsi="Times New Roman" w:cs="Times New Roman"/>
                <w:b/>
                <w:sz w:val="24"/>
                <w:szCs w:val="24"/>
              </w:rPr>
              <w:t>Образец пластин 1B 10 мм</w:t>
            </w:r>
          </w:p>
        </w:tc>
        <w:tc>
          <w:tcPr>
            <w:tcW w:w="1843" w:type="dxa"/>
            <w:vAlign w:val="center"/>
          </w:tcPr>
          <w:p w14:paraId="4BEF6925" w14:textId="77777777" w:rsidR="000F473F" w:rsidRPr="002E5D65" w:rsidRDefault="000F473F" w:rsidP="005C3270">
            <w:pPr>
              <w:spacing w:after="0" w:line="240" w:lineRule="auto"/>
              <w:rPr>
                <w:rFonts w:ascii="Times New Roman" w:hAnsi="Times New Roman" w:cs="Times New Roman"/>
                <w:sz w:val="24"/>
                <w:szCs w:val="24"/>
              </w:rPr>
            </w:pPr>
          </w:p>
        </w:tc>
      </w:tr>
      <w:tr w:rsidR="000F473F" w:rsidRPr="002E5D65" w14:paraId="70A51CCC" w14:textId="77777777" w:rsidTr="005C3270">
        <w:tc>
          <w:tcPr>
            <w:tcW w:w="2014" w:type="dxa"/>
            <w:gridSpan w:val="2"/>
            <w:vAlign w:val="center"/>
          </w:tcPr>
          <w:p w14:paraId="6148A914" w14:textId="77777777" w:rsidR="000F473F" w:rsidRPr="002E5D65" w:rsidRDefault="000F473F" w:rsidP="005C3270">
            <w:pPr>
              <w:spacing w:after="0" w:line="240" w:lineRule="auto"/>
              <w:rPr>
                <w:rFonts w:ascii="Times New Roman" w:eastAsia="Frutiger LT CYR 45 Light" w:hAnsi="Times New Roman" w:cs="Times New Roman"/>
                <w:sz w:val="24"/>
                <w:szCs w:val="24"/>
              </w:rPr>
            </w:pPr>
            <w:r w:rsidRPr="002E5D65">
              <w:rPr>
                <w:rFonts w:ascii="Times New Roman" w:hAnsi="Times New Roman" w:cs="Times New Roman"/>
                <w:b/>
                <w:sz w:val="24"/>
                <w:szCs w:val="24"/>
              </w:rPr>
              <w:t>Положения</w:t>
            </w:r>
          </w:p>
        </w:tc>
        <w:tc>
          <w:tcPr>
            <w:tcW w:w="2239" w:type="dxa"/>
            <w:vAlign w:val="center"/>
          </w:tcPr>
          <w:p w14:paraId="3B8B4AEB" w14:textId="77777777" w:rsidR="000F473F" w:rsidRPr="002E5D65" w:rsidRDefault="000F473F" w:rsidP="005C3270">
            <w:pPr>
              <w:spacing w:after="0" w:line="240" w:lineRule="auto"/>
              <w:rPr>
                <w:rFonts w:ascii="Times New Roman" w:eastAsia="Frutiger LT CYR 45 Light" w:hAnsi="Times New Roman" w:cs="Times New Roman"/>
                <w:sz w:val="24"/>
                <w:szCs w:val="24"/>
              </w:rPr>
            </w:pPr>
            <w:r w:rsidRPr="002E5D65">
              <w:rPr>
                <w:rFonts w:ascii="Times New Roman" w:hAnsi="Times New Roman" w:cs="Times New Roman"/>
                <w:b/>
                <w:sz w:val="24"/>
                <w:szCs w:val="24"/>
              </w:rPr>
              <w:t>Корневой проход</w:t>
            </w:r>
          </w:p>
        </w:tc>
        <w:tc>
          <w:tcPr>
            <w:tcW w:w="3260" w:type="dxa"/>
            <w:vAlign w:val="center"/>
          </w:tcPr>
          <w:p w14:paraId="69C5ED5D" w14:textId="77777777" w:rsidR="000F473F" w:rsidRPr="002E5D65" w:rsidRDefault="000F473F" w:rsidP="005C3270">
            <w:pPr>
              <w:spacing w:after="0" w:line="240" w:lineRule="auto"/>
              <w:rPr>
                <w:rFonts w:ascii="Times New Roman" w:eastAsia="Frutiger LT CYR 45 Light" w:hAnsi="Times New Roman" w:cs="Times New Roman"/>
                <w:sz w:val="24"/>
                <w:szCs w:val="24"/>
              </w:rPr>
            </w:pPr>
            <w:r w:rsidRPr="002E5D65">
              <w:rPr>
                <w:rFonts w:ascii="Times New Roman" w:hAnsi="Times New Roman" w:cs="Times New Roman"/>
                <w:b/>
                <w:sz w:val="24"/>
                <w:szCs w:val="24"/>
              </w:rPr>
              <w:t>Заполняющий и облицовочный проходы</w:t>
            </w:r>
          </w:p>
        </w:tc>
        <w:tc>
          <w:tcPr>
            <w:tcW w:w="1843" w:type="dxa"/>
            <w:vAlign w:val="center"/>
          </w:tcPr>
          <w:p w14:paraId="692FFA60" w14:textId="77777777" w:rsidR="000F473F" w:rsidRPr="002E5D65" w:rsidRDefault="000F473F" w:rsidP="005C3270">
            <w:pPr>
              <w:spacing w:after="0" w:line="240" w:lineRule="auto"/>
              <w:rPr>
                <w:rFonts w:ascii="Times New Roman" w:eastAsia="Frutiger LT CYR 45 Light" w:hAnsi="Times New Roman" w:cs="Times New Roman"/>
                <w:sz w:val="24"/>
                <w:szCs w:val="24"/>
              </w:rPr>
            </w:pPr>
            <w:r w:rsidRPr="002E5D65">
              <w:rPr>
                <w:rFonts w:ascii="Times New Roman" w:hAnsi="Times New Roman" w:cs="Times New Roman"/>
                <w:b/>
                <w:sz w:val="24"/>
                <w:szCs w:val="24"/>
              </w:rPr>
              <w:t>Элемент конструкции</w:t>
            </w:r>
          </w:p>
        </w:tc>
      </w:tr>
      <w:tr w:rsidR="000F473F" w:rsidRPr="002E5D65" w14:paraId="3177F3E5" w14:textId="77777777" w:rsidTr="001F0C76">
        <w:tc>
          <w:tcPr>
            <w:tcW w:w="2014" w:type="dxa"/>
            <w:gridSpan w:val="2"/>
          </w:tcPr>
          <w:p w14:paraId="094EBBD8"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3G (PF)</w:t>
            </w:r>
          </w:p>
          <w:p w14:paraId="2C88F927"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i/>
                <w:sz w:val="24"/>
                <w:szCs w:val="24"/>
              </w:rPr>
              <w:t>Вертикальное</w:t>
            </w:r>
          </w:p>
        </w:tc>
        <w:tc>
          <w:tcPr>
            <w:tcW w:w="2239" w:type="dxa"/>
          </w:tcPr>
          <w:p w14:paraId="1DCB230A"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 xml:space="preserve">GMAW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135</w:t>
            </w:r>
            <w:r w:rsidRPr="002E5D65">
              <w:rPr>
                <w:rFonts w:ascii="Times New Roman" w:hAnsi="Times New Roman" w:cs="Times New Roman"/>
                <w:sz w:val="24"/>
                <w:szCs w:val="24"/>
                <w:lang w:val="en-US"/>
              </w:rPr>
              <w:t>) MIG/MAG</w:t>
            </w:r>
          </w:p>
        </w:tc>
        <w:tc>
          <w:tcPr>
            <w:tcW w:w="3260" w:type="dxa"/>
          </w:tcPr>
          <w:p w14:paraId="150BF041"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 xml:space="preserve">FCAW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136</w:t>
            </w:r>
            <w:r w:rsidRPr="002E5D65">
              <w:rPr>
                <w:rFonts w:ascii="Times New Roman" w:hAnsi="Times New Roman" w:cs="Times New Roman"/>
                <w:sz w:val="24"/>
                <w:szCs w:val="24"/>
                <w:lang w:val="en-US"/>
              </w:rPr>
              <w:t>) MIG/MAG</w:t>
            </w:r>
          </w:p>
        </w:tc>
        <w:tc>
          <w:tcPr>
            <w:tcW w:w="1843" w:type="dxa"/>
          </w:tcPr>
          <w:p w14:paraId="060CBB3E"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4D8E3B75" w14:textId="77777777" w:rsidTr="001F0C76">
        <w:tc>
          <w:tcPr>
            <w:tcW w:w="2014" w:type="dxa"/>
            <w:gridSpan w:val="2"/>
          </w:tcPr>
          <w:p w14:paraId="61D45EC6"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3G (PF)</w:t>
            </w:r>
          </w:p>
          <w:p w14:paraId="2B44AFD1"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i/>
                <w:sz w:val="24"/>
                <w:szCs w:val="24"/>
              </w:rPr>
              <w:t>Вертикальное</w:t>
            </w:r>
          </w:p>
        </w:tc>
        <w:tc>
          <w:tcPr>
            <w:tcW w:w="2239" w:type="dxa"/>
          </w:tcPr>
          <w:p w14:paraId="0519AF42"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 xml:space="preserve">SMAW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111</w:t>
            </w:r>
            <w:r w:rsidRPr="002E5D65">
              <w:rPr>
                <w:rFonts w:ascii="Times New Roman" w:hAnsi="Times New Roman" w:cs="Times New Roman"/>
                <w:sz w:val="24"/>
                <w:szCs w:val="24"/>
                <w:lang w:val="en-US"/>
              </w:rPr>
              <w:t>) MMA</w:t>
            </w:r>
          </w:p>
        </w:tc>
        <w:tc>
          <w:tcPr>
            <w:tcW w:w="3260" w:type="dxa"/>
          </w:tcPr>
          <w:p w14:paraId="456531A5"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 xml:space="preserve">GMAW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135</w:t>
            </w:r>
            <w:r w:rsidRPr="002E5D65">
              <w:rPr>
                <w:rFonts w:ascii="Times New Roman" w:hAnsi="Times New Roman" w:cs="Times New Roman"/>
                <w:sz w:val="24"/>
                <w:szCs w:val="24"/>
                <w:lang w:val="en-US"/>
              </w:rPr>
              <w:t>) MIG/MAG</w:t>
            </w:r>
          </w:p>
        </w:tc>
        <w:tc>
          <w:tcPr>
            <w:tcW w:w="1843" w:type="dxa"/>
          </w:tcPr>
          <w:p w14:paraId="562E6965"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37374D8A" w14:textId="77777777" w:rsidTr="001F0C76">
        <w:tc>
          <w:tcPr>
            <w:tcW w:w="2014" w:type="dxa"/>
            <w:gridSpan w:val="2"/>
          </w:tcPr>
          <w:p w14:paraId="648BC354"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2</w:t>
            </w:r>
            <w:r w:rsidRPr="002E5D65">
              <w:rPr>
                <w:rFonts w:ascii="Times New Roman" w:hAnsi="Times New Roman" w:cs="Times New Roman"/>
                <w:sz w:val="24"/>
                <w:szCs w:val="24"/>
                <w:lang w:val="en-US"/>
              </w:rPr>
              <w:t>G</w:t>
            </w:r>
            <w:r w:rsidRPr="002E5D65">
              <w:rPr>
                <w:rFonts w:ascii="Times New Roman" w:hAnsi="Times New Roman" w:cs="Times New Roman"/>
                <w:sz w:val="24"/>
                <w:szCs w:val="24"/>
              </w:rPr>
              <w:t>(РС) Горизонтальное</w:t>
            </w:r>
          </w:p>
        </w:tc>
        <w:tc>
          <w:tcPr>
            <w:tcW w:w="2239" w:type="dxa"/>
          </w:tcPr>
          <w:p w14:paraId="60D166D3"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 xml:space="preserve">GMAW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135</w:t>
            </w:r>
            <w:r w:rsidRPr="002E5D65">
              <w:rPr>
                <w:rFonts w:ascii="Times New Roman" w:hAnsi="Times New Roman" w:cs="Times New Roman"/>
                <w:sz w:val="24"/>
                <w:szCs w:val="24"/>
                <w:lang w:val="en-US"/>
              </w:rPr>
              <w:t>) MIG/MAG</w:t>
            </w:r>
          </w:p>
        </w:tc>
        <w:tc>
          <w:tcPr>
            <w:tcW w:w="3260" w:type="dxa"/>
          </w:tcPr>
          <w:p w14:paraId="5C62896A"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 xml:space="preserve">FCAW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136</w:t>
            </w:r>
            <w:r w:rsidRPr="002E5D65">
              <w:rPr>
                <w:rFonts w:ascii="Times New Roman" w:hAnsi="Times New Roman" w:cs="Times New Roman"/>
                <w:sz w:val="24"/>
                <w:szCs w:val="24"/>
                <w:lang w:val="en-US"/>
              </w:rPr>
              <w:t>) MIG/MAG</w:t>
            </w:r>
          </w:p>
        </w:tc>
        <w:tc>
          <w:tcPr>
            <w:tcW w:w="1843" w:type="dxa"/>
          </w:tcPr>
          <w:p w14:paraId="4B3E7C67"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6370ABC8" w14:textId="77777777" w:rsidTr="001F0C76">
        <w:tc>
          <w:tcPr>
            <w:tcW w:w="2014" w:type="dxa"/>
            <w:gridSpan w:val="2"/>
          </w:tcPr>
          <w:p w14:paraId="5FA683F8"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lastRenderedPageBreak/>
              <w:t>4G (PE)</w:t>
            </w:r>
          </w:p>
          <w:p w14:paraId="12219CF5"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i/>
                <w:sz w:val="24"/>
                <w:szCs w:val="24"/>
              </w:rPr>
              <w:t>Потолочное</w:t>
            </w:r>
          </w:p>
        </w:tc>
        <w:tc>
          <w:tcPr>
            <w:tcW w:w="2239" w:type="dxa"/>
          </w:tcPr>
          <w:p w14:paraId="2E8F3101"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 xml:space="preserve">SMAW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111</w:t>
            </w:r>
            <w:r w:rsidRPr="002E5D65">
              <w:rPr>
                <w:rFonts w:ascii="Times New Roman" w:hAnsi="Times New Roman" w:cs="Times New Roman"/>
                <w:sz w:val="24"/>
                <w:szCs w:val="24"/>
                <w:lang w:val="en-US"/>
              </w:rPr>
              <w:t>) MMA</w:t>
            </w:r>
          </w:p>
        </w:tc>
        <w:tc>
          <w:tcPr>
            <w:tcW w:w="3260" w:type="dxa"/>
          </w:tcPr>
          <w:p w14:paraId="4657D093"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 xml:space="preserve">SMAW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111</w:t>
            </w:r>
            <w:r w:rsidRPr="002E5D65">
              <w:rPr>
                <w:rFonts w:ascii="Times New Roman" w:hAnsi="Times New Roman" w:cs="Times New Roman"/>
                <w:sz w:val="24"/>
                <w:szCs w:val="24"/>
                <w:lang w:val="en-US"/>
              </w:rPr>
              <w:t>) MMA</w:t>
            </w:r>
          </w:p>
        </w:tc>
        <w:tc>
          <w:tcPr>
            <w:tcW w:w="1843" w:type="dxa"/>
          </w:tcPr>
          <w:p w14:paraId="31E96FBE" w14:textId="77777777" w:rsidR="000F473F" w:rsidRPr="002E5D65" w:rsidRDefault="000F473F" w:rsidP="005C3270">
            <w:pPr>
              <w:spacing w:after="0" w:line="240" w:lineRule="auto"/>
              <w:rPr>
                <w:rFonts w:ascii="Times New Roman" w:eastAsia="FrutigerLTStd-Light"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57387436" w14:textId="77777777" w:rsidTr="001F0C76">
        <w:tc>
          <w:tcPr>
            <w:tcW w:w="2014" w:type="dxa"/>
            <w:gridSpan w:val="2"/>
          </w:tcPr>
          <w:p w14:paraId="747AF6BD"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2</w:t>
            </w:r>
            <w:r w:rsidRPr="002E5D65">
              <w:rPr>
                <w:rFonts w:ascii="Times New Roman" w:hAnsi="Times New Roman" w:cs="Times New Roman"/>
                <w:sz w:val="24"/>
                <w:szCs w:val="24"/>
                <w:lang w:val="en-US"/>
              </w:rPr>
              <w:t>G</w:t>
            </w:r>
            <w:r w:rsidRPr="002E5D65">
              <w:rPr>
                <w:rFonts w:ascii="Times New Roman" w:hAnsi="Times New Roman" w:cs="Times New Roman"/>
                <w:sz w:val="24"/>
                <w:szCs w:val="24"/>
              </w:rPr>
              <w:t>(РС) Горизонтальное</w:t>
            </w:r>
          </w:p>
        </w:tc>
        <w:tc>
          <w:tcPr>
            <w:tcW w:w="2239" w:type="dxa"/>
          </w:tcPr>
          <w:p w14:paraId="2C589DC2"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 xml:space="preserve">GMAW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135</w:t>
            </w:r>
            <w:r w:rsidRPr="002E5D65">
              <w:rPr>
                <w:rFonts w:ascii="Times New Roman" w:hAnsi="Times New Roman" w:cs="Times New Roman"/>
                <w:sz w:val="24"/>
                <w:szCs w:val="24"/>
                <w:lang w:val="en-US"/>
              </w:rPr>
              <w:t>) MIG/MAG</w:t>
            </w:r>
          </w:p>
        </w:tc>
        <w:tc>
          <w:tcPr>
            <w:tcW w:w="3260" w:type="dxa"/>
          </w:tcPr>
          <w:p w14:paraId="5EA8E0EF"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 xml:space="preserve">SMAW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111</w:t>
            </w:r>
            <w:r w:rsidRPr="002E5D65">
              <w:rPr>
                <w:rFonts w:ascii="Times New Roman" w:hAnsi="Times New Roman" w:cs="Times New Roman"/>
                <w:sz w:val="24"/>
                <w:szCs w:val="24"/>
                <w:lang w:val="en-US"/>
              </w:rPr>
              <w:t>) MMA</w:t>
            </w:r>
          </w:p>
        </w:tc>
        <w:tc>
          <w:tcPr>
            <w:tcW w:w="1843" w:type="dxa"/>
          </w:tcPr>
          <w:p w14:paraId="0FCA1947"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75557670" w14:textId="77777777" w:rsidTr="005C3270">
        <w:tc>
          <w:tcPr>
            <w:tcW w:w="7513" w:type="dxa"/>
            <w:gridSpan w:val="4"/>
            <w:shd w:val="clear" w:color="auto" w:fill="auto"/>
            <w:vAlign w:val="center"/>
          </w:tcPr>
          <w:p w14:paraId="2BCF1708" w14:textId="36263AAC" w:rsidR="000F473F" w:rsidRPr="001F0C76" w:rsidRDefault="001F0C76" w:rsidP="005C3270">
            <w:pPr>
              <w:spacing w:after="0" w:line="360" w:lineRule="auto"/>
              <w:rPr>
                <w:rFonts w:ascii="Times New Roman" w:eastAsia="Frutiger LT CYR 45 Light" w:hAnsi="Times New Roman" w:cs="Times New Roman"/>
                <w:b/>
                <w:bCs/>
                <w:sz w:val="24"/>
                <w:szCs w:val="24"/>
              </w:rPr>
            </w:pPr>
            <w:r>
              <w:rPr>
                <w:rFonts w:ascii="Times New Roman" w:eastAsia="Frutiger LT CYR 45 Light" w:hAnsi="Times New Roman" w:cs="Times New Roman"/>
                <w:b/>
                <w:bCs/>
                <w:sz w:val="24"/>
                <w:szCs w:val="24"/>
              </w:rPr>
              <w:t>О</w:t>
            </w:r>
            <w:r w:rsidR="000F473F" w:rsidRPr="001F0C76">
              <w:rPr>
                <w:rFonts w:ascii="Times New Roman" w:eastAsia="Frutiger LT CYR 45 Light" w:hAnsi="Times New Roman" w:cs="Times New Roman"/>
                <w:b/>
                <w:bCs/>
                <w:sz w:val="24"/>
                <w:szCs w:val="24"/>
              </w:rPr>
              <w:t>бразец пластин 1C 16 ММ</w:t>
            </w:r>
          </w:p>
        </w:tc>
        <w:tc>
          <w:tcPr>
            <w:tcW w:w="1843" w:type="dxa"/>
            <w:shd w:val="clear" w:color="auto" w:fill="auto"/>
          </w:tcPr>
          <w:p w14:paraId="42B35876" w14:textId="77777777" w:rsidR="000F473F" w:rsidRPr="002E5D65" w:rsidRDefault="000F473F" w:rsidP="005C3270">
            <w:pPr>
              <w:spacing w:after="0" w:line="240" w:lineRule="auto"/>
              <w:rPr>
                <w:rFonts w:ascii="Calibri" w:eastAsia="Frutiger LT CYR 45 Light" w:hAnsi="Calibri" w:cs="Frutiger LT CYR 45 Light"/>
                <w:b/>
                <w:bCs/>
                <w:sz w:val="24"/>
                <w:szCs w:val="24"/>
              </w:rPr>
            </w:pPr>
          </w:p>
        </w:tc>
      </w:tr>
      <w:tr w:rsidR="000F473F" w:rsidRPr="002E5D65" w14:paraId="7CA18A97" w14:textId="77777777" w:rsidTr="005C3270">
        <w:tc>
          <w:tcPr>
            <w:tcW w:w="2014" w:type="dxa"/>
            <w:gridSpan w:val="2"/>
            <w:vAlign w:val="center"/>
          </w:tcPr>
          <w:p w14:paraId="6AADA324" w14:textId="77777777" w:rsidR="000F473F" w:rsidRPr="002E5D65" w:rsidRDefault="000F473F" w:rsidP="005C3270">
            <w:pPr>
              <w:spacing w:after="0" w:line="240" w:lineRule="auto"/>
              <w:rPr>
                <w:rFonts w:ascii="Times New Roman" w:hAnsi="Times New Roman" w:cs="Times New Roman"/>
                <w:b/>
                <w:sz w:val="24"/>
                <w:szCs w:val="24"/>
              </w:rPr>
            </w:pPr>
            <w:r w:rsidRPr="002E5D65">
              <w:rPr>
                <w:rFonts w:ascii="Times New Roman" w:hAnsi="Times New Roman" w:cs="Times New Roman"/>
                <w:b/>
                <w:sz w:val="24"/>
                <w:szCs w:val="24"/>
              </w:rPr>
              <w:t>Положения</w:t>
            </w:r>
          </w:p>
        </w:tc>
        <w:tc>
          <w:tcPr>
            <w:tcW w:w="2239" w:type="dxa"/>
            <w:vAlign w:val="center"/>
          </w:tcPr>
          <w:p w14:paraId="2258910B" w14:textId="77777777" w:rsidR="000F473F" w:rsidRPr="002E5D65" w:rsidRDefault="000F473F" w:rsidP="005C3270">
            <w:pPr>
              <w:spacing w:after="0" w:line="240" w:lineRule="auto"/>
              <w:rPr>
                <w:rFonts w:ascii="Times New Roman" w:hAnsi="Times New Roman" w:cs="Times New Roman"/>
                <w:b/>
                <w:sz w:val="24"/>
                <w:szCs w:val="24"/>
              </w:rPr>
            </w:pPr>
            <w:r w:rsidRPr="002E5D65">
              <w:rPr>
                <w:rFonts w:ascii="Times New Roman" w:hAnsi="Times New Roman" w:cs="Times New Roman"/>
                <w:b/>
                <w:sz w:val="24"/>
                <w:szCs w:val="24"/>
              </w:rPr>
              <w:t>Корневой проход</w:t>
            </w:r>
          </w:p>
        </w:tc>
        <w:tc>
          <w:tcPr>
            <w:tcW w:w="3260" w:type="dxa"/>
            <w:vAlign w:val="center"/>
          </w:tcPr>
          <w:p w14:paraId="3AC11B3A" w14:textId="77777777" w:rsidR="000F473F" w:rsidRPr="002E5D65" w:rsidRDefault="000F473F" w:rsidP="005C3270">
            <w:pPr>
              <w:spacing w:after="0" w:line="240" w:lineRule="auto"/>
              <w:rPr>
                <w:rFonts w:ascii="Times New Roman" w:hAnsi="Times New Roman" w:cs="Times New Roman"/>
                <w:b/>
                <w:sz w:val="24"/>
                <w:szCs w:val="24"/>
              </w:rPr>
            </w:pPr>
            <w:r w:rsidRPr="002E5D65">
              <w:rPr>
                <w:rFonts w:ascii="Times New Roman" w:hAnsi="Times New Roman" w:cs="Times New Roman"/>
                <w:b/>
                <w:sz w:val="24"/>
                <w:szCs w:val="24"/>
              </w:rPr>
              <w:t>Заполняющий и облицовочный проходы</w:t>
            </w:r>
          </w:p>
        </w:tc>
        <w:tc>
          <w:tcPr>
            <w:tcW w:w="1843" w:type="dxa"/>
            <w:vAlign w:val="center"/>
          </w:tcPr>
          <w:p w14:paraId="1D3E5DCF" w14:textId="77777777" w:rsidR="000F473F" w:rsidRPr="002E5D65" w:rsidRDefault="000F473F" w:rsidP="005C3270">
            <w:pPr>
              <w:spacing w:after="0" w:line="240" w:lineRule="auto"/>
              <w:rPr>
                <w:rFonts w:ascii="Times New Roman" w:hAnsi="Times New Roman" w:cs="Times New Roman"/>
                <w:b/>
                <w:sz w:val="24"/>
                <w:szCs w:val="24"/>
              </w:rPr>
            </w:pPr>
            <w:r w:rsidRPr="002E5D65">
              <w:rPr>
                <w:rFonts w:ascii="Times New Roman" w:hAnsi="Times New Roman" w:cs="Times New Roman"/>
                <w:b/>
                <w:sz w:val="24"/>
                <w:szCs w:val="24"/>
              </w:rPr>
              <w:t>Элемент конструкции</w:t>
            </w:r>
          </w:p>
        </w:tc>
      </w:tr>
      <w:tr w:rsidR="000F473F" w:rsidRPr="002E5D65" w14:paraId="091F4BC4" w14:textId="77777777" w:rsidTr="001F0C76">
        <w:tc>
          <w:tcPr>
            <w:tcW w:w="2014" w:type="dxa"/>
            <w:gridSpan w:val="2"/>
          </w:tcPr>
          <w:p w14:paraId="5C4EAC21"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3G (PF)</w:t>
            </w:r>
          </w:p>
          <w:p w14:paraId="512E4FC5"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Вертикальное</w:t>
            </w:r>
          </w:p>
        </w:tc>
        <w:tc>
          <w:tcPr>
            <w:tcW w:w="2239" w:type="dxa"/>
          </w:tcPr>
          <w:p w14:paraId="78B713FA" w14:textId="77777777" w:rsidR="000F473F" w:rsidRPr="002E5D65" w:rsidRDefault="000F473F" w:rsidP="005C3270">
            <w:pPr>
              <w:spacing w:after="0" w:line="240" w:lineRule="auto"/>
              <w:rPr>
                <w:rFonts w:ascii="Calibri" w:eastAsia="FrutigerLTStd-Light" w:hAnsi="Calibri" w:cs="FrutigerLTStd-Light"/>
                <w:i/>
                <w:sz w:val="24"/>
                <w:szCs w:val="24"/>
              </w:rPr>
            </w:pPr>
            <w:r w:rsidRPr="002E5D65">
              <w:rPr>
                <w:rFonts w:ascii="Times New Roman" w:hAnsi="Times New Roman" w:cs="Times New Roman"/>
                <w:sz w:val="24"/>
                <w:szCs w:val="24"/>
              </w:rPr>
              <w:t xml:space="preserve">GMAW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135</w:t>
            </w:r>
            <w:r w:rsidRPr="002E5D65">
              <w:rPr>
                <w:rFonts w:ascii="Times New Roman" w:hAnsi="Times New Roman" w:cs="Times New Roman"/>
                <w:sz w:val="24"/>
                <w:szCs w:val="24"/>
                <w:lang w:val="en-US"/>
              </w:rPr>
              <w:t>) MIG/MAG</w:t>
            </w:r>
            <w:r w:rsidRPr="002E5D65">
              <w:rPr>
                <w:rFonts w:ascii="Calibri" w:eastAsia="FrutigerLTStd-Light" w:hAnsi="Calibri" w:cs="FrutigerLTStd-Light"/>
                <w:i/>
                <w:sz w:val="24"/>
                <w:szCs w:val="24"/>
              </w:rPr>
              <w:t xml:space="preserve"> </w:t>
            </w:r>
          </w:p>
        </w:tc>
        <w:tc>
          <w:tcPr>
            <w:tcW w:w="3260" w:type="dxa"/>
          </w:tcPr>
          <w:p w14:paraId="22864EBD" w14:textId="77777777" w:rsidR="000F473F" w:rsidRPr="002E5D65" w:rsidRDefault="000F473F" w:rsidP="005C3270">
            <w:pPr>
              <w:spacing w:after="0" w:line="240" w:lineRule="auto"/>
              <w:rPr>
                <w:rFonts w:ascii="Calibri" w:eastAsia="FrutigerLTStd-Light" w:hAnsi="Calibri" w:cs="FrutigerLTStd-Light"/>
                <w:sz w:val="24"/>
                <w:szCs w:val="24"/>
              </w:rPr>
            </w:pPr>
            <w:r w:rsidRPr="002E5D65">
              <w:rPr>
                <w:rFonts w:ascii="Times New Roman" w:hAnsi="Times New Roman" w:cs="Times New Roman"/>
                <w:sz w:val="24"/>
                <w:szCs w:val="24"/>
              </w:rPr>
              <w:t xml:space="preserve">FCAW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136</w:t>
            </w:r>
            <w:r w:rsidRPr="002E5D65">
              <w:rPr>
                <w:rFonts w:ascii="Times New Roman" w:hAnsi="Times New Roman" w:cs="Times New Roman"/>
                <w:sz w:val="24"/>
                <w:szCs w:val="24"/>
                <w:lang w:val="en-US"/>
              </w:rPr>
              <w:t>) MIG/MAG</w:t>
            </w:r>
          </w:p>
        </w:tc>
        <w:tc>
          <w:tcPr>
            <w:tcW w:w="1843" w:type="dxa"/>
          </w:tcPr>
          <w:p w14:paraId="15877850"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3D45EE41" w14:textId="77777777" w:rsidTr="001F0C76">
        <w:tc>
          <w:tcPr>
            <w:tcW w:w="2014" w:type="dxa"/>
            <w:gridSpan w:val="2"/>
          </w:tcPr>
          <w:p w14:paraId="10AA423F"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PA (1G)</w:t>
            </w:r>
          </w:p>
          <w:p w14:paraId="6EBC2C85"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Нижнее</w:t>
            </w:r>
          </w:p>
        </w:tc>
        <w:tc>
          <w:tcPr>
            <w:tcW w:w="2239" w:type="dxa"/>
          </w:tcPr>
          <w:p w14:paraId="4404EF04" w14:textId="77777777" w:rsidR="000F473F" w:rsidRPr="002E5D65" w:rsidRDefault="000F473F" w:rsidP="005C3270">
            <w:pPr>
              <w:spacing w:after="0" w:line="240" w:lineRule="auto"/>
              <w:rPr>
                <w:rFonts w:ascii="Calibri" w:eastAsia="FrutigerLTStd-Light" w:hAnsi="Calibri" w:cs="FrutigerLTStd-Light"/>
                <w:i/>
                <w:sz w:val="24"/>
                <w:szCs w:val="24"/>
              </w:rPr>
            </w:pPr>
            <w:r w:rsidRPr="002E5D65">
              <w:rPr>
                <w:rFonts w:ascii="Times New Roman" w:hAnsi="Times New Roman" w:cs="Times New Roman"/>
                <w:sz w:val="24"/>
                <w:szCs w:val="24"/>
              </w:rPr>
              <w:t xml:space="preserve">SMAW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111</w:t>
            </w:r>
            <w:r w:rsidRPr="002E5D65">
              <w:rPr>
                <w:rFonts w:ascii="Times New Roman" w:hAnsi="Times New Roman" w:cs="Times New Roman"/>
                <w:sz w:val="24"/>
                <w:szCs w:val="24"/>
                <w:lang w:val="en-US"/>
              </w:rPr>
              <w:t>) MMA</w:t>
            </w:r>
            <w:r w:rsidRPr="002E5D65">
              <w:rPr>
                <w:rFonts w:ascii="Calibri" w:eastAsia="FrutigerLTStd-Light" w:hAnsi="Calibri" w:cs="FrutigerLTStd-Light"/>
                <w:i/>
                <w:sz w:val="24"/>
                <w:szCs w:val="24"/>
              </w:rPr>
              <w:t xml:space="preserve"> </w:t>
            </w:r>
          </w:p>
        </w:tc>
        <w:tc>
          <w:tcPr>
            <w:tcW w:w="3260" w:type="dxa"/>
          </w:tcPr>
          <w:p w14:paraId="0C523A4F" w14:textId="77777777" w:rsidR="000F473F" w:rsidRPr="002E5D65" w:rsidRDefault="000F473F" w:rsidP="005C3270">
            <w:pPr>
              <w:spacing w:after="0" w:line="240" w:lineRule="auto"/>
              <w:rPr>
                <w:rFonts w:ascii="Calibri" w:eastAsia="FrutigerLTStd-Light" w:hAnsi="Calibri" w:cs="FrutigerLTStd-Light"/>
                <w:sz w:val="24"/>
                <w:szCs w:val="24"/>
              </w:rPr>
            </w:pPr>
            <w:r w:rsidRPr="002E5D65">
              <w:rPr>
                <w:rFonts w:ascii="Times New Roman" w:hAnsi="Times New Roman" w:cs="Times New Roman"/>
                <w:sz w:val="24"/>
                <w:szCs w:val="24"/>
              </w:rPr>
              <w:t xml:space="preserve">FCAW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136</w:t>
            </w:r>
            <w:r w:rsidRPr="002E5D65">
              <w:rPr>
                <w:rFonts w:ascii="Times New Roman" w:hAnsi="Times New Roman" w:cs="Times New Roman"/>
                <w:sz w:val="24"/>
                <w:szCs w:val="24"/>
                <w:lang w:val="en-US"/>
              </w:rPr>
              <w:t>) MIG/MAG</w:t>
            </w:r>
          </w:p>
        </w:tc>
        <w:tc>
          <w:tcPr>
            <w:tcW w:w="1843" w:type="dxa"/>
          </w:tcPr>
          <w:p w14:paraId="4993919C"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641BA1F0" w14:textId="77777777" w:rsidTr="001F0C76">
        <w:tc>
          <w:tcPr>
            <w:tcW w:w="2014" w:type="dxa"/>
            <w:gridSpan w:val="2"/>
          </w:tcPr>
          <w:p w14:paraId="3ED2129F"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2G (PC)</w:t>
            </w:r>
          </w:p>
          <w:p w14:paraId="1C2143E4"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Горизонтальное</w:t>
            </w:r>
          </w:p>
        </w:tc>
        <w:tc>
          <w:tcPr>
            <w:tcW w:w="2239" w:type="dxa"/>
          </w:tcPr>
          <w:p w14:paraId="43364B68" w14:textId="77777777" w:rsidR="000F473F" w:rsidRPr="002E5D65" w:rsidRDefault="000F473F" w:rsidP="005C3270">
            <w:pPr>
              <w:spacing w:after="0" w:line="240" w:lineRule="auto"/>
              <w:rPr>
                <w:rFonts w:ascii="Calibri" w:eastAsia="FrutigerLTStd-Light" w:hAnsi="Calibri" w:cs="FrutigerLTStd-Light"/>
                <w:i/>
                <w:sz w:val="24"/>
                <w:szCs w:val="24"/>
                <w:lang w:val="en-US"/>
              </w:rPr>
            </w:pPr>
            <w:r w:rsidRPr="002E5D65">
              <w:rPr>
                <w:rFonts w:ascii="Times New Roman" w:hAnsi="Times New Roman" w:cs="Times New Roman"/>
                <w:sz w:val="24"/>
                <w:szCs w:val="24"/>
              </w:rPr>
              <w:t xml:space="preserve">SMAW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111</w:t>
            </w:r>
            <w:r w:rsidRPr="002E5D65">
              <w:rPr>
                <w:rFonts w:ascii="Times New Roman" w:hAnsi="Times New Roman" w:cs="Times New Roman"/>
                <w:sz w:val="24"/>
                <w:szCs w:val="24"/>
                <w:lang w:val="en-US"/>
              </w:rPr>
              <w:t>) MMA</w:t>
            </w:r>
            <w:r w:rsidRPr="002E5D65">
              <w:rPr>
                <w:rFonts w:ascii="Calibri" w:eastAsia="FrutigerLTStd-Light" w:hAnsi="Calibri" w:cs="FrutigerLTStd-Light"/>
                <w:i/>
                <w:sz w:val="24"/>
                <w:szCs w:val="24"/>
                <w:lang w:val="en-US"/>
              </w:rPr>
              <w:t xml:space="preserve"> </w:t>
            </w:r>
          </w:p>
        </w:tc>
        <w:tc>
          <w:tcPr>
            <w:tcW w:w="3260" w:type="dxa"/>
          </w:tcPr>
          <w:p w14:paraId="14F7BCDC" w14:textId="77777777" w:rsidR="000F473F" w:rsidRPr="002E5D65" w:rsidRDefault="000F473F" w:rsidP="005C3270">
            <w:pPr>
              <w:spacing w:after="0" w:line="240" w:lineRule="auto"/>
              <w:rPr>
                <w:rFonts w:ascii="Calibri" w:eastAsia="FrutigerLTStd-Light" w:hAnsi="Calibri" w:cs="FrutigerLTStd-Light"/>
                <w:sz w:val="24"/>
                <w:szCs w:val="24"/>
              </w:rPr>
            </w:pPr>
            <w:r w:rsidRPr="002E5D65">
              <w:rPr>
                <w:rFonts w:ascii="Times New Roman" w:hAnsi="Times New Roman" w:cs="Times New Roman"/>
                <w:sz w:val="24"/>
                <w:szCs w:val="24"/>
              </w:rPr>
              <w:t xml:space="preserve">GMAW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135</w:t>
            </w:r>
            <w:r w:rsidRPr="002E5D65">
              <w:rPr>
                <w:rFonts w:ascii="Times New Roman" w:hAnsi="Times New Roman" w:cs="Times New Roman"/>
                <w:sz w:val="24"/>
                <w:szCs w:val="24"/>
                <w:lang w:val="en-US"/>
              </w:rPr>
              <w:t>) MIG/MAG</w:t>
            </w:r>
          </w:p>
        </w:tc>
        <w:tc>
          <w:tcPr>
            <w:tcW w:w="1843" w:type="dxa"/>
          </w:tcPr>
          <w:p w14:paraId="7F1502DC"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6CC58EE9" w14:textId="77777777" w:rsidTr="001F0C76">
        <w:tc>
          <w:tcPr>
            <w:tcW w:w="2014" w:type="dxa"/>
            <w:gridSpan w:val="2"/>
          </w:tcPr>
          <w:p w14:paraId="1320634F" w14:textId="77777777" w:rsidR="000F473F" w:rsidRPr="000A1573" w:rsidRDefault="000F473F" w:rsidP="005C3270">
            <w:pPr>
              <w:spacing w:after="0" w:line="240" w:lineRule="auto"/>
              <w:rPr>
                <w:rFonts w:ascii="Times New Roman" w:hAnsi="Times New Roman" w:cs="Times New Roman"/>
                <w:i/>
                <w:sz w:val="24"/>
                <w:szCs w:val="24"/>
              </w:rPr>
            </w:pPr>
            <w:r w:rsidRPr="000A1573">
              <w:rPr>
                <w:rFonts w:ascii="Times New Roman" w:hAnsi="Times New Roman" w:cs="Times New Roman"/>
                <w:i/>
                <w:sz w:val="24"/>
                <w:szCs w:val="24"/>
              </w:rPr>
              <w:t>3G (PF)</w:t>
            </w:r>
          </w:p>
          <w:p w14:paraId="5C8E8F7C" w14:textId="77777777" w:rsidR="000F473F" w:rsidRPr="000A1573" w:rsidRDefault="000F473F" w:rsidP="005C3270">
            <w:pPr>
              <w:spacing w:after="0" w:line="240" w:lineRule="auto"/>
              <w:rPr>
                <w:rFonts w:ascii="Times New Roman" w:hAnsi="Times New Roman" w:cs="Times New Roman"/>
                <w:i/>
                <w:sz w:val="24"/>
                <w:szCs w:val="24"/>
              </w:rPr>
            </w:pPr>
            <w:r w:rsidRPr="000A1573">
              <w:rPr>
                <w:rFonts w:ascii="Times New Roman" w:hAnsi="Times New Roman" w:cs="Times New Roman"/>
                <w:i/>
                <w:sz w:val="24"/>
                <w:szCs w:val="24"/>
              </w:rPr>
              <w:t>Вертикальное</w:t>
            </w:r>
          </w:p>
        </w:tc>
        <w:tc>
          <w:tcPr>
            <w:tcW w:w="2239" w:type="dxa"/>
          </w:tcPr>
          <w:p w14:paraId="64237451" w14:textId="77777777" w:rsidR="000F473F" w:rsidRPr="000A1573" w:rsidRDefault="000F473F" w:rsidP="005C3270">
            <w:pPr>
              <w:spacing w:after="0" w:line="240" w:lineRule="auto"/>
              <w:rPr>
                <w:rFonts w:ascii="Calibri" w:hAnsi="Calibri"/>
                <w:sz w:val="24"/>
                <w:szCs w:val="24"/>
              </w:rPr>
            </w:pPr>
            <w:r w:rsidRPr="000A1573">
              <w:rPr>
                <w:rFonts w:ascii="Times New Roman" w:hAnsi="Times New Roman" w:cs="Times New Roman"/>
                <w:sz w:val="24"/>
                <w:szCs w:val="24"/>
              </w:rPr>
              <w:t xml:space="preserve">GMAW </w:t>
            </w:r>
            <w:r w:rsidRPr="000A1573">
              <w:rPr>
                <w:rFonts w:ascii="Times New Roman" w:hAnsi="Times New Roman" w:cs="Times New Roman"/>
                <w:sz w:val="24"/>
                <w:szCs w:val="24"/>
                <w:lang w:val="en-US"/>
              </w:rPr>
              <w:t>(</w:t>
            </w:r>
            <w:r w:rsidRPr="000A1573">
              <w:rPr>
                <w:rFonts w:ascii="Times New Roman" w:hAnsi="Times New Roman" w:cs="Times New Roman"/>
                <w:sz w:val="24"/>
                <w:szCs w:val="24"/>
              </w:rPr>
              <w:t>135</w:t>
            </w:r>
            <w:r w:rsidRPr="000A1573">
              <w:rPr>
                <w:rFonts w:ascii="Times New Roman" w:hAnsi="Times New Roman" w:cs="Times New Roman"/>
                <w:sz w:val="24"/>
                <w:szCs w:val="24"/>
                <w:lang w:val="en-US"/>
              </w:rPr>
              <w:t>) MIG/MAG</w:t>
            </w:r>
            <w:r w:rsidRPr="000A1573">
              <w:rPr>
                <w:rFonts w:ascii="Calibri" w:hAnsi="Calibri"/>
                <w:sz w:val="24"/>
                <w:szCs w:val="24"/>
              </w:rPr>
              <w:t xml:space="preserve"> </w:t>
            </w:r>
          </w:p>
        </w:tc>
        <w:tc>
          <w:tcPr>
            <w:tcW w:w="3260" w:type="dxa"/>
          </w:tcPr>
          <w:p w14:paraId="3F323353" w14:textId="77777777" w:rsidR="000F473F" w:rsidRPr="000A1573" w:rsidRDefault="000F473F" w:rsidP="005C3270">
            <w:pPr>
              <w:spacing w:after="0" w:line="240" w:lineRule="auto"/>
              <w:rPr>
                <w:rFonts w:ascii="Calibri" w:hAnsi="Calibri"/>
                <w:sz w:val="24"/>
                <w:szCs w:val="24"/>
              </w:rPr>
            </w:pPr>
            <w:r w:rsidRPr="000A1573">
              <w:rPr>
                <w:rFonts w:ascii="Times New Roman" w:hAnsi="Times New Roman" w:cs="Times New Roman"/>
                <w:sz w:val="24"/>
                <w:szCs w:val="24"/>
              </w:rPr>
              <w:t xml:space="preserve">SMAW </w:t>
            </w:r>
            <w:r w:rsidRPr="000A1573">
              <w:rPr>
                <w:rFonts w:ascii="Times New Roman" w:hAnsi="Times New Roman" w:cs="Times New Roman"/>
                <w:sz w:val="24"/>
                <w:szCs w:val="24"/>
                <w:lang w:val="en-US"/>
              </w:rPr>
              <w:t>(</w:t>
            </w:r>
            <w:r w:rsidRPr="000A1573">
              <w:rPr>
                <w:rFonts w:ascii="Times New Roman" w:hAnsi="Times New Roman" w:cs="Times New Roman"/>
                <w:sz w:val="24"/>
                <w:szCs w:val="24"/>
              </w:rPr>
              <w:t>111</w:t>
            </w:r>
            <w:r w:rsidRPr="000A1573">
              <w:rPr>
                <w:rFonts w:ascii="Times New Roman" w:hAnsi="Times New Roman" w:cs="Times New Roman"/>
                <w:sz w:val="24"/>
                <w:szCs w:val="24"/>
                <w:lang w:val="en-US"/>
              </w:rPr>
              <w:t>) MMA</w:t>
            </w:r>
          </w:p>
        </w:tc>
        <w:tc>
          <w:tcPr>
            <w:tcW w:w="1843" w:type="dxa"/>
          </w:tcPr>
          <w:p w14:paraId="03E7C036" w14:textId="77777777" w:rsidR="000F473F" w:rsidRPr="000A1573" w:rsidRDefault="000F473F" w:rsidP="005C3270">
            <w:pPr>
              <w:spacing w:after="0" w:line="240" w:lineRule="auto"/>
              <w:rPr>
                <w:rFonts w:ascii="Times New Roman" w:hAnsi="Times New Roman" w:cs="Times New Roman"/>
                <w:sz w:val="24"/>
                <w:szCs w:val="24"/>
              </w:rPr>
            </w:pPr>
            <w:r w:rsidRPr="000A1573">
              <w:rPr>
                <w:rFonts w:ascii="Times New Roman" w:hAnsi="Times New Roman" w:cs="Times New Roman"/>
                <w:sz w:val="24"/>
                <w:szCs w:val="24"/>
              </w:rPr>
              <w:t>Предложен</w:t>
            </w:r>
          </w:p>
        </w:tc>
      </w:tr>
      <w:tr w:rsidR="000F473F" w:rsidRPr="002E5D65" w14:paraId="3EA88D0A" w14:textId="77777777" w:rsidTr="001F0C76">
        <w:tc>
          <w:tcPr>
            <w:tcW w:w="2014" w:type="dxa"/>
            <w:gridSpan w:val="2"/>
          </w:tcPr>
          <w:p w14:paraId="720882CB"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2G (PC)</w:t>
            </w:r>
          </w:p>
          <w:p w14:paraId="4B8E9337"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Горизонтальное</w:t>
            </w:r>
          </w:p>
        </w:tc>
        <w:tc>
          <w:tcPr>
            <w:tcW w:w="2239" w:type="dxa"/>
          </w:tcPr>
          <w:p w14:paraId="37B28D5B" w14:textId="77777777" w:rsidR="000F473F" w:rsidRPr="002E5D65" w:rsidRDefault="000F473F" w:rsidP="005C3270">
            <w:pPr>
              <w:spacing w:after="0" w:line="240" w:lineRule="auto"/>
              <w:rPr>
                <w:rFonts w:ascii="Calibri" w:hAnsi="Calibri"/>
                <w:sz w:val="24"/>
                <w:szCs w:val="24"/>
              </w:rPr>
            </w:pPr>
            <w:r w:rsidRPr="002E5D65">
              <w:rPr>
                <w:rFonts w:ascii="Times New Roman" w:hAnsi="Times New Roman" w:cs="Times New Roman"/>
                <w:sz w:val="24"/>
                <w:szCs w:val="24"/>
              </w:rPr>
              <w:t xml:space="preserve">GMAW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135</w:t>
            </w:r>
            <w:r w:rsidRPr="002E5D65">
              <w:rPr>
                <w:rFonts w:ascii="Times New Roman" w:hAnsi="Times New Roman" w:cs="Times New Roman"/>
                <w:sz w:val="24"/>
                <w:szCs w:val="24"/>
                <w:lang w:val="en-US"/>
              </w:rPr>
              <w:t>) MIG/MAG</w:t>
            </w:r>
          </w:p>
        </w:tc>
        <w:tc>
          <w:tcPr>
            <w:tcW w:w="3260" w:type="dxa"/>
          </w:tcPr>
          <w:p w14:paraId="57E5B6DF" w14:textId="77777777" w:rsidR="000F473F" w:rsidRPr="002E5D65" w:rsidRDefault="000F473F" w:rsidP="005C3270">
            <w:pPr>
              <w:spacing w:after="0" w:line="240" w:lineRule="auto"/>
              <w:rPr>
                <w:rFonts w:ascii="Calibri" w:hAnsi="Calibri"/>
                <w:sz w:val="24"/>
                <w:szCs w:val="24"/>
              </w:rPr>
            </w:pPr>
            <w:r w:rsidRPr="002E5D65">
              <w:rPr>
                <w:rFonts w:ascii="Times New Roman" w:hAnsi="Times New Roman" w:cs="Times New Roman"/>
                <w:sz w:val="24"/>
                <w:szCs w:val="24"/>
              </w:rPr>
              <w:t xml:space="preserve">GMAW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135</w:t>
            </w:r>
            <w:r w:rsidRPr="002E5D65">
              <w:rPr>
                <w:rFonts w:ascii="Times New Roman" w:hAnsi="Times New Roman" w:cs="Times New Roman"/>
                <w:sz w:val="24"/>
                <w:szCs w:val="24"/>
                <w:lang w:val="en-US"/>
              </w:rPr>
              <w:t>) MIG/MAG</w:t>
            </w:r>
          </w:p>
        </w:tc>
        <w:tc>
          <w:tcPr>
            <w:tcW w:w="1843" w:type="dxa"/>
          </w:tcPr>
          <w:p w14:paraId="22A5688C"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241FA8B8" w14:textId="77777777" w:rsidTr="005C3270">
        <w:tc>
          <w:tcPr>
            <w:tcW w:w="7513" w:type="dxa"/>
            <w:gridSpan w:val="4"/>
            <w:vAlign w:val="center"/>
          </w:tcPr>
          <w:p w14:paraId="63378BBA" w14:textId="77777777" w:rsidR="000F473F" w:rsidRPr="002E5D65" w:rsidRDefault="000F473F" w:rsidP="005C3270">
            <w:pPr>
              <w:spacing w:after="0" w:line="240" w:lineRule="auto"/>
              <w:rPr>
                <w:rFonts w:ascii="Times New Roman" w:hAnsi="Times New Roman" w:cs="Times New Roman"/>
                <w:b/>
                <w:sz w:val="24"/>
                <w:szCs w:val="24"/>
              </w:rPr>
            </w:pPr>
            <w:r w:rsidRPr="002E5D65">
              <w:rPr>
                <w:rFonts w:ascii="Times New Roman" w:hAnsi="Times New Roman" w:cs="Times New Roman"/>
                <w:b/>
                <w:sz w:val="24"/>
                <w:szCs w:val="24"/>
              </w:rPr>
              <w:t>Образец Таврового соединения 12 мм – могут быть предложены два образца</w:t>
            </w:r>
          </w:p>
        </w:tc>
        <w:tc>
          <w:tcPr>
            <w:tcW w:w="1843" w:type="dxa"/>
            <w:vAlign w:val="center"/>
          </w:tcPr>
          <w:p w14:paraId="64F84944" w14:textId="77777777" w:rsidR="000F473F" w:rsidRPr="002E5D65" w:rsidRDefault="000F473F" w:rsidP="005C3270">
            <w:pPr>
              <w:spacing w:after="0" w:line="240" w:lineRule="auto"/>
              <w:rPr>
                <w:rFonts w:ascii="Times New Roman" w:hAnsi="Times New Roman" w:cs="Times New Roman"/>
                <w:b/>
                <w:sz w:val="24"/>
                <w:szCs w:val="24"/>
              </w:rPr>
            </w:pPr>
          </w:p>
        </w:tc>
      </w:tr>
      <w:tr w:rsidR="000F473F" w:rsidRPr="002E5D65" w14:paraId="42D6F808" w14:textId="77777777" w:rsidTr="005C3270">
        <w:tc>
          <w:tcPr>
            <w:tcW w:w="2014" w:type="dxa"/>
            <w:gridSpan w:val="2"/>
            <w:vAlign w:val="center"/>
          </w:tcPr>
          <w:p w14:paraId="6D986DB6" w14:textId="77777777" w:rsidR="000F473F" w:rsidRPr="002E5D65" w:rsidRDefault="000F473F" w:rsidP="005C3270">
            <w:pPr>
              <w:spacing w:after="0" w:line="240" w:lineRule="auto"/>
              <w:rPr>
                <w:rFonts w:ascii="Times New Roman" w:hAnsi="Times New Roman" w:cs="Times New Roman"/>
                <w:b/>
                <w:sz w:val="24"/>
                <w:szCs w:val="24"/>
              </w:rPr>
            </w:pPr>
            <w:r w:rsidRPr="002E5D65">
              <w:rPr>
                <w:rFonts w:ascii="Times New Roman" w:hAnsi="Times New Roman" w:cs="Times New Roman"/>
                <w:b/>
                <w:sz w:val="24"/>
                <w:szCs w:val="24"/>
              </w:rPr>
              <w:t>Положения</w:t>
            </w:r>
          </w:p>
        </w:tc>
        <w:tc>
          <w:tcPr>
            <w:tcW w:w="5499" w:type="dxa"/>
            <w:gridSpan w:val="2"/>
            <w:vAlign w:val="center"/>
          </w:tcPr>
          <w:p w14:paraId="0BB5DB47" w14:textId="77777777" w:rsidR="000F473F" w:rsidRPr="002E5D65" w:rsidRDefault="000F473F" w:rsidP="005C3270">
            <w:pPr>
              <w:spacing w:after="0" w:line="240" w:lineRule="auto"/>
              <w:rPr>
                <w:rFonts w:ascii="Times New Roman" w:hAnsi="Times New Roman" w:cs="Times New Roman"/>
                <w:b/>
                <w:sz w:val="24"/>
                <w:szCs w:val="24"/>
              </w:rPr>
            </w:pPr>
            <w:r w:rsidRPr="002E5D65">
              <w:rPr>
                <w:rFonts w:ascii="Times New Roman" w:hAnsi="Times New Roman" w:cs="Times New Roman"/>
                <w:b/>
                <w:sz w:val="24"/>
                <w:szCs w:val="24"/>
              </w:rPr>
              <w:t>Технология сварки</w:t>
            </w:r>
          </w:p>
        </w:tc>
        <w:tc>
          <w:tcPr>
            <w:tcW w:w="1843" w:type="dxa"/>
            <w:vAlign w:val="center"/>
          </w:tcPr>
          <w:p w14:paraId="5AA9E585" w14:textId="77777777" w:rsidR="000F473F" w:rsidRPr="002E5D65" w:rsidRDefault="000F473F" w:rsidP="005C3270">
            <w:pPr>
              <w:spacing w:after="0" w:line="240" w:lineRule="auto"/>
              <w:rPr>
                <w:rFonts w:ascii="Times New Roman" w:hAnsi="Times New Roman" w:cs="Times New Roman"/>
                <w:b/>
                <w:sz w:val="24"/>
                <w:szCs w:val="24"/>
              </w:rPr>
            </w:pPr>
            <w:r w:rsidRPr="002E5D65">
              <w:rPr>
                <w:rFonts w:ascii="Times New Roman" w:hAnsi="Times New Roman" w:cs="Times New Roman"/>
                <w:b/>
                <w:sz w:val="24"/>
                <w:szCs w:val="24"/>
              </w:rPr>
              <w:t>Элемент конструкции</w:t>
            </w:r>
          </w:p>
        </w:tc>
      </w:tr>
      <w:tr w:rsidR="000F473F" w:rsidRPr="002E5D65" w14:paraId="608C1370" w14:textId="77777777" w:rsidTr="001F0C76">
        <w:tc>
          <w:tcPr>
            <w:tcW w:w="2014" w:type="dxa"/>
            <w:gridSpan w:val="2"/>
          </w:tcPr>
          <w:p w14:paraId="4BF62724"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3F (PF)</w:t>
            </w:r>
          </w:p>
          <w:p w14:paraId="3D4880EC"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Вертикальное</w:t>
            </w:r>
          </w:p>
        </w:tc>
        <w:tc>
          <w:tcPr>
            <w:tcW w:w="5499" w:type="dxa"/>
            <w:gridSpan w:val="2"/>
          </w:tcPr>
          <w:p w14:paraId="2186A658" w14:textId="77777777" w:rsidR="000F473F" w:rsidRPr="002E5D65" w:rsidRDefault="000F473F" w:rsidP="005C3270">
            <w:pPr>
              <w:spacing w:after="0" w:line="240" w:lineRule="auto"/>
              <w:rPr>
                <w:rFonts w:ascii="Calibri" w:eastAsia="FrutigerLTStd-Light" w:hAnsi="Calibri" w:cs="FrutigerLTStd-Light"/>
                <w:sz w:val="24"/>
                <w:szCs w:val="24"/>
              </w:rPr>
            </w:pPr>
            <w:r w:rsidRPr="002E5D65">
              <w:rPr>
                <w:rFonts w:ascii="Times New Roman" w:hAnsi="Times New Roman" w:cs="Times New Roman"/>
                <w:sz w:val="24"/>
                <w:szCs w:val="24"/>
              </w:rPr>
              <w:t xml:space="preserve">SMAW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111</w:t>
            </w:r>
            <w:r w:rsidRPr="002E5D65">
              <w:rPr>
                <w:rFonts w:ascii="Times New Roman" w:hAnsi="Times New Roman" w:cs="Times New Roman"/>
                <w:sz w:val="24"/>
                <w:szCs w:val="24"/>
                <w:lang w:val="en-US"/>
              </w:rPr>
              <w:t>) MMA</w:t>
            </w:r>
          </w:p>
        </w:tc>
        <w:tc>
          <w:tcPr>
            <w:tcW w:w="1843" w:type="dxa"/>
          </w:tcPr>
          <w:p w14:paraId="45A831D2"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7F54A70A" w14:textId="77777777" w:rsidTr="001F0C76">
        <w:tc>
          <w:tcPr>
            <w:tcW w:w="2014" w:type="dxa"/>
            <w:gridSpan w:val="2"/>
          </w:tcPr>
          <w:p w14:paraId="78D29AD5"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2F (PB)</w:t>
            </w:r>
          </w:p>
          <w:p w14:paraId="428AD3D7"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Нижнее</w:t>
            </w:r>
          </w:p>
        </w:tc>
        <w:tc>
          <w:tcPr>
            <w:tcW w:w="5499" w:type="dxa"/>
            <w:gridSpan w:val="2"/>
          </w:tcPr>
          <w:p w14:paraId="62EDBFB0" w14:textId="77777777" w:rsidR="000F473F" w:rsidRPr="002E5D65" w:rsidRDefault="000F473F" w:rsidP="005C3270">
            <w:pPr>
              <w:spacing w:after="0" w:line="240" w:lineRule="auto"/>
              <w:rPr>
                <w:rFonts w:ascii="Calibri" w:eastAsia="FrutigerLTStd-Light" w:hAnsi="Calibri" w:cs="FrutigerLTStd-Light"/>
                <w:sz w:val="24"/>
                <w:szCs w:val="24"/>
              </w:rPr>
            </w:pPr>
            <w:r w:rsidRPr="002E5D65">
              <w:rPr>
                <w:rFonts w:ascii="Times New Roman" w:hAnsi="Times New Roman" w:cs="Times New Roman"/>
                <w:sz w:val="24"/>
                <w:szCs w:val="24"/>
              </w:rPr>
              <w:t xml:space="preserve">SMAW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111</w:t>
            </w:r>
            <w:r w:rsidRPr="002E5D65">
              <w:rPr>
                <w:rFonts w:ascii="Times New Roman" w:hAnsi="Times New Roman" w:cs="Times New Roman"/>
                <w:sz w:val="24"/>
                <w:szCs w:val="24"/>
                <w:lang w:val="en-US"/>
              </w:rPr>
              <w:t>) MMA</w:t>
            </w:r>
          </w:p>
        </w:tc>
        <w:tc>
          <w:tcPr>
            <w:tcW w:w="1843" w:type="dxa"/>
          </w:tcPr>
          <w:p w14:paraId="55DFA1F2"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66E4DCA1" w14:textId="77777777" w:rsidTr="001F0C76">
        <w:tc>
          <w:tcPr>
            <w:tcW w:w="2014" w:type="dxa"/>
            <w:gridSpan w:val="2"/>
          </w:tcPr>
          <w:p w14:paraId="6D991A93"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4F (PD)</w:t>
            </w:r>
          </w:p>
          <w:p w14:paraId="259D61A1"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Потолочное</w:t>
            </w:r>
          </w:p>
        </w:tc>
        <w:tc>
          <w:tcPr>
            <w:tcW w:w="5499" w:type="dxa"/>
            <w:gridSpan w:val="2"/>
          </w:tcPr>
          <w:p w14:paraId="21B72A71" w14:textId="77777777" w:rsidR="000F473F" w:rsidRPr="002E5D65" w:rsidRDefault="000F473F" w:rsidP="005C3270">
            <w:pPr>
              <w:spacing w:after="0" w:line="240" w:lineRule="auto"/>
              <w:rPr>
                <w:rFonts w:ascii="Calibri" w:eastAsia="FrutigerLTStd-Light" w:hAnsi="Calibri" w:cs="FrutigerLTStd-Light"/>
                <w:sz w:val="24"/>
                <w:szCs w:val="24"/>
              </w:rPr>
            </w:pPr>
            <w:r w:rsidRPr="002E5D65">
              <w:rPr>
                <w:rFonts w:ascii="Times New Roman" w:hAnsi="Times New Roman" w:cs="Times New Roman"/>
                <w:sz w:val="24"/>
                <w:szCs w:val="24"/>
              </w:rPr>
              <w:t xml:space="preserve">GMAW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135</w:t>
            </w:r>
            <w:r w:rsidRPr="002E5D65">
              <w:rPr>
                <w:rFonts w:ascii="Times New Roman" w:hAnsi="Times New Roman" w:cs="Times New Roman"/>
                <w:sz w:val="24"/>
                <w:szCs w:val="24"/>
                <w:lang w:val="en-US"/>
              </w:rPr>
              <w:t>) MIG/MAG</w:t>
            </w:r>
          </w:p>
        </w:tc>
        <w:tc>
          <w:tcPr>
            <w:tcW w:w="1843" w:type="dxa"/>
          </w:tcPr>
          <w:p w14:paraId="0AE3F96F"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45C8DE90" w14:textId="77777777" w:rsidTr="001F0C76">
        <w:tc>
          <w:tcPr>
            <w:tcW w:w="2014" w:type="dxa"/>
            <w:gridSpan w:val="2"/>
          </w:tcPr>
          <w:p w14:paraId="74F10D5D"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2F (PB)</w:t>
            </w:r>
          </w:p>
          <w:p w14:paraId="5E9A92CF"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Нижнее</w:t>
            </w:r>
          </w:p>
        </w:tc>
        <w:tc>
          <w:tcPr>
            <w:tcW w:w="5499" w:type="dxa"/>
            <w:gridSpan w:val="2"/>
          </w:tcPr>
          <w:p w14:paraId="6AFEE9EF" w14:textId="77777777" w:rsidR="000F473F" w:rsidRPr="002E5D65" w:rsidRDefault="000F473F" w:rsidP="005C3270">
            <w:pPr>
              <w:spacing w:after="0" w:line="240" w:lineRule="auto"/>
              <w:rPr>
                <w:rFonts w:ascii="Calibri" w:eastAsia="FrutigerLTStd-Light" w:hAnsi="Calibri" w:cs="FrutigerLTStd-Light"/>
                <w:sz w:val="24"/>
                <w:szCs w:val="24"/>
              </w:rPr>
            </w:pPr>
            <w:r w:rsidRPr="002E5D65">
              <w:rPr>
                <w:rFonts w:ascii="Times New Roman" w:hAnsi="Times New Roman" w:cs="Times New Roman"/>
                <w:sz w:val="24"/>
                <w:szCs w:val="24"/>
              </w:rPr>
              <w:t xml:space="preserve">FCAW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136</w:t>
            </w:r>
            <w:r w:rsidRPr="002E5D65">
              <w:rPr>
                <w:rFonts w:ascii="Times New Roman" w:hAnsi="Times New Roman" w:cs="Times New Roman"/>
                <w:sz w:val="24"/>
                <w:szCs w:val="24"/>
                <w:lang w:val="en-US"/>
              </w:rPr>
              <w:t>) MIG/MAG</w:t>
            </w:r>
          </w:p>
        </w:tc>
        <w:tc>
          <w:tcPr>
            <w:tcW w:w="1843" w:type="dxa"/>
          </w:tcPr>
          <w:p w14:paraId="506174C1"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Предложен</w:t>
            </w:r>
          </w:p>
        </w:tc>
      </w:tr>
      <w:tr w:rsidR="000F473F" w:rsidRPr="002E5D65" w14:paraId="7F4C0230" w14:textId="77777777" w:rsidTr="001F0C76">
        <w:tc>
          <w:tcPr>
            <w:tcW w:w="2014" w:type="dxa"/>
            <w:gridSpan w:val="2"/>
          </w:tcPr>
          <w:p w14:paraId="460F1AF8"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4F (PD)</w:t>
            </w:r>
          </w:p>
          <w:p w14:paraId="4C8A8212" w14:textId="77777777" w:rsidR="000F473F" w:rsidRPr="002E5D65" w:rsidRDefault="000F473F" w:rsidP="005C3270">
            <w:pPr>
              <w:spacing w:after="0" w:line="240" w:lineRule="auto"/>
              <w:rPr>
                <w:rFonts w:ascii="Times New Roman" w:hAnsi="Times New Roman" w:cs="Times New Roman"/>
                <w:i/>
                <w:sz w:val="24"/>
                <w:szCs w:val="24"/>
              </w:rPr>
            </w:pPr>
            <w:r w:rsidRPr="002E5D65">
              <w:rPr>
                <w:rFonts w:ascii="Times New Roman" w:hAnsi="Times New Roman" w:cs="Times New Roman"/>
                <w:i/>
                <w:sz w:val="24"/>
                <w:szCs w:val="24"/>
              </w:rPr>
              <w:t>Потолочное</w:t>
            </w:r>
          </w:p>
        </w:tc>
        <w:tc>
          <w:tcPr>
            <w:tcW w:w="5499" w:type="dxa"/>
            <w:gridSpan w:val="2"/>
          </w:tcPr>
          <w:p w14:paraId="78ACCE8B" w14:textId="77777777" w:rsidR="000F473F" w:rsidRPr="002E5D65" w:rsidRDefault="000F473F" w:rsidP="005C3270">
            <w:pPr>
              <w:spacing w:after="0" w:line="240" w:lineRule="auto"/>
              <w:rPr>
                <w:rFonts w:ascii="Calibri" w:hAnsi="Calibri"/>
                <w:sz w:val="24"/>
                <w:szCs w:val="24"/>
              </w:rPr>
            </w:pPr>
            <w:r w:rsidRPr="002E5D65">
              <w:rPr>
                <w:rFonts w:ascii="Times New Roman" w:hAnsi="Times New Roman" w:cs="Times New Roman"/>
                <w:sz w:val="24"/>
                <w:szCs w:val="24"/>
              </w:rPr>
              <w:t xml:space="preserve">SMAW </w:t>
            </w:r>
            <w:r w:rsidRPr="002E5D65">
              <w:rPr>
                <w:rFonts w:ascii="Times New Roman" w:hAnsi="Times New Roman" w:cs="Times New Roman"/>
                <w:sz w:val="24"/>
                <w:szCs w:val="24"/>
                <w:lang w:val="en-US"/>
              </w:rPr>
              <w:t>(</w:t>
            </w:r>
            <w:r w:rsidRPr="002E5D65">
              <w:rPr>
                <w:rFonts w:ascii="Times New Roman" w:hAnsi="Times New Roman" w:cs="Times New Roman"/>
                <w:sz w:val="24"/>
                <w:szCs w:val="24"/>
              </w:rPr>
              <w:t>111</w:t>
            </w:r>
            <w:r w:rsidRPr="002E5D65">
              <w:rPr>
                <w:rFonts w:ascii="Times New Roman" w:hAnsi="Times New Roman" w:cs="Times New Roman"/>
                <w:sz w:val="24"/>
                <w:szCs w:val="24"/>
                <w:lang w:val="en-US"/>
              </w:rPr>
              <w:t>) MMA</w:t>
            </w:r>
          </w:p>
        </w:tc>
        <w:tc>
          <w:tcPr>
            <w:tcW w:w="1843" w:type="dxa"/>
          </w:tcPr>
          <w:p w14:paraId="187C9AD1" w14:textId="77777777" w:rsidR="000F473F" w:rsidRPr="002E5D65" w:rsidRDefault="000F473F" w:rsidP="005C3270">
            <w:pPr>
              <w:spacing w:after="0" w:line="240" w:lineRule="auto"/>
              <w:rPr>
                <w:rFonts w:ascii="Times New Roman" w:hAnsi="Times New Roman" w:cs="Times New Roman"/>
                <w:sz w:val="24"/>
                <w:szCs w:val="24"/>
              </w:rPr>
            </w:pPr>
            <w:r w:rsidRPr="002E5D65">
              <w:rPr>
                <w:rFonts w:ascii="Times New Roman" w:hAnsi="Times New Roman" w:cs="Times New Roman"/>
                <w:sz w:val="24"/>
                <w:szCs w:val="24"/>
              </w:rPr>
              <w:t>Предложен</w:t>
            </w:r>
          </w:p>
        </w:tc>
      </w:tr>
    </w:tbl>
    <w:p w14:paraId="21FCE978" w14:textId="77777777" w:rsidR="000F473F" w:rsidRPr="002E5D65" w:rsidRDefault="000F473F" w:rsidP="005C3270">
      <w:pPr>
        <w:spacing w:before="120" w:after="0" w:line="360" w:lineRule="auto"/>
        <w:ind w:firstLine="709"/>
        <w:jc w:val="both"/>
        <w:rPr>
          <w:rFonts w:ascii="Times New Roman" w:hAnsi="Times New Roman" w:cs="Times New Roman"/>
          <w:i/>
          <w:sz w:val="24"/>
          <w:szCs w:val="24"/>
        </w:rPr>
      </w:pPr>
      <w:r w:rsidRPr="002E5D65">
        <w:rPr>
          <w:rFonts w:ascii="Times New Roman" w:hAnsi="Times New Roman" w:cs="Times New Roman"/>
          <w:i/>
          <w:sz w:val="24"/>
          <w:szCs w:val="24"/>
        </w:rPr>
        <w:t>Начало и окончание сварки.</w:t>
      </w:r>
    </w:p>
    <w:p w14:paraId="7E956826" w14:textId="77777777" w:rsidR="000F473F" w:rsidRPr="002E5D65" w:rsidRDefault="000F473F" w:rsidP="000F473F">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Для всех образцов пластин отрезок длиной 20 мм от краёв не подлежит проверке и не будет проверяться или оцениваться.</w:t>
      </w:r>
    </w:p>
    <w:p w14:paraId="44C9658D" w14:textId="77777777" w:rsidR="000F473F" w:rsidRPr="002E5D65" w:rsidRDefault="000F473F" w:rsidP="000F473F">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i/>
          <w:sz w:val="24"/>
          <w:szCs w:val="24"/>
          <w:u w:val="single"/>
        </w:rPr>
        <w:t>Требования к сборке</w:t>
      </w:r>
      <w:r w:rsidRPr="002E5D65">
        <w:rPr>
          <w:rFonts w:ascii="Times New Roman" w:hAnsi="Times New Roman" w:cs="Times New Roman"/>
          <w:sz w:val="24"/>
          <w:szCs w:val="24"/>
        </w:rPr>
        <w:t>: Сборку изделий Модуля 1 необходимо произвести согласно требованиям чертежа:</w:t>
      </w:r>
    </w:p>
    <w:p w14:paraId="7D49B3DA" w14:textId="3FBC7FA7" w:rsidR="000F473F" w:rsidRPr="002E5D65" w:rsidRDefault="000F473F" w:rsidP="000F473F">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 Труба – 3-4 прихватки, длина которых</w:t>
      </w:r>
      <w:r w:rsidR="00112069">
        <w:rPr>
          <w:rFonts w:ascii="Times New Roman" w:hAnsi="Times New Roman" w:cs="Times New Roman"/>
          <w:sz w:val="24"/>
          <w:szCs w:val="24"/>
        </w:rPr>
        <w:t xml:space="preserve"> </w:t>
      </w:r>
      <w:r w:rsidRPr="002E5D65">
        <w:rPr>
          <w:rFonts w:ascii="Times New Roman" w:hAnsi="Times New Roman" w:cs="Times New Roman"/>
          <w:sz w:val="24"/>
          <w:szCs w:val="24"/>
        </w:rPr>
        <w:t>до 15 мм.</w:t>
      </w:r>
    </w:p>
    <w:p w14:paraId="0F85A60A" w14:textId="0D3BB706" w:rsidR="000F473F" w:rsidRPr="002E5D65" w:rsidRDefault="000F473F" w:rsidP="000F473F">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lastRenderedPageBreak/>
        <w:t xml:space="preserve">- Пластины толщиной 10 и 16 мм – 2 прихватки выполняются на расстоянии </w:t>
      </w:r>
      <w:r w:rsidR="008A5929">
        <w:rPr>
          <w:rFonts w:ascii="Times New Roman" w:hAnsi="Times New Roman" w:cs="Times New Roman"/>
          <w:sz w:val="24"/>
          <w:szCs w:val="24"/>
        </w:rPr>
        <w:t>не далее</w:t>
      </w:r>
      <w:r w:rsidR="008A5929" w:rsidRPr="002E5D65">
        <w:rPr>
          <w:rFonts w:ascii="Times New Roman" w:hAnsi="Times New Roman" w:cs="Times New Roman"/>
          <w:sz w:val="24"/>
          <w:szCs w:val="24"/>
        </w:rPr>
        <w:t xml:space="preserve"> </w:t>
      </w:r>
      <w:r w:rsidRPr="002E5D65">
        <w:rPr>
          <w:rFonts w:ascii="Times New Roman" w:hAnsi="Times New Roman" w:cs="Times New Roman"/>
          <w:sz w:val="24"/>
          <w:szCs w:val="24"/>
        </w:rPr>
        <w:t>20 мм от краев. Длина прихваток до 15мм. Прихватки выполнять с лицевой стороны (Со стороны разделки кромок).</w:t>
      </w:r>
    </w:p>
    <w:p w14:paraId="153F7A38" w14:textId="77777777" w:rsidR="000F473F" w:rsidRPr="002E5D65" w:rsidRDefault="000F473F" w:rsidP="000F473F">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 xml:space="preserve">- Тавровые соединения - 3 прихватки, две с торцов (длиной до 10мм) и одна по центру, с обратной стороны от сварочного шва (длиной до 25 мм). </w:t>
      </w:r>
      <w:r w:rsidRPr="002E5D65">
        <w:rPr>
          <w:rFonts w:ascii="Times New Roman" w:eastAsia="Calibri" w:hAnsi="Times New Roman" w:cs="Times New Roman"/>
          <w:sz w:val="24"/>
          <w:szCs w:val="24"/>
        </w:rPr>
        <w:t>Центральная прихватка может быть заменена на дополнительное ребро жесткости, прихватываемое с обратной стороны шва в центре образца, в случае, если это определено конкурсным заданием.</w:t>
      </w:r>
    </w:p>
    <w:p w14:paraId="3F406CBE" w14:textId="77777777" w:rsidR="000F473F" w:rsidRPr="002E5D65" w:rsidRDefault="000F473F" w:rsidP="000F473F">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Собранные образцы предъявляются экспертам для проверки и пробивки клейма.</w:t>
      </w:r>
    </w:p>
    <w:p w14:paraId="259889EB" w14:textId="77777777" w:rsidR="000F473F" w:rsidRPr="002E5D65" w:rsidRDefault="000F473F" w:rsidP="000F473F">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 xml:space="preserve">В случае, если образец собран с нарушением, его необходимо разобрать и собрать заново. Время дополнительное не предоставляется. </w:t>
      </w:r>
    </w:p>
    <w:p w14:paraId="67EFCE7E" w14:textId="77777777" w:rsidR="000F473F" w:rsidRPr="002E5D65" w:rsidRDefault="000F473F" w:rsidP="000F473F">
      <w:pPr>
        <w:spacing w:after="0" w:line="360" w:lineRule="auto"/>
        <w:ind w:firstLine="709"/>
        <w:jc w:val="both"/>
        <w:rPr>
          <w:rFonts w:ascii="Calibri" w:eastAsia="Frutiger LT CYR 45 Light" w:hAnsi="Calibri" w:cs="Frutiger LT CYR 45 Light"/>
          <w:sz w:val="24"/>
          <w:szCs w:val="24"/>
        </w:rPr>
      </w:pPr>
      <w:r w:rsidRPr="002E5D65">
        <w:rPr>
          <w:rFonts w:ascii="Times New Roman" w:hAnsi="Times New Roman" w:cs="Times New Roman"/>
          <w:sz w:val="24"/>
          <w:szCs w:val="24"/>
        </w:rPr>
        <w:t xml:space="preserve">Подготовка всех контрольных образцов стыковых соединений должна производиться путём фрезерования или обтачивания до получения кромки, скошенной под углом 30 градусов (без притупления кромки). </w:t>
      </w:r>
    </w:p>
    <w:p w14:paraId="75D1949B" w14:textId="77777777" w:rsidR="000F473F" w:rsidRPr="002E5D65" w:rsidRDefault="000F473F" w:rsidP="000F473F">
      <w:pPr>
        <w:spacing w:after="0" w:line="360" w:lineRule="auto"/>
        <w:jc w:val="both"/>
        <w:rPr>
          <w:rFonts w:ascii="Times New Roman" w:hAnsi="Times New Roman" w:cs="Times New Roman"/>
          <w:sz w:val="24"/>
          <w:szCs w:val="24"/>
        </w:rPr>
      </w:pPr>
      <w:r w:rsidRPr="002E5D65">
        <w:rPr>
          <w:rFonts w:ascii="Times New Roman" w:hAnsi="Times New Roman" w:cs="Times New Roman"/>
          <w:noProof/>
          <w:sz w:val="24"/>
          <w:szCs w:val="24"/>
          <w:lang w:eastAsia="ru-RU"/>
        </w:rPr>
        <w:drawing>
          <wp:inline distT="0" distB="0" distL="0" distR="0" wp14:anchorId="0B12CE5B" wp14:editId="6B83299C">
            <wp:extent cx="6105525" cy="4324350"/>
            <wp:effectExtent l="0" t="0" r="9525" b="0"/>
            <wp:docPr id="3" name="Рисунок 3" descr="C:\Users\Velder\Desktop\М1 Контрольные образц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lder\Desktop\М1 Контрольные образцы(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5525" cy="4324350"/>
                    </a:xfrm>
                    <a:prstGeom prst="rect">
                      <a:avLst/>
                    </a:prstGeom>
                    <a:noFill/>
                    <a:ln>
                      <a:noFill/>
                    </a:ln>
                  </pic:spPr>
                </pic:pic>
              </a:graphicData>
            </a:graphic>
          </wp:inline>
        </w:drawing>
      </w:r>
    </w:p>
    <w:p w14:paraId="000455ED" w14:textId="458B1F57" w:rsidR="000F473F" w:rsidRPr="002E5D65" w:rsidRDefault="00CF334E" w:rsidP="003622CD">
      <w:pPr>
        <w:pStyle w:val="15"/>
      </w:pPr>
      <w:r w:rsidRPr="006D1650">
        <w:t>1.7.2</w:t>
      </w:r>
      <w:r w:rsidR="000F473F" w:rsidRPr="006D1650">
        <w:t>.</w:t>
      </w:r>
      <w:r w:rsidR="000F473F" w:rsidRPr="002E5D65">
        <w:t xml:space="preserve"> Второй модуль: Резервуар, работающий под давлением</w:t>
      </w:r>
    </w:p>
    <w:p w14:paraId="41610385" w14:textId="44AFB98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Наименование</w:t>
      </w:r>
      <w:r w:rsidR="00474F33" w:rsidRPr="002E5D65">
        <w:rPr>
          <w:rFonts w:ascii="Times New Roman" w:hAnsi="Times New Roman" w:cs="Times New Roman"/>
          <w:sz w:val="24"/>
          <w:szCs w:val="24"/>
        </w:rPr>
        <w:t>: полностью</w:t>
      </w:r>
      <w:r w:rsidRPr="002E5D65">
        <w:rPr>
          <w:rFonts w:ascii="Times New Roman" w:hAnsi="Times New Roman" w:cs="Times New Roman"/>
          <w:sz w:val="24"/>
          <w:szCs w:val="24"/>
        </w:rPr>
        <w:t xml:space="preserve"> герметичная конструкция из пластин / труб, которая будет включать все четыре перечисленных способа сварки и все положения сварки, описанные в данном Техническом описании.</w:t>
      </w:r>
    </w:p>
    <w:p w14:paraId="41D0D56B" w14:textId="77777777" w:rsidR="000F473F" w:rsidRPr="002E5D65" w:rsidRDefault="000F473F" w:rsidP="005C3270">
      <w:pPr>
        <w:numPr>
          <w:ilvl w:val="0"/>
          <w:numId w:val="16"/>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lastRenderedPageBreak/>
        <w:t>Время: примерно девять часов;</w:t>
      </w:r>
    </w:p>
    <w:p w14:paraId="039831E2" w14:textId="77777777" w:rsidR="000F473F" w:rsidRPr="002E5D65" w:rsidRDefault="000F473F" w:rsidP="005C3270">
      <w:pPr>
        <w:numPr>
          <w:ilvl w:val="0"/>
          <w:numId w:val="16"/>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Размер: Общие размеры занимаемого пространства – приблизительно 350 х 350 х 400 мм;</w:t>
      </w:r>
    </w:p>
    <w:p w14:paraId="00BE4D93" w14:textId="77777777" w:rsidR="000F473F" w:rsidRPr="002E5D65" w:rsidRDefault="000F473F" w:rsidP="005C3270">
      <w:pPr>
        <w:numPr>
          <w:ilvl w:val="0"/>
          <w:numId w:val="16"/>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Толщина листа: 10 мм;</w:t>
      </w:r>
    </w:p>
    <w:p w14:paraId="1FB2A2CC" w14:textId="77777777" w:rsidR="000F473F" w:rsidRPr="002E5D65" w:rsidRDefault="000F473F" w:rsidP="005C3270">
      <w:pPr>
        <w:numPr>
          <w:ilvl w:val="0"/>
          <w:numId w:val="16"/>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Толщина стенки трубы: от 4 до 10 мм;</w:t>
      </w:r>
    </w:p>
    <w:p w14:paraId="231C2DE6" w14:textId="77777777" w:rsidR="000F473F" w:rsidRPr="002E5D65" w:rsidRDefault="000F473F" w:rsidP="005C3270">
      <w:pPr>
        <w:numPr>
          <w:ilvl w:val="0"/>
          <w:numId w:val="16"/>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Испытание под давлением: обычно не менее 69 бар (1 000 фунт/дюйм2).</w:t>
      </w:r>
    </w:p>
    <w:p w14:paraId="0B19A1F8"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Резервуар под давлением не должен весить более 35 кг в сваренном состоянии.</w:t>
      </w:r>
    </w:p>
    <w:p w14:paraId="716754E9"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Эксперты оставляют за собой право скорректировать расчетное давление испытания для любого резервуара перед началом Чемпионата.</w:t>
      </w:r>
    </w:p>
    <w:p w14:paraId="24315E7A" w14:textId="77777777" w:rsidR="000F473F" w:rsidRPr="002E5D65" w:rsidRDefault="000F473F" w:rsidP="005C3270">
      <w:pPr>
        <w:spacing w:after="0" w:line="360" w:lineRule="auto"/>
        <w:ind w:firstLine="709"/>
        <w:jc w:val="both"/>
        <w:rPr>
          <w:rFonts w:ascii="Times New Roman" w:hAnsi="Times New Roman" w:cs="Times New Roman"/>
          <w:sz w:val="24"/>
          <w:szCs w:val="24"/>
          <w:u w:val="single"/>
        </w:rPr>
      </w:pPr>
      <w:r w:rsidRPr="002E5D65">
        <w:rPr>
          <w:rFonts w:ascii="Times New Roman" w:hAnsi="Times New Roman" w:cs="Times New Roman"/>
          <w:i/>
          <w:sz w:val="24"/>
          <w:szCs w:val="24"/>
          <w:u w:val="single"/>
        </w:rPr>
        <w:t>Требования к сборке</w:t>
      </w:r>
      <w:r w:rsidRPr="002E5D65">
        <w:rPr>
          <w:rFonts w:ascii="Times New Roman" w:hAnsi="Times New Roman" w:cs="Times New Roman"/>
          <w:sz w:val="24"/>
          <w:szCs w:val="24"/>
        </w:rPr>
        <w:t xml:space="preserve">: Сборку изделий Модуля 2 необходимо произвести согласно требованиям чертежа </w:t>
      </w:r>
      <w:r w:rsidRPr="002E5D65">
        <w:rPr>
          <w:rFonts w:ascii="Times New Roman" w:hAnsi="Times New Roman" w:cs="Times New Roman"/>
          <w:sz w:val="24"/>
          <w:szCs w:val="24"/>
          <w:u w:val="single"/>
        </w:rPr>
        <w:t>с допуском ± 2 мм, по пластине «</w:t>
      </w:r>
      <w:r w:rsidRPr="002E5D65">
        <w:rPr>
          <w:rFonts w:ascii="Times New Roman" w:hAnsi="Times New Roman" w:cs="Times New Roman"/>
          <w:sz w:val="24"/>
          <w:szCs w:val="24"/>
          <w:u w:val="single"/>
          <w:lang w:val="en-US"/>
        </w:rPr>
        <w:t>A</w:t>
      </w:r>
      <w:r w:rsidRPr="002E5D65">
        <w:rPr>
          <w:rFonts w:ascii="Times New Roman" w:hAnsi="Times New Roman" w:cs="Times New Roman"/>
          <w:sz w:val="24"/>
          <w:szCs w:val="24"/>
          <w:u w:val="single"/>
        </w:rPr>
        <w:t>».</w:t>
      </w:r>
    </w:p>
    <w:p w14:paraId="150238E0"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 Прихватки длиной до 15 мм.</w:t>
      </w:r>
    </w:p>
    <w:p w14:paraId="114CB8F4"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Наличие прихваток внутри резервуара НЕ допускаются!</w:t>
      </w:r>
    </w:p>
    <w:p w14:paraId="4760185F"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Собранный образец предъявляется экспертам для проверки и клеймения.</w:t>
      </w:r>
    </w:p>
    <w:p w14:paraId="4C93C309"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 xml:space="preserve">В случае, если образец собран с нарушением, его необходимо разобрать и собрать заново. Время дополнительное не предоставляется. </w:t>
      </w:r>
    </w:p>
    <w:p w14:paraId="5BAE17E5"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Сборку можно проводить в любом пространственном положении, любым способом сварки.</w:t>
      </w:r>
    </w:p>
    <w:p w14:paraId="40D78E0C" w14:textId="77777777" w:rsidR="000F473F" w:rsidRPr="002E5D65" w:rsidRDefault="000F473F" w:rsidP="005C3270">
      <w:pPr>
        <w:spacing w:after="0" w:line="360" w:lineRule="auto"/>
        <w:ind w:firstLine="709"/>
        <w:jc w:val="both"/>
        <w:rPr>
          <w:rFonts w:ascii="Times New Roman" w:hAnsi="Times New Roman" w:cs="Times New Roman"/>
          <w:sz w:val="24"/>
          <w:szCs w:val="24"/>
          <w:u w:val="single"/>
        </w:rPr>
      </w:pPr>
      <w:r w:rsidRPr="002E5D65">
        <w:rPr>
          <w:rFonts w:ascii="Times New Roman" w:hAnsi="Times New Roman" w:cs="Times New Roman"/>
          <w:sz w:val="24"/>
          <w:szCs w:val="24"/>
          <w:u w:val="single"/>
        </w:rPr>
        <w:t>При сварке труб, труб с пластинами второго модуля, замок должен быть расположен на 12 и 6 часах, с допуском ± 5 мм.</w:t>
      </w:r>
    </w:p>
    <w:p w14:paraId="1C66F375" w14:textId="48B277CF" w:rsidR="000F473F" w:rsidRPr="002E5D65" w:rsidRDefault="00CF334E" w:rsidP="003622CD">
      <w:pPr>
        <w:pStyle w:val="15"/>
      </w:pPr>
      <w:r w:rsidRPr="006D1650">
        <w:t>1.7.3</w:t>
      </w:r>
      <w:r w:rsidR="000F473F" w:rsidRPr="006D1650">
        <w:t>.</w:t>
      </w:r>
      <w:r w:rsidR="000F473F" w:rsidRPr="002E5D65">
        <w:t xml:space="preserve"> Третий модуль: Алюминиевая конструкция</w:t>
      </w:r>
    </w:p>
    <w:p w14:paraId="34969F74" w14:textId="0E53C4D0"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Наименование</w:t>
      </w:r>
      <w:r w:rsidR="00474F33" w:rsidRPr="002E5D65">
        <w:rPr>
          <w:rFonts w:ascii="Times New Roman" w:hAnsi="Times New Roman" w:cs="Times New Roman"/>
          <w:sz w:val="24"/>
          <w:szCs w:val="24"/>
        </w:rPr>
        <w:t>: частично</w:t>
      </w:r>
      <w:r w:rsidRPr="002E5D65">
        <w:rPr>
          <w:rFonts w:ascii="Times New Roman" w:hAnsi="Times New Roman" w:cs="Times New Roman"/>
          <w:sz w:val="24"/>
          <w:szCs w:val="24"/>
        </w:rPr>
        <w:t xml:space="preserve"> закрытая конструкция из алюминия, которая будет сварена процессом GTAW (141) </w:t>
      </w:r>
      <w:r w:rsidRPr="002E5D65">
        <w:rPr>
          <w:rFonts w:ascii="Times New Roman" w:hAnsi="Times New Roman" w:cs="Times New Roman"/>
          <w:sz w:val="24"/>
          <w:szCs w:val="24"/>
          <w:lang w:val="en-US"/>
        </w:rPr>
        <w:t>TIG</w:t>
      </w:r>
      <w:r w:rsidRPr="002E5D65">
        <w:rPr>
          <w:rFonts w:ascii="Times New Roman" w:hAnsi="Times New Roman" w:cs="Times New Roman"/>
          <w:sz w:val="24"/>
          <w:szCs w:val="24"/>
        </w:rPr>
        <w:t>.</w:t>
      </w:r>
    </w:p>
    <w:p w14:paraId="116FF7B7" w14:textId="77777777" w:rsidR="000F473F" w:rsidRPr="002E5D65" w:rsidRDefault="000F473F" w:rsidP="005C3270">
      <w:pPr>
        <w:numPr>
          <w:ilvl w:val="0"/>
          <w:numId w:val="17"/>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Время: примерно два часа;</w:t>
      </w:r>
    </w:p>
    <w:p w14:paraId="0F7EE167" w14:textId="77777777" w:rsidR="000F473F" w:rsidRPr="002E5D65" w:rsidRDefault="000F473F" w:rsidP="005C3270">
      <w:pPr>
        <w:numPr>
          <w:ilvl w:val="0"/>
          <w:numId w:val="17"/>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Размер: Общие размеры занимаемого пространства: приблизительно 200 х 200 х 250 мм;</w:t>
      </w:r>
    </w:p>
    <w:p w14:paraId="1199EF8F" w14:textId="77777777" w:rsidR="000F473F" w:rsidRPr="002E5D65" w:rsidRDefault="000F473F" w:rsidP="005C3270">
      <w:pPr>
        <w:numPr>
          <w:ilvl w:val="0"/>
          <w:numId w:val="17"/>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Толщина алюминиевого листа / материала трубы: 3мм /1,5 мм.</w:t>
      </w:r>
    </w:p>
    <w:p w14:paraId="5987EAD5"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14:paraId="4E48DBD3"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14:paraId="5C25FD73"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i/>
          <w:sz w:val="24"/>
          <w:szCs w:val="24"/>
          <w:u w:val="single"/>
        </w:rPr>
        <w:t>Требования к сборке</w:t>
      </w:r>
      <w:r w:rsidRPr="002E5D65">
        <w:rPr>
          <w:rFonts w:ascii="Times New Roman" w:hAnsi="Times New Roman" w:cs="Times New Roman"/>
          <w:sz w:val="24"/>
          <w:szCs w:val="24"/>
        </w:rPr>
        <w:t>: Сборку изделий Модуля 3 необходимо произвести согласно требованиям чертежа с допуском ± 1,0 мм.</w:t>
      </w:r>
    </w:p>
    <w:p w14:paraId="38790FC7"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lastRenderedPageBreak/>
        <w:t>- Прихватки длиной до 15 мм.</w:t>
      </w:r>
    </w:p>
    <w:p w14:paraId="175F0775"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Наличие прихваток внутри изделия НЕ допускаются!</w:t>
      </w:r>
    </w:p>
    <w:p w14:paraId="33ADD5E4"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Собранный образец предъявляется экспертам для проверки и набивки клейма.</w:t>
      </w:r>
    </w:p>
    <w:p w14:paraId="2EF3631F"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 xml:space="preserve">В случае, если образец собран с нарушением, его необходимо разобрать и собрать заново. Время дополнительное не предоставляется. </w:t>
      </w:r>
    </w:p>
    <w:p w14:paraId="4A2E6731"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Сборку можно проводить в любом пространственном положении. Допустима сборка конструкции без применения присадочного материала.</w:t>
      </w:r>
    </w:p>
    <w:p w14:paraId="71398EDA" w14:textId="77777777" w:rsidR="000F473F" w:rsidRPr="002E5D65" w:rsidRDefault="000F473F" w:rsidP="005C3270">
      <w:pPr>
        <w:spacing w:after="0" w:line="360" w:lineRule="auto"/>
        <w:ind w:firstLine="709"/>
        <w:jc w:val="both"/>
        <w:rPr>
          <w:rFonts w:ascii="Times New Roman" w:hAnsi="Times New Roman" w:cs="Times New Roman"/>
          <w:sz w:val="24"/>
          <w:szCs w:val="24"/>
          <w:u w:val="single"/>
        </w:rPr>
      </w:pPr>
      <w:r w:rsidRPr="002E5D65">
        <w:rPr>
          <w:rFonts w:ascii="Times New Roman" w:hAnsi="Times New Roman" w:cs="Times New Roman"/>
          <w:sz w:val="24"/>
          <w:szCs w:val="24"/>
          <w:u w:val="single"/>
        </w:rPr>
        <w:t>При сварке труб, труб с пластинами третьего модуля, замок должен быть расположен на 12 и 6 часах, с допуском ± 5 мм.</w:t>
      </w:r>
    </w:p>
    <w:p w14:paraId="147581E9" w14:textId="758D52C9" w:rsidR="000F473F" w:rsidRPr="002E5D65" w:rsidRDefault="00CF334E" w:rsidP="003622CD">
      <w:pPr>
        <w:pStyle w:val="15"/>
      </w:pPr>
      <w:r w:rsidRPr="002E5D65">
        <w:t>1.7.4</w:t>
      </w:r>
      <w:r w:rsidR="000F473F" w:rsidRPr="002E5D65">
        <w:t>. Четвертый модуль: Конструкция из нержавеющей стали</w:t>
      </w:r>
    </w:p>
    <w:p w14:paraId="7B05853B" w14:textId="525763DF"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Наименование</w:t>
      </w:r>
      <w:r w:rsidR="00474F33" w:rsidRPr="002E5D65">
        <w:rPr>
          <w:rFonts w:ascii="Times New Roman" w:hAnsi="Times New Roman" w:cs="Times New Roman"/>
          <w:sz w:val="24"/>
          <w:szCs w:val="24"/>
        </w:rPr>
        <w:t>: частично</w:t>
      </w:r>
      <w:r w:rsidRPr="002E5D65">
        <w:rPr>
          <w:rFonts w:ascii="Times New Roman" w:hAnsi="Times New Roman" w:cs="Times New Roman"/>
          <w:sz w:val="24"/>
          <w:szCs w:val="24"/>
        </w:rPr>
        <w:t xml:space="preserve"> закрытая конструкция из нержавеющей стали, которая будет сварена процессом GTAW (141) </w:t>
      </w:r>
      <w:r w:rsidRPr="002E5D65">
        <w:rPr>
          <w:rFonts w:ascii="Times New Roman" w:hAnsi="Times New Roman" w:cs="Times New Roman"/>
          <w:sz w:val="24"/>
          <w:szCs w:val="24"/>
          <w:lang w:val="en-US"/>
        </w:rPr>
        <w:t>TIG</w:t>
      </w:r>
      <w:r w:rsidRPr="002E5D65">
        <w:rPr>
          <w:rFonts w:ascii="Times New Roman" w:hAnsi="Times New Roman" w:cs="Times New Roman"/>
          <w:sz w:val="24"/>
          <w:szCs w:val="24"/>
        </w:rPr>
        <w:t>.</w:t>
      </w:r>
    </w:p>
    <w:p w14:paraId="1DD5347A" w14:textId="77777777" w:rsidR="000F473F" w:rsidRPr="002E5D65" w:rsidRDefault="000F473F" w:rsidP="005C3270">
      <w:pPr>
        <w:numPr>
          <w:ilvl w:val="0"/>
          <w:numId w:val="18"/>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Время: примерно два часа;</w:t>
      </w:r>
    </w:p>
    <w:p w14:paraId="174AF288" w14:textId="77777777" w:rsidR="000F473F" w:rsidRPr="002E5D65" w:rsidRDefault="000F473F" w:rsidP="005C3270">
      <w:pPr>
        <w:numPr>
          <w:ilvl w:val="0"/>
          <w:numId w:val="18"/>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Размер: Общие размеры занимаемого пространства: приблизительно 150 х 150 х 200 мм;</w:t>
      </w:r>
    </w:p>
    <w:p w14:paraId="31470673" w14:textId="77777777" w:rsidR="000F473F" w:rsidRPr="002E5D65" w:rsidRDefault="000F473F" w:rsidP="005C3270">
      <w:pPr>
        <w:numPr>
          <w:ilvl w:val="0"/>
          <w:numId w:val="18"/>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Толщина листа / материала трубы из нержавеющей стали: 2 мм /1,5 мм.</w:t>
      </w:r>
    </w:p>
    <w:p w14:paraId="0CCF48B7"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14:paraId="07254D48"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14:paraId="3D126A7E"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i/>
          <w:sz w:val="24"/>
          <w:szCs w:val="24"/>
          <w:u w:val="single"/>
        </w:rPr>
        <w:t>Требования к сборке</w:t>
      </w:r>
      <w:r w:rsidRPr="002E5D65">
        <w:rPr>
          <w:rFonts w:ascii="Times New Roman" w:hAnsi="Times New Roman" w:cs="Times New Roman"/>
          <w:sz w:val="24"/>
          <w:szCs w:val="24"/>
        </w:rPr>
        <w:t>: Сборку изделий Модуля 4 необходимо произвести согласно требованиям чертежа с допуском ±1,0 мм.</w:t>
      </w:r>
    </w:p>
    <w:p w14:paraId="068C4B7A"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 Прихватки длиной до 15 мм.</w:t>
      </w:r>
    </w:p>
    <w:p w14:paraId="4F3849C8"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Наличие прихваток внутри изделия НЕ допускаются!</w:t>
      </w:r>
    </w:p>
    <w:p w14:paraId="3D735BEB"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Собранный образец предъявляется экспертам для проверки и клеймения.</w:t>
      </w:r>
    </w:p>
    <w:p w14:paraId="0D9A0D2F"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 xml:space="preserve">В случае, если образец собран с нарушением, его необходимо разобрать и собрать заново. Время дополнительное не предоставляется. </w:t>
      </w:r>
    </w:p>
    <w:p w14:paraId="69F86A23"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Сборку можно проводить в любом пространственном положении.</w:t>
      </w:r>
    </w:p>
    <w:p w14:paraId="7A0CA50A"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Возможна сборка конструкции без присадочного материала.</w:t>
      </w:r>
    </w:p>
    <w:p w14:paraId="52247927" w14:textId="087C0C7E" w:rsidR="000F473F" w:rsidRDefault="000F473F" w:rsidP="005C3270">
      <w:pPr>
        <w:spacing w:after="0" w:line="360" w:lineRule="auto"/>
        <w:ind w:firstLine="709"/>
        <w:jc w:val="both"/>
        <w:rPr>
          <w:rFonts w:ascii="Times New Roman" w:hAnsi="Times New Roman" w:cs="Times New Roman"/>
          <w:sz w:val="24"/>
          <w:szCs w:val="24"/>
          <w:u w:val="single"/>
        </w:rPr>
      </w:pPr>
      <w:r w:rsidRPr="002E5D65">
        <w:rPr>
          <w:rFonts w:ascii="Times New Roman" w:hAnsi="Times New Roman" w:cs="Times New Roman"/>
          <w:sz w:val="24"/>
          <w:szCs w:val="24"/>
          <w:u w:val="single"/>
        </w:rPr>
        <w:t>При сварке труб, труб с пластинами четвертого модуля, замок должен быть расположен на 12 и 6 часах, с допуском ± 5 мм.</w:t>
      </w:r>
    </w:p>
    <w:p w14:paraId="19F7F586" w14:textId="77777777" w:rsidR="007D4773" w:rsidRPr="002E5D65" w:rsidRDefault="007D4773" w:rsidP="005C3270">
      <w:pPr>
        <w:spacing w:after="0" w:line="360" w:lineRule="auto"/>
        <w:ind w:firstLine="709"/>
        <w:jc w:val="both"/>
        <w:rPr>
          <w:rFonts w:ascii="Times New Roman" w:hAnsi="Times New Roman" w:cs="Times New Roman"/>
          <w:sz w:val="24"/>
          <w:szCs w:val="24"/>
          <w:u w:val="single"/>
        </w:rPr>
      </w:pPr>
    </w:p>
    <w:p w14:paraId="5C48A535" w14:textId="49ADD225" w:rsidR="000F473F" w:rsidRPr="002E5D65" w:rsidRDefault="00CF334E" w:rsidP="003622CD">
      <w:pPr>
        <w:pStyle w:val="15"/>
      </w:pPr>
      <w:r w:rsidRPr="002E5D65">
        <w:t xml:space="preserve">1.7.5. </w:t>
      </w:r>
      <w:r w:rsidR="000F473F" w:rsidRPr="002E5D65">
        <w:t>Инструкции, относящиеся непосредственно к соревнованию</w:t>
      </w:r>
    </w:p>
    <w:p w14:paraId="69F6CC80" w14:textId="77777777" w:rsidR="000F473F" w:rsidRPr="002E5D65" w:rsidRDefault="000F473F" w:rsidP="005C3270">
      <w:pPr>
        <w:spacing w:after="0" w:line="360" w:lineRule="auto"/>
        <w:ind w:firstLine="709"/>
        <w:jc w:val="both"/>
        <w:rPr>
          <w:rFonts w:ascii="Times New Roman" w:hAnsi="Times New Roman" w:cs="Times New Roman"/>
          <w:i/>
          <w:sz w:val="24"/>
          <w:szCs w:val="24"/>
        </w:rPr>
      </w:pPr>
      <w:r w:rsidRPr="002E5D65">
        <w:rPr>
          <w:rFonts w:ascii="Times New Roman" w:hAnsi="Times New Roman" w:cs="Times New Roman"/>
          <w:i/>
          <w:sz w:val="24"/>
          <w:szCs w:val="24"/>
        </w:rPr>
        <w:lastRenderedPageBreak/>
        <w:t>Использование сварочных аппаратов, инструментов и оборудования строго в соответствии с требованиями, прописанными в данном ТО.</w:t>
      </w:r>
    </w:p>
    <w:p w14:paraId="3C103A12" w14:textId="77777777" w:rsidR="000F473F" w:rsidRPr="002E5D65" w:rsidRDefault="000F473F" w:rsidP="005C3270">
      <w:pPr>
        <w:numPr>
          <w:ilvl w:val="0"/>
          <w:numId w:val="19"/>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Организатор соревнований обязан предоставить сварочные аппараты, которые можно использовать в основных режимах работы;</w:t>
      </w:r>
    </w:p>
    <w:p w14:paraId="559089C6" w14:textId="77777777" w:rsidR="000F473F" w:rsidRPr="002E5D65" w:rsidRDefault="000F473F" w:rsidP="005C3270">
      <w:pPr>
        <w:numPr>
          <w:ilvl w:val="0"/>
          <w:numId w:val="19"/>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Может быть использован весь технический потенциал сварочных аппаратов;</w:t>
      </w:r>
    </w:p>
    <w:p w14:paraId="2502447A" w14:textId="77777777" w:rsidR="000F473F" w:rsidRPr="002E5D65" w:rsidRDefault="000F473F" w:rsidP="005C3270">
      <w:pPr>
        <w:numPr>
          <w:ilvl w:val="0"/>
          <w:numId w:val="19"/>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Организатор соревнований обязан предоставить подробные инструкции по эксплуатации всем участвующим странам/регионам в течении 4 месяцев до соревнований;</w:t>
      </w:r>
    </w:p>
    <w:p w14:paraId="6309C41A" w14:textId="77777777" w:rsidR="000F473F" w:rsidRPr="002E5D65" w:rsidRDefault="000F473F" w:rsidP="005C3270">
      <w:pPr>
        <w:numPr>
          <w:ilvl w:val="0"/>
          <w:numId w:val="19"/>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Предоставленные сварочные аппараты можно будет эксплуатировать с использованием как стандартного, так и дистанционного регулятора. Допускается предоставлять ручные и ножные регуляторы, а также переключатели.</w:t>
      </w:r>
    </w:p>
    <w:p w14:paraId="08B4F3BD" w14:textId="77777777" w:rsidR="000F473F" w:rsidRPr="002E5D65" w:rsidRDefault="000F473F" w:rsidP="005C3270">
      <w:pPr>
        <w:spacing w:after="0" w:line="360" w:lineRule="auto"/>
        <w:ind w:firstLine="709"/>
        <w:jc w:val="both"/>
        <w:rPr>
          <w:rFonts w:ascii="Times New Roman" w:hAnsi="Times New Roman" w:cs="Times New Roman"/>
          <w:i/>
          <w:sz w:val="24"/>
          <w:szCs w:val="24"/>
        </w:rPr>
      </w:pPr>
      <w:r w:rsidRPr="002E5D65">
        <w:rPr>
          <w:rFonts w:ascii="Times New Roman" w:hAnsi="Times New Roman" w:cs="Times New Roman"/>
          <w:i/>
          <w:sz w:val="24"/>
          <w:szCs w:val="24"/>
        </w:rPr>
        <w:t>Шлифование и использование абразивных материалов и оборудования:</w:t>
      </w:r>
    </w:p>
    <w:p w14:paraId="20F7486B" w14:textId="77777777" w:rsidR="000F473F" w:rsidRPr="002E5D65" w:rsidRDefault="000F473F" w:rsidP="005C3270">
      <w:pPr>
        <w:numPr>
          <w:ilvl w:val="0"/>
          <w:numId w:val="20"/>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Удаление материалов запрещено как для внутренней поверхности (со стороны корня шва) так и для наружной стороны (стороны облицовки). «Облицовочный слой» будет определен как верхний слой сварного шва, который определяет размеры шва, кромки и углы.</w:t>
      </w:r>
    </w:p>
    <w:p w14:paraId="49A1F189" w14:textId="77777777" w:rsidR="000F473F" w:rsidRPr="002E5D65" w:rsidRDefault="000F473F" w:rsidP="005C3270">
      <w:pPr>
        <w:numPr>
          <w:ilvl w:val="0"/>
          <w:numId w:val="20"/>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Места прерывания дуги (стоп-точки) могут быть подготовлены перед продолжением сварки.</w:t>
      </w:r>
    </w:p>
    <w:p w14:paraId="64BBE53E" w14:textId="77777777" w:rsidR="000F473F" w:rsidRPr="002E5D65" w:rsidRDefault="000F473F" w:rsidP="005C3270">
      <w:pPr>
        <w:numPr>
          <w:ilvl w:val="0"/>
          <w:numId w:val="20"/>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Шлифование поверхностей материала образца таврового соединения перед сваркой допускается, при этом механически обработанный угол должен составлять 90 градусов;</w:t>
      </w:r>
    </w:p>
    <w:p w14:paraId="17565883" w14:textId="77777777" w:rsidR="000F473F" w:rsidRPr="002E5D65" w:rsidRDefault="000F473F" w:rsidP="005C3270">
      <w:pPr>
        <w:numPr>
          <w:ilvl w:val="0"/>
          <w:numId w:val="20"/>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Зачистка проволочной щеткой:</w:t>
      </w:r>
    </w:p>
    <w:p w14:paraId="668E5D06" w14:textId="77777777" w:rsidR="000F473F" w:rsidRPr="002E5D65" w:rsidRDefault="000F473F" w:rsidP="005C3270">
      <w:pPr>
        <w:numPr>
          <w:ilvl w:val="1"/>
          <w:numId w:val="20"/>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Зачистка проволочной щеткой, ручная или с использованием механических инструментов, может использоваться на всех сварных поверхностях образцов пластин/труб (Модуль один) и резервуара под давлением (Модуль два);</w:t>
      </w:r>
    </w:p>
    <w:p w14:paraId="7E939B4C" w14:textId="77777777" w:rsidR="000F473F" w:rsidRPr="002E5D65" w:rsidRDefault="000F473F" w:rsidP="005C3270">
      <w:pPr>
        <w:numPr>
          <w:ilvl w:val="1"/>
          <w:numId w:val="20"/>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Зачистка проволочной щеткой НЕ допускается на любом из законченных швов в проекте с алюминиевой конструкцией (Модуль три) или в проекте с конструкцией из нержавеющей стали (Модуль четыре). Также запрещена химическая очистка изделия после сварки.</w:t>
      </w:r>
    </w:p>
    <w:p w14:paraId="7FB9B6EE" w14:textId="77777777" w:rsidR="000F473F" w:rsidRPr="002E5D65" w:rsidRDefault="000F473F" w:rsidP="005C3270">
      <w:pPr>
        <w:spacing w:after="0" w:line="360" w:lineRule="auto"/>
        <w:ind w:firstLine="709"/>
        <w:jc w:val="both"/>
        <w:rPr>
          <w:rFonts w:ascii="Times New Roman" w:hAnsi="Times New Roman" w:cs="Times New Roman"/>
          <w:i/>
          <w:sz w:val="24"/>
          <w:szCs w:val="24"/>
        </w:rPr>
      </w:pPr>
      <w:r w:rsidRPr="002E5D65">
        <w:rPr>
          <w:rFonts w:ascii="Times New Roman" w:hAnsi="Times New Roman" w:cs="Times New Roman"/>
          <w:i/>
          <w:sz w:val="24"/>
          <w:szCs w:val="24"/>
        </w:rPr>
        <w:t>Подкладки / опорные детали и ограничивающие устройства:</w:t>
      </w:r>
    </w:p>
    <w:p w14:paraId="12ABC046" w14:textId="77777777" w:rsidR="000F473F" w:rsidRPr="002E5D65" w:rsidRDefault="000F473F" w:rsidP="005C3270">
      <w:pPr>
        <w:numPr>
          <w:ilvl w:val="0"/>
          <w:numId w:val="21"/>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На соревновании запрещается использовать медные подкладки или керамические подкладочные ленты / пластины;</w:t>
      </w:r>
    </w:p>
    <w:p w14:paraId="61FC01FD" w14:textId="77777777" w:rsidR="000F473F" w:rsidRPr="002E5D65" w:rsidRDefault="000F473F" w:rsidP="005C3270">
      <w:pPr>
        <w:numPr>
          <w:ilvl w:val="0"/>
          <w:numId w:val="21"/>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lastRenderedPageBreak/>
        <w:t xml:space="preserve">Приспособление для поддува газа можно использовать только для процесса GTAW (141) </w:t>
      </w:r>
      <w:r w:rsidRPr="002E5D65">
        <w:rPr>
          <w:rFonts w:ascii="Times New Roman" w:eastAsia="Calibri" w:hAnsi="Times New Roman" w:cs="Times New Roman"/>
          <w:sz w:val="24"/>
          <w:szCs w:val="24"/>
          <w:lang w:val="en-US"/>
        </w:rPr>
        <w:t>TIG</w:t>
      </w:r>
      <w:r w:rsidRPr="002E5D65">
        <w:rPr>
          <w:rFonts w:ascii="Times New Roman" w:eastAsia="Calibri" w:hAnsi="Times New Roman" w:cs="Times New Roman"/>
          <w:sz w:val="24"/>
          <w:szCs w:val="24"/>
        </w:rPr>
        <w:t xml:space="preserve"> в проекте с конструкцией из нержавеющей стали;</w:t>
      </w:r>
    </w:p>
    <w:p w14:paraId="1BE52878" w14:textId="77777777" w:rsidR="000F473F" w:rsidRPr="002E5D65" w:rsidRDefault="000F473F" w:rsidP="005C3270">
      <w:pPr>
        <w:numPr>
          <w:ilvl w:val="0"/>
          <w:numId w:val="21"/>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 xml:space="preserve">Ограничивающие устройства не должны применяться при сварке образцов пластин. Ниже приведен перечень этих устройств: </w:t>
      </w:r>
    </w:p>
    <w:p w14:paraId="414E4A1A" w14:textId="77777777" w:rsidR="000F473F" w:rsidRPr="002E5D65" w:rsidRDefault="000F473F" w:rsidP="005C3270">
      <w:pPr>
        <w:numPr>
          <w:ilvl w:val="1"/>
          <w:numId w:val="21"/>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Зажимы, колодки, сварочные кондукторы или стальные пластины, приваренные к испытательным пластинам прихваточным швом.</w:t>
      </w:r>
    </w:p>
    <w:p w14:paraId="6478A9D1" w14:textId="77777777" w:rsidR="005C3270" w:rsidRDefault="000F473F" w:rsidP="005C3270">
      <w:pPr>
        <w:numPr>
          <w:ilvl w:val="0"/>
          <w:numId w:val="21"/>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Сварка образцов пластин должна осуществляться без помощи ограничивающих устройств; это делается для того, чтобы эксперты могли оценить послесварочные деформации;</w:t>
      </w:r>
    </w:p>
    <w:p w14:paraId="3531243C" w14:textId="7B1B6182" w:rsidR="000F473F" w:rsidRPr="005C3270" w:rsidRDefault="000F473F" w:rsidP="005C3270">
      <w:pPr>
        <w:numPr>
          <w:ilvl w:val="0"/>
          <w:numId w:val="21"/>
        </w:numPr>
        <w:spacing w:after="0" w:line="360" w:lineRule="auto"/>
        <w:contextualSpacing/>
        <w:jc w:val="both"/>
        <w:rPr>
          <w:rFonts w:ascii="Times New Roman" w:eastAsia="Calibri" w:hAnsi="Times New Roman" w:cs="Times New Roman"/>
          <w:sz w:val="24"/>
          <w:szCs w:val="24"/>
        </w:rPr>
      </w:pPr>
      <w:r w:rsidRPr="005C3270">
        <w:rPr>
          <w:rFonts w:ascii="Times New Roman" w:eastAsia="Calibri" w:hAnsi="Times New Roman" w:cs="Times New Roman"/>
          <w:sz w:val="24"/>
          <w:szCs w:val="24"/>
        </w:rPr>
        <w:t xml:space="preserve">При сварке контрольных образцов можно использовать только стандартные сварочные кондукторы или зажимы, предоставленные организатором чемпионата.  Они должны иметь хороший электрический контакт со сварочным столом. </w:t>
      </w:r>
    </w:p>
    <w:p w14:paraId="3947F288" w14:textId="77777777" w:rsidR="000F473F" w:rsidRPr="002E5D65" w:rsidRDefault="000F473F" w:rsidP="005C3270">
      <w:pPr>
        <w:spacing w:after="0" w:line="360" w:lineRule="auto"/>
        <w:ind w:left="720"/>
        <w:jc w:val="both"/>
        <w:rPr>
          <w:rFonts w:ascii="Times New Roman" w:hAnsi="Times New Roman"/>
          <w:i/>
          <w:sz w:val="24"/>
          <w:szCs w:val="24"/>
        </w:rPr>
      </w:pPr>
      <w:r w:rsidRPr="002E5D65">
        <w:rPr>
          <w:rFonts w:ascii="Times New Roman" w:hAnsi="Times New Roman"/>
          <w:i/>
          <w:sz w:val="24"/>
          <w:szCs w:val="24"/>
        </w:rPr>
        <w:t xml:space="preserve">Зачистка сварного шва в проектах GTAW (141) </w:t>
      </w:r>
      <w:r w:rsidRPr="002E5D65">
        <w:rPr>
          <w:rFonts w:ascii="Times New Roman" w:hAnsi="Times New Roman"/>
          <w:i/>
          <w:sz w:val="24"/>
          <w:szCs w:val="24"/>
          <w:lang w:val="en-US"/>
        </w:rPr>
        <w:t>TIG</w:t>
      </w:r>
    </w:p>
    <w:p w14:paraId="183011FE" w14:textId="77777777" w:rsidR="000F473F" w:rsidRPr="002E5D65" w:rsidRDefault="000F473F" w:rsidP="005C3270">
      <w:pPr>
        <w:numPr>
          <w:ilvl w:val="0"/>
          <w:numId w:val="22"/>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 xml:space="preserve">Лицевая сторона сварных швов в проектах сварки конструкций из алюминия и нержавеющей стали с использованием технологий GTAW (141) </w:t>
      </w:r>
      <w:r w:rsidRPr="002E5D65">
        <w:rPr>
          <w:rFonts w:ascii="Times New Roman" w:eastAsia="Calibri" w:hAnsi="Times New Roman" w:cs="Times New Roman"/>
          <w:sz w:val="24"/>
          <w:szCs w:val="24"/>
          <w:lang w:val="en-US"/>
        </w:rPr>
        <w:t>TIG</w:t>
      </w:r>
      <w:r w:rsidRPr="002E5D65">
        <w:rPr>
          <w:rFonts w:ascii="Times New Roman" w:eastAsia="Calibri" w:hAnsi="Times New Roman" w:cs="Times New Roman"/>
          <w:sz w:val="24"/>
          <w:szCs w:val="24"/>
        </w:rPr>
        <w:t xml:space="preserve"> должна быть представлена в состоянии «как есть» после сварки. Очистка, шлифовка, зачистка стальной мочалкой, проволочной щеткой или химическая очистка НЕ допускаются для любых сварных швов.</w:t>
      </w:r>
    </w:p>
    <w:p w14:paraId="072EF4CD" w14:textId="77777777" w:rsidR="000F473F" w:rsidRPr="002E5D65" w:rsidRDefault="000F473F" w:rsidP="005C3270">
      <w:pPr>
        <w:spacing w:after="0" w:line="360" w:lineRule="auto"/>
        <w:ind w:firstLine="709"/>
        <w:jc w:val="both"/>
        <w:rPr>
          <w:rFonts w:ascii="Times New Roman" w:hAnsi="Times New Roman" w:cs="Times New Roman"/>
          <w:i/>
          <w:sz w:val="24"/>
          <w:szCs w:val="24"/>
        </w:rPr>
      </w:pPr>
      <w:r w:rsidRPr="002E5D65">
        <w:rPr>
          <w:rFonts w:ascii="Times New Roman" w:hAnsi="Times New Roman" w:cs="Times New Roman"/>
          <w:i/>
          <w:sz w:val="24"/>
          <w:szCs w:val="24"/>
        </w:rPr>
        <w:t>Прихваточные швы</w:t>
      </w:r>
    </w:p>
    <w:p w14:paraId="2F720071" w14:textId="77777777" w:rsidR="000F473F" w:rsidRPr="002E5D65" w:rsidRDefault="000F473F" w:rsidP="005C3270">
      <w:pPr>
        <w:numPr>
          <w:ilvl w:val="0"/>
          <w:numId w:val="22"/>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Максимальная длина любого одного прихваточного шва составляет 15 мм</w:t>
      </w:r>
    </w:p>
    <w:p w14:paraId="4387A9B8" w14:textId="77777777" w:rsidR="000F473F" w:rsidRPr="002E5D65" w:rsidRDefault="000F473F" w:rsidP="005C3270">
      <w:pPr>
        <w:numPr>
          <w:ilvl w:val="0"/>
          <w:numId w:val="22"/>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Для сборки прихватками резервуара под давлением 15 мм швы могут быть соединены по осям X, Y и Z</w:t>
      </w:r>
    </w:p>
    <w:p w14:paraId="4686DA4D" w14:textId="77777777" w:rsidR="000F473F" w:rsidRPr="002E5D65" w:rsidRDefault="000F473F" w:rsidP="005C3270">
      <w:pPr>
        <w:numPr>
          <w:ilvl w:val="0"/>
          <w:numId w:val="22"/>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При сборке резервуара под давлением для выполнения прихваточного шва конкурсант может использовать любые способы сварки, перечисленные в данном Техническом описании, и любые пространственные положения.</w:t>
      </w:r>
    </w:p>
    <w:p w14:paraId="3E718960" w14:textId="77777777" w:rsidR="000F473F" w:rsidRPr="002E5D65" w:rsidRDefault="000F473F" w:rsidP="005C3270">
      <w:pPr>
        <w:numPr>
          <w:ilvl w:val="0"/>
          <w:numId w:val="22"/>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Прихваточные швы не допустимо выполнять внутри резервуара под давлением, а также в конструкциях из алюминия и нержавеющей стали.</w:t>
      </w:r>
    </w:p>
    <w:p w14:paraId="24AFF3B4"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ПРОШТАМПОВЫВАНИЕ: Перед закрытием резервуара эксперт производит проверку внутренней поверхности резервуара, чтобы убедиться в отсутствии внутренних прихваточных швов. Проверка будет подтверждена штампом.</w:t>
      </w:r>
    </w:p>
    <w:p w14:paraId="0D251357" w14:textId="77777777" w:rsidR="000F473F" w:rsidRPr="002E5D65" w:rsidRDefault="000F473F" w:rsidP="005C3270">
      <w:pPr>
        <w:spacing w:after="0" w:line="360" w:lineRule="auto"/>
        <w:ind w:firstLine="709"/>
        <w:jc w:val="both"/>
        <w:rPr>
          <w:rFonts w:ascii="Times New Roman" w:hAnsi="Times New Roman" w:cs="Times New Roman"/>
          <w:i/>
          <w:sz w:val="24"/>
          <w:szCs w:val="24"/>
        </w:rPr>
      </w:pPr>
      <w:r w:rsidRPr="002E5D65">
        <w:rPr>
          <w:rFonts w:ascii="Times New Roman" w:hAnsi="Times New Roman" w:cs="Times New Roman"/>
          <w:i/>
          <w:sz w:val="24"/>
          <w:szCs w:val="24"/>
        </w:rPr>
        <w:t>Выполнение прихваток образцов таврового соединения выполняется следующим образом:</w:t>
      </w:r>
    </w:p>
    <w:p w14:paraId="6263A700" w14:textId="77777777" w:rsidR="000F473F" w:rsidRPr="002E5D65" w:rsidRDefault="000F473F" w:rsidP="005C3270">
      <w:pPr>
        <w:numPr>
          <w:ilvl w:val="0"/>
          <w:numId w:val="23"/>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Две прихватки с торцов таврового соединения;</w:t>
      </w:r>
    </w:p>
    <w:p w14:paraId="240AA642" w14:textId="76DA0DDC" w:rsidR="000F473F" w:rsidRPr="002E5D65" w:rsidRDefault="000F473F" w:rsidP="005C3270">
      <w:pPr>
        <w:numPr>
          <w:ilvl w:val="0"/>
          <w:numId w:val="23"/>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lastRenderedPageBreak/>
        <w:t xml:space="preserve">Одна прихватка длиной </w:t>
      </w:r>
      <w:r w:rsidR="001A1339">
        <w:rPr>
          <w:rFonts w:ascii="Times New Roman" w:eastAsia="Calibri" w:hAnsi="Times New Roman" w:cs="Times New Roman"/>
          <w:sz w:val="24"/>
          <w:szCs w:val="24"/>
        </w:rPr>
        <w:t xml:space="preserve">до </w:t>
      </w:r>
      <w:r w:rsidRPr="002E5D65">
        <w:rPr>
          <w:rFonts w:ascii="Times New Roman" w:eastAsia="Calibri" w:hAnsi="Times New Roman" w:cs="Times New Roman"/>
          <w:sz w:val="24"/>
          <w:szCs w:val="24"/>
        </w:rPr>
        <w:t>25 мм, по центру (+\-25мм) образца в обратные стороны относительно сварного шва; перед проштамповыванием все детали должны быть полностью собраны;</w:t>
      </w:r>
    </w:p>
    <w:p w14:paraId="47990419" w14:textId="77777777" w:rsidR="000F473F" w:rsidRPr="002E5D65" w:rsidRDefault="000F473F" w:rsidP="005C3270">
      <w:pPr>
        <w:numPr>
          <w:ilvl w:val="0"/>
          <w:numId w:val="23"/>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После сборки таврового соединения между пластинами не должно быть зазоров;</w:t>
      </w:r>
    </w:p>
    <w:p w14:paraId="543F0FEB" w14:textId="77777777" w:rsidR="000F473F" w:rsidRPr="002E5D65" w:rsidRDefault="000F473F" w:rsidP="005C3270">
      <w:pPr>
        <w:numPr>
          <w:ilvl w:val="0"/>
          <w:numId w:val="23"/>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При сварке прихваток контрольных образцов (Таврового соединения, образцов труб и образцов пластин) конкурсант может использовать любые способы сварки, перечисленные в данном техническом описании.</w:t>
      </w:r>
    </w:p>
    <w:p w14:paraId="1252863C" w14:textId="77777777" w:rsidR="000F473F" w:rsidRPr="002E5D65" w:rsidRDefault="000F473F" w:rsidP="005C3270">
      <w:pPr>
        <w:spacing w:after="0" w:line="360" w:lineRule="auto"/>
        <w:ind w:firstLine="709"/>
        <w:jc w:val="both"/>
        <w:rPr>
          <w:rFonts w:ascii="Times New Roman" w:hAnsi="Times New Roman" w:cs="Times New Roman"/>
          <w:i/>
          <w:sz w:val="24"/>
          <w:szCs w:val="24"/>
        </w:rPr>
      </w:pPr>
      <w:r w:rsidRPr="002E5D65">
        <w:rPr>
          <w:rFonts w:ascii="Times New Roman" w:hAnsi="Times New Roman" w:cs="Times New Roman"/>
          <w:i/>
          <w:sz w:val="24"/>
          <w:szCs w:val="24"/>
        </w:rPr>
        <w:t>Сварка образцов пластин/труб</w:t>
      </w:r>
    </w:p>
    <w:p w14:paraId="02F479CD" w14:textId="77777777" w:rsidR="000F473F" w:rsidRPr="002E5D65" w:rsidRDefault="000F473F" w:rsidP="005C3270">
      <w:pPr>
        <w:numPr>
          <w:ilvl w:val="0"/>
          <w:numId w:val="24"/>
        </w:numPr>
        <w:spacing w:after="0" w:line="360" w:lineRule="auto"/>
        <w:contextualSpacing/>
        <w:jc w:val="both"/>
        <w:rPr>
          <w:rFonts w:ascii="Times New Roman" w:eastAsia="Calibri" w:hAnsi="Times New Roman" w:cs="Times New Roman"/>
          <w:sz w:val="24"/>
          <w:szCs w:val="24"/>
        </w:rPr>
      </w:pPr>
      <w:r w:rsidRPr="002E5D65">
        <w:rPr>
          <w:rFonts w:ascii="Times New Roman" w:eastAsia="Calibri" w:hAnsi="Times New Roman" w:cs="Times New Roman"/>
          <w:sz w:val="24"/>
          <w:szCs w:val="24"/>
        </w:rPr>
        <w:t>После начала сварки испытательные пластины нельзя разъединить, а затем повторно прихватить. Повторное прихватывание можно выполнять только в том случае, если сварка корня еще не начата.</w:t>
      </w:r>
    </w:p>
    <w:p w14:paraId="77F16451"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ПРОШТАМПОВЫВАНИЕ: Контрольный образец труб должен быть закреплен в предоставленном позиционере и помечен в позиции «на 12 часов» перед началом сварки. Это будет подтверждено штампом, а также станет референтной точкой для любой проверки или испытаний.</w:t>
      </w:r>
    </w:p>
    <w:p w14:paraId="02A27623"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 xml:space="preserve">Если Конкурсант сварит образец с помощью неправильного способа сварки или в неправильном пространственном положении, дальнейшая проверка и испытания проводиться не будут, и оценка за этот образец не присуждается. В случае если конкурсант самостоятельно обнаружил ошибки, до сдачи изделия (и без подсказки экспертов), он может их исправить, путем полного удаления сварного шва до прихваток и произвести сварку повторно за счет общего рабочего времени. Дополнительное время не предоставляется. </w:t>
      </w:r>
    </w:p>
    <w:p w14:paraId="2D9AC6C0"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Если любая конфигурация сварных соединений на резервуаре под давлением, (т. е. стыковой шов, швы тавровых соединений или внешние углы), будет выполнена с использованием неправильного способа сварки или в неправильном положении, данная конфигурация сварных соединений не будет визуально оцениваться, и оценка присуждаться не будет.</w:t>
      </w:r>
    </w:p>
    <w:p w14:paraId="25C789C6" w14:textId="77777777" w:rsidR="000F473F" w:rsidRPr="002E5D65" w:rsidRDefault="000F473F" w:rsidP="005C3270">
      <w:pPr>
        <w:spacing w:after="0" w:line="360" w:lineRule="auto"/>
        <w:ind w:firstLine="709"/>
        <w:jc w:val="both"/>
        <w:rPr>
          <w:rFonts w:ascii="Times New Roman" w:hAnsi="Times New Roman" w:cs="Times New Roman"/>
          <w:i/>
          <w:sz w:val="24"/>
          <w:szCs w:val="24"/>
        </w:rPr>
      </w:pPr>
      <w:r w:rsidRPr="002E5D65">
        <w:rPr>
          <w:rFonts w:ascii="Times New Roman" w:hAnsi="Times New Roman" w:cs="Times New Roman"/>
          <w:i/>
          <w:sz w:val="24"/>
          <w:szCs w:val="24"/>
        </w:rPr>
        <w:t>Конструкции из алюминия и нержавеющей стали</w:t>
      </w:r>
    </w:p>
    <w:p w14:paraId="72FD2920"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Если любые соединения конструкции будут сварены в неправильном положении, дальнейшая проверка не проводится, и оценка за готовую конструкцию не присуждается.</w:t>
      </w:r>
    </w:p>
    <w:p w14:paraId="751F934D"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После сварки прихваток, проверки и утверждения путем проставления штампа удаление материала, шлифование или зачистка конструкции не допускаются.</w:t>
      </w:r>
    </w:p>
    <w:p w14:paraId="5762F9B7" w14:textId="77777777" w:rsidR="000F473F" w:rsidRPr="002E5D65" w:rsidRDefault="000F473F" w:rsidP="005C3270">
      <w:pPr>
        <w:spacing w:after="0" w:line="360" w:lineRule="auto"/>
        <w:ind w:firstLine="709"/>
        <w:jc w:val="both"/>
        <w:rPr>
          <w:rFonts w:ascii="Times New Roman" w:hAnsi="Times New Roman" w:cs="Times New Roman"/>
          <w:sz w:val="24"/>
          <w:szCs w:val="24"/>
        </w:rPr>
      </w:pPr>
      <w:r w:rsidRPr="002E5D65">
        <w:rPr>
          <w:rFonts w:ascii="Times New Roman" w:hAnsi="Times New Roman" w:cs="Times New Roman"/>
          <w:sz w:val="24"/>
          <w:szCs w:val="24"/>
        </w:rPr>
        <w:t xml:space="preserve">Конкурсант, замеченный в выполнении операции, которая нарушает любые правила или рекомендации данного технического описания, будет немедленно уведомлен </w:t>
      </w:r>
      <w:r w:rsidRPr="002E5D65">
        <w:rPr>
          <w:rFonts w:ascii="Times New Roman" w:hAnsi="Times New Roman" w:cs="Times New Roman"/>
          <w:sz w:val="24"/>
          <w:szCs w:val="24"/>
        </w:rPr>
        <w:lastRenderedPageBreak/>
        <w:t>об этом и прекращает выполнять дальнейшие работы до окончательного решения вопроса. Дополнительное время конкурсанту не предоставляется.</w:t>
      </w:r>
    </w:p>
    <w:p w14:paraId="33811B31" w14:textId="227BA5F4" w:rsidR="00CF334E" w:rsidRPr="002E5D65" w:rsidRDefault="00CF334E" w:rsidP="003622CD">
      <w:pPr>
        <w:pStyle w:val="15"/>
      </w:pPr>
      <w:r w:rsidRPr="002E5D65">
        <w:t>1.8. Тулбокс.</w:t>
      </w:r>
    </w:p>
    <w:p w14:paraId="7AFD03A2"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Шкаф на колесах с замком (длина 110, ширина 70, высота 95) - 1шт;</w:t>
      </w:r>
    </w:p>
    <w:p w14:paraId="57816013"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Углошлифовальная машина (под круг 125 мм) Мощность 800Вт - 3шт;</w:t>
      </w:r>
    </w:p>
    <w:p w14:paraId="194FAD6B"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Щиток для работы с УШМ - 1шт;</w:t>
      </w:r>
    </w:p>
    <w:p w14:paraId="20BCA6A8"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УШС (универсальный шаблон сварщика) №1; 2; 3 - 1 комплект;</w:t>
      </w:r>
    </w:p>
    <w:p w14:paraId="00524B22"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Металлическая щетка ручная (узкая) - 1шт;</w:t>
      </w:r>
    </w:p>
    <w:p w14:paraId="7019117E"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Круг отрезной 125х2х22 - 6шт;</w:t>
      </w:r>
    </w:p>
    <w:p w14:paraId="0CC10D2F"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Круг шлифовальный 125х6х22 - 3шт;</w:t>
      </w:r>
    </w:p>
    <w:p w14:paraId="6523700E"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Лепестковый шлифовальный диск 125х22 - 3шт;</w:t>
      </w:r>
    </w:p>
    <w:p w14:paraId="1B8EBAD4"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Тарелкообразная стальная щетка для УШМ 125х22 - 3шт;</w:t>
      </w:r>
    </w:p>
    <w:p w14:paraId="4DA22684"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Молоток-шлакаотделитель - 1шт;</w:t>
      </w:r>
    </w:p>
    <w:p w14:paraId="60AC6513"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Молоток слесарный 500гр. - 1шт;</w:t>
      </w:r>
    </w:p>
    <w:p w14:paraId="50AE82E9"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Зубило слесарное 200мм (стальное) - 1шт;</w:t>
      </w:r>
    </w:p>
    <w:p w14:paraId="51E10BE5"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 xml:space="preserve">Комбинированные плоскогубцы - 1шт; </w:t>
      </w:r>
    </w:p>
    <w:p w14:paraId="41923592"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Круглогубцы - 1шт;</w:t>
      </w:r>
    </w:p>
    <w:p w14:paraId="211DF2AA"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Очки защитные прозрачные - 2шт;</w:t>
      </w:r>
    </w:p>
    <w:p w14:paraId="14F32852"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Беруши - 6шт;</w:t>
      </w:r>
    </w:p>
    <w:p w14:paraId="4F5E8CFB"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Линейка металлическая до 500мм - 1шт;</w:t>
      </w:r>
    </w:p>
    <w:p w14:paraId="7953660D"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Угловая линейка - 1шт;</w:t>
      </w:r>
    </w:p>
    <w:p w14:paraId="0F7EFE02"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Чертилка - 1шт;</w:t>
      </w:r>
    </w:p>
    <w:p w14:paraId="15E33AD1"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Карандаш графитовый HВ - 1шт;</w:t>
      </w:r>
    </w:p>
    <w:p w14:paraId="49541E38"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Штангенциркуль 250мм с глубиномером - 1шт;</w:t>
      </w:r>
    </w:p>
    <w:p w14:paraId="3B183052"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Набор маркеров по металлу 4 цвета - 1шт;</w:t>
      </w:r>
    </w:p>
    <w:p w14:paraId="2A029BCC"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Клещи зажимные (4104250) - 2шт;</w:t>
      </w:r>
    </w:p>
    <w:p w14:paraId="411FAB10"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Магнитная телескопическая ручка - 1шт;</w:t>
      </w:r>
    </w:p>
    <w:p w14:paraId="76F2695D"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Блокнот А5 - 1шт;</w:t>
      </w:r>
    </w:p>
    <w:p w14:paraId="4CC10BD9"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Шуруповерт либо прямая шлифовальная машинка - 1шт;</w:t>
      </w:r>
    </w:p>
    <w:p w14:paraId="24F04F70"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Набор насадок на бормашину по металлу (для шуруповерта) - 1комплект;</w:t>
      </w:r>
    </w:p>
    <w:p w14:paraId="322439BB"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Магнитные угольники 100х100 - 2шт;</w:t>
      </w:r>
    </w:p>
    <w:p w14:paraId="32C77DB2"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Маска сварочная - хамелеон (запасной светофильтр) - 1шт;</w:t>
      </w:r>
    </w:p>
    <w:p w14:paraId="2A2DE970"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Респиратор - 6шт;</w:t>
      </w:r>
    </w:p>
    <w:p w14:paraId="3E612403"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Костюм сварщика (подшлемник, куртка, штаны) - 1 комплект;</w:t>
      </w:r>
    </w:p>
    <w:p w14:paraId="2FAF5504" w14:textId="77777777" w:rsidR="00CF334E" w:rsidRPr="002E5D65"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lastRenderedPageBreak/>
        <w:t>Обувь сварочная - 1 пара;</w:t>
      </w:r>
    </w:p>
    <w:p w14:paraId="4A781BDE" w14:textId="77777777" w:rsidR="005C3270" w:rsidRDefault="00CF334E" w:rsidP="005C3270">
      <w:pPr>
        <w:pStyle w:val="aff1"/>
        <w:numPr>
          <w:ilvl w:val="0"/>
          <w:numId w:val="10"/>
        </w:numPr>
        <w:spacing w:after="0" w:line="360" w:lineRule="auto"/>
        <w:jc w:val="both"/>
        <w:rPr>
          <w:rFonts w:ascii="Times New Roman" w:hAnsi="Times New Roman"/>
          <w:sz w:val="24"/>
          <w:szCs w:val="24"/>
        </w:rPr>
      </w:pPr>
      <w:r w:rsidRPr="002E5D65">
        <w:rPr>
          <w:rFonts w:ascii="Times New Roman" w:hAnsi="Times New Roman"/>
          <w:sz w:val="24"/>
          <w:szCs w:val="24"/>
        </w:rPr>
        <w:t>Краги сварщика для ММА и MIG/MAG - 2 пары;</w:t>
      </w:r>
    </w:p>
    <w:p w14:paraId="2E6E8069" w14:textId="79861B4E" w:rsidR="000C0CD5" w:rsidRDefault="00CF334E" w:rsidP="000C0CD5">
      <w:pPr>
        <w:pStyle w:val="aff1"/>
        <w:numPr>
          <w:ilvl w:val="0"/>
          <w:numId w:val="10"/>
        </w:numPr>
        <w:spacing w:after="0" w:line="360" w:lineRule="auto"/>
        <w:jc w:val="both"/>
        <w:rPr>
          <w:rFonts w:ascii="Times New Roman" w:hAnsi="Times New Roman"/>
          <w:sz w:val="24"/>
          <w:szCs w:val="24"/>
        </w:rPr>
      </w:pPr>
      <w:r w:rsidRPr="005C3270">
        <w:rPr>
          <w:rFonts w:ascii="Times New Roman" w:hAnsi="Times New Roman"/>
          <w:sz w:val="24"/>
          <w:szCs w:val="24"/>
        </w:rPr>
        <w:t>Перчатки сварщика для TIG - 2 пары</w:t>
      </w:r>
    </w:p>
    <w:p w14:paraId="28D2731A" w14:textId="22B88F9A" w:rsidR="000C0CD5" w:rsidRPr="000A1573" w:rsidRDefault="000C0CD5" w:rsidP="000A1573">
      <w:pPr>
        <w:spacing w:after="0" w:line="360" w:lineRule="auto"/>
        <w:ind w:left="360"/>
        <w:jc w:val="both"/>
        <w:rPr>
          <w:rFonts w:ascii="Times New Roman" w:hAnsi="Times New Roman"/>
          <w:sz w:val="24"/>
          <w:szCs w:val="24"/>
        </w:rPr>
      </w:pPr>
      <w:r>
        <w:rPr>
          <w:rFonts w:ascii="Times New Roman" w:hAnsi="Times New Roman"/>
          <w:sz w:val="24"/>
          <w:szCs w:val="24"/>
        </w:rPr>
        <w:t>Тулбокс является рекомендованным минимальным набором инструмента и расходных частей. Участник может применять дополнительные инструменты и аксессуары, за исключением ситуаций, когда это влечет неравные условия.</w:t>
      </w:r>
    </w:p>
    <w:p w14:paraId="066276AA" w14:textId="7F8D0252" w:rsidR="00A31BCC" w:rsidRPr="006533CA" w:rsidRDefault="001A1339" w:rsidP="003622CD">
      <w:pPr>
        <w:pStyle w:val="15"/>
      </w:pPr>
      <w:r w:rsidRPr="006533CA">
        <w:t xml:space="preserve">1.9. </w:t>
      </w:r>
      <w:bookmarkStart w:id="1" w:name="_Hlk37019831"/>
      <w:r w:rsidRPr="006533CA">
        <w:t>Правила проведения жеребьевки при 30% изменении конкурсного задания</w:t>
      </w:r>
      <w:bookmarkEnd w:id="1"/>
      <w:r w:rsidRPr="006533CA">
        <w:t>.</w:t>
      </w:r>
    </w:p>
    <w:p w14:paraId="49543922" w14:textId="5C1DEDB6" w:rsidR="001A1339" w:rsidRPr="005C3270" w:rsidRDefault="001A1339" w:rsidP="005C3270">
      <w:pPr>
        <w:spacing w:after="0" w:line="360" w:lineRule="auto"/>
        <w:ind w:firstLine="709"/>
        <w:jc w:val="both"/>
        <w:rPr>
          <w:rFonts w:ascii="Times New Roman" w:hAnsi="Times New Roman" w:cs="Times New Roman"/>
          <w:sz w:val="24"/>
          <w:szCs w:val="24"/>
        </w:rPr>
      </w:pPr>
      <w:r w:rsidRPr="005C3270">
        <w:rPr>
          <w:rFonts w:ascii="Times New Roman" w:hAnsi="Times New Roman" w:cs="Times New Roman"/>
          <w:sz w:val="24"/>
          <w:szCs w:val="24"/>
        </w:rPr>
        <w:t>В день С-2, гл</w:t>
      </w:r>
      <w:r w:rsidR="00CA1FF9" w:rsidRPr="005C3270">
        <w:rPr>
          <w:rFonts w:ascii="Times New Roman" w:hAnsi="Times New Roman" w:cs="Times New Roman"/>
          <w:sz w:val="24"/>
          <w:szCs w:val="24"/>
        </w:rPr>
        <w:t xml:space="preserve">авный эксперт чемпионата </w:t>
      </w:r>
      <w:r w:rsidR="005C3270" w:rsidRPr="005C3270">
        <w:rPr>
          <w:rFonts w:ascii="Times New Roman" w:hAnsi="Times New Roman" w:cs="Times New Roman"/>
          <w:sz w:val="24"/>
          <w:szCs w:val="24"/>
        </w:rPr>
        <w:t>подготавливает карточки</w:t>
      </w:r>
      <w:r w:rsidR="00CA1FF9" w:rsidRPr="005C3270">
        <w:rPr>
          <w:rFonts w:ascii="Times New Roman" w:hAnsi="Times New Roman" w:cs="Times New Roman"/>
          <w:sz w:val="24"/>
          <w:szCs w:val="24"/>
        </w:rPr>
        <w:t xml:space="preserve"> с</w:t>
      </w:r>
      <w:r w:rsidR="005C3270" w:rsidRPr="005C3270">
        <w:rPr>
          <w:rFonts w:ascii="Times New Roman" w:hAnsi="Times New Roman" w:cs="Times New Roman"/>
          <w:sz w:val="24"/>
          <w:szCs w:val="24"/>
        </w:rPr>
        <w:t xml:space="preserve"> </w:t>
      </w:r>
      <w:r w:rsidR="00CA1FF9" w:rsidRPr="005C3270">
        <w:rPr>
          <w:rFonts w:ascii="Times New Roman" w:hAnsi="Times New Roman" w:cs="Times New Roman"/>
          <w:sz w:val="24"/>
          <w:szCs w:val="24"/>
        </w:rPr>
        <w:t xml:space="preserve">вариантами жеребьевки (1,2,3,4), </w:t>
      </w:r>
      <w:r w:rsidR="005C3270" w:rsidRPr="005C3270">
        <w:rPr>
          <w:rFonts w:ascii="Times New Roman" w:hAnsi="Times New Roman" w:cs="Times New Roman"/>
          <w:sz w:val="24"/>
          <w:szCs w:val="24"/>
        </w:rPr>
        <w:t>в соответствии с таблицей</w:t>
      </w:r>
      <w:r w:rsidR="004413A0">
        <w:rPr>
          <w:rFonts w:ascii="Times New Roman" w:hAnsi="Times New Roman" w:cs="Times New Roman"/>
          <w:sz w:val="24"/>
          <w:szCs w:val="24"/>
        </w:rPr>
        <w:t xml:space="preserve"> 2</w:t>
      </w:r>
      <w:r w:rsidR="005C3270" w:rsidRPr="005C3270">
        <w:rPr>
          <w:rFonts w:ascii="Times New Roman" w:hAnsi="Times New Roman" w:cs="Times New Roman"/>
          <w:sz w:val="24"/>
          <w:szCs w:val="24"/>
        </w:rPr>
        <w:t>,</w:t>
      </w:r>
      <w:r w:rsidR="00CA1FF9" w:rsidRPr="005C3270">
        <w:rPr>
          <w:rFonts w:ascii="Times New Roman" w:hAnsi="Times New Roman" w:cs="Times New Roman"/>
          <w:sz w:val="24"/>
          <w:szCs w:val="24"/>
        </w:rPr>
        <w:t xml:space="preserve"> приведенной ниже.</w:t>
      </w:r>
    </w:p>
    <w:p w14:paraId="26BF9BDD" w14:textId="63390347" w:rsidR="00CA1FF9" w:rsidRPr="005C3270" w:rsidRDefault="00CA1FF9" w:rsidP="005C3270">
      <w:pPr>
        <w:spacing w:after="0" w:line="360" w:lineRule="auto"/>
        <w:ind w:firstLine="709"/>
        <w:jc w:val="both"/>
        <w:rPr>
          <w:rFonts w:ascii="Times New Roman" w:hAnsi="Times New Roman" w:cs="Times New Roman"/>
          <w:sz w:val="24"/>
          <w:szCs w:val="24"/>
        </w:rPr>
      </w:pPr>
      <w:r w:rsidRPr="005C3270">
        <w:rPr>
          <w:rFonts w:ascii="Times New Roman" w:hAnsi="Times New Roman" w:cs="Times New Roman"/>
          <w:sz w:val="24"/>
          <w:szCs w:val="24"/>
        </w:rPr>
        <w:t>Изменения на 30% проводятся только в отношении модуле</w:t>
      </w:r>
      <w:r w:rsidR="004413A0">
        <w:rPr>
          <w:rFonts w:ascii="Times New Roman" w:hAnsi="Times New Roman" w:cs="Times New Roman"/>
          <w:sz w:val="24"/>
          <w:szCs w:val="24"/>
        </w:rPr>
        <w:t>й</w:t>
      </w:r>
      <w:r w:rsidRPr="005C3270">
        <w:rPr>
          <w:rFonts w:ascii="Times New Roman" w:hAnsi="Times New Roman" w:cs="Times New Roman"/>
          <w:sz w:val="24"/>
          <w:szCs w:val="24"/>
        </w:rPr>
        <w:t xml:space="preserve"> 1 и 2. Модули 3 и 4 остаются без изменения.</w:t>
      </w:r>
    </w:p>
    <w:p w14:paraId="0D2359FB" w14:textId="4152EAA1" w:rsidR="00CA1FF9" w:rsidRPr="005C3270" w:rsidRDefault="00CA1FF9" w:rsidP="005C3270">
      <w:pPr>
        <w:spacing w:after="0" w:line="360" w:lineRule="auto"/>
        <w:ind w:firstLine="709"/>
        <w:jc w:val="both"/>
        <w:rPr>
          <w:rFonts w:ascii="Times New Roman" w:hAnsi="Times New Roman" w:cs="Times New Roman"/>
          <w:sz w:val="24"/>
          <w:szCs w:val="24"/>
        </w:rPr>
      </w:pPr>
      <w:r w:rsidRPr="005C3270">
        <w:rPr>
          <w:rFonts w:ascii="Times New Roman" w:hAnsi="Times New Roman" w:cs="Times New Roman"/>
          <w:sz w:val="24"/>
          <w:szCs w:val="24"/>
        </w:rPr>
        <w:t>Методом слепой жеребьевки, определяется вариант выполнения модулей.</w:t>
      </w:r>
    </w:p>
    <w:p w14:paraId="46D3FE45" w14:textId="1D3FA1F9" w:rsidR="00CA1FF9" w:rsidRDefault="00CA1FF9" w:rsidP="005C3270">
      <w:pPr>
        <w:spacing w:after="0" w:line="360" w:lineRule="auto"/>
        <w:ind w:firstLine="709"/>
        <w:jc w:val="both"/>
        <w:rPr>
          <w:rFonts w:ascii="Times New Roman" w:hAnsi="Times New Roman" w:cs="Times New Roman"/>
          <w:sz w:val="24"/>
          <w:szCs w:val="24"/>
        </w:rPr>
      </w:pPr>
      <w:r w:rsidRPr="005C3270">
        <w:rPr>
          <w:rFonts w:ascii="Times New Roman" w:hAnsi="Times New Roman" w:cs="Times New Roman"/>
          <w:sz w:val="24"/>
          <w:szCs w:val="24"/>
        </w:rPr>
        <w:t>Главный эксперт, распечатывает чертежи, и загружает критерии оценки в CIS, которые соответствуют выбранному варианту.</w:t>
      </w:r>
    </w:p>
    <w:p w14:paraId="219BCC25" w14:textId="22EE12A1" w:rsidR="004413A0" w:rsidRPr="007D4773" w:rsidRDefault="004413A0" w:rsidP="004413A0">
      <w:pPr>
        <w:spacing w:after="0" w:line="360" w:lineRule="auto"/>
        <w:ind w:firstLine="709"/>
        <w:jc w:val="right"/>
        <w:rPr>
          <w:rFonts w:ascii="Times New Roman" w:hAnsi="Times New Roman" w:cs="Times New Roman"/>
          <w:i/>
          <w:sz w:val="24"/>
          <w:szCs w:val="24"/>
        </w:rPr>
      </w:pPr>
      <w:r w:rsidRPr="007D4773">
        <w:rPr>
          <w:rFonts w:ascii="Times New Roman" w:hAnsi="Times New Roman" w:cs="Times New Roman"/>
          <w:i/>
          <w:sz w:val="24"/>
          <w:szCs w:val="24"/>
        </w:rPr>
        <w:t>Таблица 2. Варианты для жеребьевки.</w:t>
      </w:r>
    </w:p>
    <w:tbl>
      <w:tblPr>
        <w:tblStyle w:val="13"/>
        <w:tblW w:w="9640" w:type="dxa"/>
        <w:tblInd w:w="-34" w:type="dxa"/>
        <w:tblLayout w:type="fixed"/>
        <w:tblLook w:val="04A0" w:firstRow="1" w:lastRow="0" w:firstColumn="1" w:lastColumn="0" w:noHBand="0" w:noVBand="1"/>
      </w:tblPr>
      <w:tblGrid>
        <w:gridCol w:w="993"/>
        <w:gridCol w:w="1417"/>
        <w:gridCol w:w="709"/>
        <w:gridCol w:w="1418"/>
        <w:gridCol w:w="717"/>
        <w:gridCol w:w="1551"/>
        <w:gridCol w:w="708"/>
        <w:gridCol w:w="1418"/>
        <w:gridCol w:w="709"/>
      </w:tblGrid>
      <w:tr w:rsidR="00AC1977" w:rsidRPr="00AC1977" w14:paraId="31CFFC53" w14:textId="77777777" w:rsidTr="004413A0">
        <w:tc>
          <w:tcPr>
            <w:tcW w:w="9640" w:type="dxa"/>
            <w:gridSpan w:val="9"/>
            <w:vAlign w:val="center"/>
          </w:tcPr>
          <w:p w14:paraId="60AEED3C" w14:textId="18DBC34E" w:rsidR="00AC1977" w:rsidRPr="00AC1977" w:rsidRDefault="00AC1977" w:rsidP="004413A0">
            <w:pPr>
              <w:tabs>
                <w:tab w:val="left" w:pos="6038"/>
              </w:tabs>
              <w:spacing w:line="360" w:lineRule="auto"/>
              <w:jc w:val="center"/>
              <w:rPr>
                <w:rFonts w:ascii="Times New Roman" w:eastAsia="Calibri" w:hAnsi="Times New Roman" w:cs="Times New Roman"/>
                <w:b/>
                <w:sz w:val="24"/>
                <w:szCs w:val="24"/>
              </w:rPr>
            </w:pPr>
            <w:r w:rsidRPr="00AC1977">
              <w:rPr>
                <w:rFonts w:ascii="Times New Roman" w:eastAsia="Calibri" w:hAnsi="Times New Roman" w:cs="Times New Roman"/>
                <w:b/>
                <w:sz w:val="24"/>
                <w:szCs w:val="24"/>
              </w:rPr>
              <w:t>МОДУЛЬ 1</w:t>
            </w:r>
          </w:p>
        </w:tc>
      </w:tr>
      <w:tr w:rsidR="00C777FC" w:rsidRPr="00AC1977" w14:paraId="65FA1042" w14:textId="77777777" w:rsidTr="004413A0">
        <w:tc>
          <w:tcPr>
            <w:tcW w:w="993" w:type="dxa"/>
          </w:tcPr>
          <w:p w14:paraId="130FDAB7" w14:textId="77777777" w:rsidR="00AC1977" w:rsidRPr="00AC1977" w:rsidRDefault="00AC1977" w:rsidP="004413A0">
            <w:pPr>
              <w:spacing w:line="360" w:lineRule="auto"/>
              <w:rPr>
                <w:rFonts w:ascii="Times New Roman" w:eastAsia="Calibri" w:hAnsi="Times New Roman" w:cs="Times New Roman"/>
                <w:b/>
                <w:sz w:val="24"/>
                <w:szCs w:val="24"/>
              </w:rPr>
            </w:pPr>
          </w:p>
        </w:tc>
        <w:tc>
          <w:tcPr>
            <w:tcW w:w="2126" w:type="dxa"/>
            <w:gridSpan w:val="2"/>
          </w:tcPr>
          <w:p w14:paraId="62465ACC" w14:textId="77777777" w:rsidR="00AC1977" w:rsidRPr="00AC1977" w:rsidRDefault="00AC1977" w:rsidP="004413A0">
            <w:pPr>
              <w:spacing w:line="360" w:lineRule="auto"/>
              <w:rPr>
                <w:rFonts w:ascii="Times New Roman" w:eastAsia="Calibri" w:hAnsi="Times New Roman" w:cs="Times New Roman"/>
                <w:b/>
                <w:sz w:val="24"/>
                <w:szCs w:val="24"/>
              </w:rPr>
            </w:pPr>
            <w:r w:rsidRPr="00AC1977">
              <w:rPr>
                <w:rFonts w:ascii="Times New Roman" w:eastAsia="Calibri" w:hAnsi="Times New Roman" w:cs="Times New Roman"/>
                <w:b/>
                <w:sz w:val="24"/>
                <w:szCs w:val="24"/>
              </w:rPr>
              <w:t>Вариант 1</w:t>
            </w:r>
          </w:p>
        </w:tc>
        <w:tc>
          <w:tcPr>
            <w:tcW w:w="2135" w:type="dxa"/>
            <w:gridSpan w:val="2"/>
          </w:tcPr>
          <w:p w14:paraId="4016266A" w14:textId="77777777" w:rsidR="00AC1977" w:rsidRPr="00AC1977" w:rsidRDefault="00AC1977" w:rsidP="004413A0">
            <w:pPr>
              <w:spacing w:line="360" w:lineRule="auto"/>
              <w:rPr>
                <w:rFonts w:ascii="Times New Roman" w:eastAsia="Calibri" w:hAnsi="Times New Roman" w:cs="Times New Roman"/>
                <w:b/>
                <w:sz w:val="24"/>
                <w:szCs w:val="24"/>
              </w:rPr>
            </w:pPr>
            <w:r w:rsidRPr="00AC1977">
              <w:rPr>
                <w:rFonts w:ascii="Times New Roman" w:eastAsia="Calibri" w:hAnsi="Times New Roman" w:cs="Times New Roman"/>
                <w:b/>
                <w:sz w:val="24"/>
                <w:szCs w:val="24"/>
              </w:rPr>
              <w:t>Вариант 2</w:t>
            </w:r>
          </w:p>
        </w:tc>
        <w:tc>
          <w:tcPr>
            <w:tcW w:w="2259" w:type="dxa"/>
            <w:gridSpan w:val="2"/>
          </w:tcPr>
          <w:p w14:paraId="2CCC9656" w14:textId="77777777" w:rsidR="00AC1977" w:rsidRPr="00AC1977" w:rsidRDefault="00AC1977" w:rsidP="004413A0">
            <w:pPr>
              <w:spacing w:line="360" w:lineRule="auto"/>
              <w:rPr>
                <w:rFonts w:ascii="Times New Roman" w:eastAsia="Calibri" w:hAnsi="Times New Roman" w:cs="Times New Roman"/>
                <w:b/>
                <w:sz w:val="24"/>
                <w:szCs w:val="24"/>
              </w:rPr>
            </w:pPr>
            <w:r w:rsidRPr="00AC1977">
              <w:rPr>
                <w:rFonts w:ascii="Times New Roman" w:eastAsia="Calibri" w:hAnsi="Times New Roman" w:cs="Times New Roman"/>
                <w:b/>
                <w:sz w:val="24"/>
                <w:szCs w:val="24"/>
              </w:rPr>
              <w:t>Вариант 3</w:t>
            </w:r>
          </w:p>
        </w:tc>
        <w:tc>
          <w:tcPr>
            <w:tcW w:w="2127" w:type="dxa"/>
            <w:gridSpan w:val="2"/>
          </w:tcPr>
          <w:p w14:paraId="3FB03550" w14:textId="77777777" w:rsidR="00AC1977" w:rsidRPr="00AC1977" w:rsidRDefault="00AC1977" w:rsidP="004413A0">
            <w:pPr>
              <w:spacing w:line="360" w:lineRule="auto"/>
              <w:rPr>
                <w:rFonts w:ascii="Times New Roman" w:eastAsia="Calibri" w:hAnsi="Times New Roman" w:cs="Times New Roman"/>
                <w:b/>
                <w:sz w:val="24"/>
                <w:szCs w:val="24"/>
              </w:rPr>
            </w:pPr>
            <w:r w:rsidRPr="00AC1977">
              <w:rPr>
                <w:rFonts w:ascii="Times New Roman" w:eastAsia="Calibri" w:hAnsi="Times New Roman" w:cs="Times New Roman"/>
                <w:b/>
                <w:sz w:val="24"/>
                <w:szCs w:val="24"/>
              </w:rPr>
              <w:t>Вариант 4</w:t>
            </w:r>
          </w:p>
        </w:tc>
      </w:tr>
      <w:tr w:rsidR="00C777FC" w:rsidRPr="00AC1977" w14:paraId="1116D1BF" w14:textId="77777777" w:rsidTr="004413A0">
        <w:tc>
          <w:tcPr>
            <w:tcW w:w="993" w:type="dxa"/>
          </w:tcPr>
          <w:p w14:paraId="454E97C8" w14:textId="77777777" w:rsidR="00AC1977" w:rsidRPr="004413A0" w:rsidRDefault="00AC1977" w:rsidP="004413A0">
            <w:pPr>
              <w:rPr>
                <w:rFonts w:ascii="Times New Roman" w:eastAsia="Calibri" w:hAnsi="Times New Roman" w:cs="Times New Roman"/>
                <w:b/>
                <w:sz w:val="24"/>
                <w:szCs w:val="24"/>
              </w:rPr>
            </w:pPr>
            <w:r w:rsidRPr="004413A0">
              <w:rPr>
                <w:rFonts w:ascii="Times New Roman" w:eastAsia="Calibri" w:hAnsi="Times New Roman" w:cs="Times New Roman"/>
                <w:b/>
                <w:sz w:val="24"/>
                <w:szCs w:val="24"/>
              </w:rPr>
              <w:t>Труба</w:t>
            </w:r>
          </w:p>
        </w:tc>
        <w:tc>
          <w:tcPr>
            <w:tcW w:w="1417" w:type="dxa"/>
          </w:tcPr>
          <w:p w14:paraId="7321AB65" w14:textId="77777777"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Н45</w:t>
            </w:r>
          </w:p>
        </w:tc>
        <w:tc>
          <w:tcPr>
            <w:tcW w:w="709" w:type="dxa"/>
          </w:tcPr>
          <w:p w14:paraId="0F55F541" w14:textId="77777777" w:rsidR="00C777FC"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111/</w:t>
            </w:r>
          </w:p>
          <w:p w14:paraId="6DB9366D" w14:textId="6FAE8A5E"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111</w:t>
            </w:r>
          </w:p>
        </w:tc>
        <w:tc>
          <w:tcPr>
            <w:tcW w:w="1418" w:type="dxa"/>
          </w:tcPr>
          <w:p w14:paraId="7569F3CC" w14:textId="4FE6EF7C"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Вертикальное</w:t>
            </w:r>
          </w:p>
        </w:tc>
        <w:tc>
          <w:tcPr>
            <w:tcW w:w="717" w:type="dxa"/>
          </w:tcPr>
          <w:p w14:paraId="668F4DD5" w14:textId="77777777" w:rsidR="00C777FC"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141/</w:t>
            </w:r>
          </w:p>
          <w:p w14:paraId="7CBAD137" w14:textId="22A9C51D"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135</w:t>
            </w:r>
          </w:p>
        </w:tc>
        <w:tc>
          <w:tcPr>
            <w:tcW w:w="1551" w:type="dxa"/>
          </w:tcPr>
          <w:p w14:paraId="25F931C7" w14:textId="45221EF9"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Вертикальное</w:t>
            </w:r>
          </w:p>
        </w:tc>
        <w:tc>
          <w:tcPr>
            <w:tcW w:w="708" w:type="dxa"/>
          </w:tcPr>
          <w:p w14:paraId="213234ED" w14:textId="77777777" w:rsidR="00C777FC"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111/</w:t>
            </w:r>
          </w:p>
          <w:p w14:paraId="63F77070" w14:textId="1E253B0C"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135</w:t>
            </w:r>
          </w:p>
        </w:tc>
        <w:tc>
          <w:tcPr>
            <w:tcW w:w="1418" w:type="dxa"/>
          </w:tcPr>
          <w:p w14:paraId="26A16E07" w14:textId="490B135E"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Горизонтальное</w:t>
            </w:r>
          </w:p>
        </w:tc>
        <w:tc>
          <w:tcPr>
            <w:tcW w:w="709" w:type="dxa"/>
          </w:tcPr>
          <w:p w14:paraId="5668859B" w14:textId="77777777" w:rsidR="00C777FC"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135/</w:t>
            </w:r>
          </w:p>
          <w:p w14:paraId="1A06C741" w14:textId="02DA64B4"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136</w:t>
            </w:r>
          </w:p>
        </w:tc>
      </w:tr>
      <w:tr w:rsidR="00C777FC" w:rsidRPr="00AC1977" w14:paraId="59C0976A" w14:textId="77777777" w:rsidTr="004413A0">
        <w:tc>
          <w:tcPr>
            <w:tcW w:w="993" w:type="dxa"/>
          </w:tcPr>
          <w:p w14:paraId="33794AA7" w14:textId="77777777" w:rsidR="00AC1977" w:rsidRPr="004413A0" w:rsidRDefault="00AC1977" w:rsidP="004413A0">
            <w:pPr>
              <w:rPr>
                <w:rFonts w:ascii="Times New Roman" w:eastAsia="Calibri" w:hAnsi="Times New Roman" w:cs="Times New Roman"/>
                <w:b/>
                <w:sz w:val="24"/>
                <w:szCs w:val="24"/>
              </w:rPr>
            </w:pPr>
            <w:r w:rsidRPr="004413A0">
              <w:rPr>
                <w:rFonts w:ascii="Times New Roman" w:eastAsia="Calibri" w:hAnsi="Times New Roman" w:cs="Times New Roman"/>
                <w:b/>
                <w:sz w:val="24"/>
                <w:szCs w:val="24"/>
              </w:rPr>
              <w:t>10 мм</w:t>
            </w:r>
          </w:p>
        </w:tc>
        <w:tc>
          <w:tcPr>
            <w:tcW w:w="1417" w:type="dxa"/>
          </w:tcPr>
          <w:p w14:paraId="4F31C055" w14:textId="2BC3B25D"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Вертикальное</w:t>
            </w:r>
          </w:p>
        </w:tc>
        <w:tc>
          <w:tcPr>
            <w:tcW w:w="709" w:type="dxa"/>
          </w:tcPr>
          <w:p w14:paraId="15FF1B22" w14:textId="77777777" w:rsidR="00C777FC"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135/</w:t>
            </w:r>
          </w:p>
          <w:p w14:paraId="42AC6AA6" w14:textId="76C098E0"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136</w:t>
            </w:r>
          </w:p>
        </w:tc>
        <w:tc>
          <w:tcPr>
            <w:tcW w:w="1418" w:type="dxa"/>
          </w:tcPr>
          <w:p w14:paraId="6B84401D" w14:textId="697E4255"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Горизонтальное</w:t>
            </w:r>
          </w:p>
        </w:tc>
        <w:tc>
          <w:tcPr>
            <w:tcW w:w="717" w:type="dxa"/>
          </w:tcPr>
          <w:p w14:paraId="65FBB01E" w14:textId="77777777" w:rsidR="00C777FC"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135/</w:t>
            </w:r>
          </w:p>
          <w:p w14:paraId="4B9C8242" w14:textId="03A04CCA"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136</w:t>
            </w:r>
          </w:p>
        </w:tc>
        <w:tc>
          <w:tcPr>
            <w:tcW w:w="1551" w:type="dxa"/>
          </w:tcPr>
          <w:p w14:paraId="6B808FBF" w14:textId="77777777" w:rsid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Потолоч</w:t>
            </w:r>
            <w:r w:rsidR="004413A0">
              <w:rPr>
                <w:rFonts w:ascii="Times New Roman" w:eastAsia="Calibri" w:hAnsi="Times New Roman" w:cs="Times New Roman"/>
                <w:sz w:val="24"/>
                <w:szCs w:val="24"/>
              </w:rPr>
              <w:t>-</w:t>
            </w:r>
          </w:p>
          <w:p w14:paraId="4E3E0334" w14:textId="37B3102E"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ное</w:t>
            </w:r>
          </w:p>
        </w:tc>
        <w:tc>
          <w:tcPr>
            <w:tcW w:w="708" w:type="dxa"/>
          </w:tcPr>
          <w:p w14:paraId="1556F1C3" w14:textId="77777777" w:rsidR="00C777FC"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111/</w:t>
            </w:r>
          </w:p>
          <w:p w14:paraId="3C0DCAF1" w14:textId="4385745F"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111</w:t>
            </w:r>
          </w:p>
        </w:tc>
        <w:tc>
          <w:tcPr>
            <w:tcW w:w="1418" w:type="dxa"/>
          </w:tcPr>
          <w:p w14:paraId="782F4C59" w14:textId="48F2DFFB"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Потолочное</w:t>
            </w:r>
          </w:p>
        </w:tc>
        <w:tc>
          <w:tcPr>
            <w:tcW w:w="709" w:type="dxa"/>
          </w:tcPr>
          <w:p w14:paraId="2EFBEB0F" w14:textId="77777777" w:rsidR="00C777FC"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111/</w:t>
            </w:r>
          </w:p>
          <w:p w14:paraId="4990F981" w14:textId="1175772B"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111</w:t>
            </w:r>
          </w:p>
        </w:tc>
      </w:tr>
      <w:tr w:rsidR="00C777FC" w:rsidRPr="00AC1977" w14:paraId="4A0546A8" w14:textId="77777777" w:rsidTr="004413A0">
        <w:tc>
          <w:tcPr>
            <w:tcW w:w="993" w:type="dxa"/>
          </w:tcPr>
          <w:p w14:paraId="4C7D9745" w14:textId="77777777" w:rsidR="00AC1977" w:rsidRPr="00487B65" w:rsidRDefault="00AC1977" w:rsidP="004413A0">
            <w:pPr>
              <w:spacing w:after="160" w:line="259" w:lineRule="auto"/>
              <w:rPr>
                <w:rFonts w:ascii="Times New Roman" w:eastAsia="Calibri" w:hAnsi="Times New Roman" w:cs="Times New Roman"/>
                <w:b/>
                <w:sz w:val="24"/>
                <w:szCs w:val="24"/>
              </w:rPr>
            </w:pPr>
            <w:r w:rsidRPr="00487B65">
              <w:rPr>
                <w:rFonts w:ascii="Times New Roman" w:eastAsia="Calibri" w:hAnsi="Times New Roman" w:cs="Times New Roman"/>
                <w:b/>
                <w:sz w:val="24"/>
                <w:szCs w:val="24"/>
              </w:rPr>
              <w:t>16 мм</w:t>
            </w:r>
          </w:p>
        </w:tc>
        <w:tc>
          <w:tcPr>
            <w:tcW w:w="1417" w:type="dxa"/>
          </w:tcPr>
          <w:p w14:paraId="5F9FA231" w14:textId="0D9E5A74" w:rsidR="004413A0" w:rsidRPr="00487B65" w:rsidRDefault="00AC1977" w:rsidP="004413A0">
            <w:pPr>
              <w:spacing w:after="160" w:line="259" w:lineRule="auto"/>
              <w:rPr>
                <w:rFonts w:ascii="Times New Roman" w:eastAsia="Calibri" w:hAnsi="Times New Roman" w:cs="Times New Roman"/>
                <w:sz w:val="24"/>
                <w:szCs w:val="24"/>
              </w:rPr>
            </w:pPr>
            <w:r w:rsidRPr="00487B65">
              <w:rPr>
                <w:rFonts w:ascii="Times New Roman" w:eastAsia="Calibri" w:hAnsi="Times New Roman" w:cs="Times New Roman"/>
                <w:sz w:val="24"/>
                <w:szCs w:val="24"/>
              </w:rPr>
              <w:t>Горизон</w:t>
            </w:r>
          </w:p>
          <w:p w14:paraId="09212323" w14:textId="2D137C98" w:rsidR="00AC1977" w:rsidRPr="00487B65" w:rsidRDefault="00AC1977" w:rsidP="004413A0">
            <w:pPr>
              <w:spacing w:after="160" w:line="259" w:lineRule="auto"/>
              <w:rPr>
                <w:rFonts w:ascii="Times New Roman" w:eastAsia="Calibri" w:hAnsi="Times New Roman" w:cs="Times New Roman"/>
                <w:sz w:val="24"/>
                <w:szCs w:val="24"/>
              </w:rPr>
            </w:pPr>
            <w:r w:rsidRPr="00487B65">
              <w:rPr>
                <w:rFonts w:ascii="Times New Roman" w:eastAsia="Calibri" w:hAnsi="Times New Roman" w:cs="Times New Roman"/>
                <w:sz w:val="24"/>
                <w:szCs w:val="24"/>
              </w:rPr>
              <w:t>тальное</w:t>
            </w:r>
          </w:p>
        </w:tc>
        <w:tc>
          <w:tcPr>
            <w:tcW w:w="709" w:type="dxa"/>
          </w:tcPr>
          <w:p w14:paraId="574DACDC" w14:textId="77777777" w:rsidR="00AC1977" w:rsidRPr="00487B65" w:rsidRDefault="00AC1977" w:rsidP="004413A0">
            <w:pPr>
              <w:spacing w:after="160" w:line="259" w:lineRule="auto"/>
              <w:rPr>
                <w:rFonts w:ascii="Times New Roman" w:eastAsia="Calibri" w:hAnsi="Times New Roman" w:cs="Times New Roman"/>
                <w:sz w:val="24"/>
                <w:szCs w:val="24"/>
              </w:rPr>
            </w:pPr>
            <w:r w:rsidRPr="00487B65">
              <w:rPr>
                <w:rFonts w:ascii="Times New Roman" w:eastAsia="Calibri" w:hAnsi="Times New Roman" w:cs="Times New Roman"/>
                <w:sz w:val="24"/>
                <w:szCs w:val="24"/>
              </w:rPr>
              <w:t>111/135</w:t>
            </w:r>
          </w:p>
        </w:tc>
        <w:tc>
          <w:tcPr>
            <w:tcW w:w="1418" w:type="dxa"/>
          </w:tcPr>
          <w:p w14:paraId="59ED6822" w14:textId="77777777" w:rsidR="00AC1977" w:rsidRPr="00487B65" w:rsidRDefault="00AC1977" w:rsidP="004413A0">
            <w:pPr>
              <w:spacing w:after="160" w:line="259" w:lineRule="auto"/>
              <w:rPr>
                <w:rFonts w:ascii="Times New Roman" w:eastAsia="Calibri" w:hAnsi="Times New Roman" w:cs="Times New Roman"/>
                <w:sz w:val="24"/>
                <w:szCs w:val="24"/>
              </w:rPr>
            </w:pPr>
            <w:r w:rsidRPr="00487B65">
              <w:rPr>
                <w:rFonts w:ascii="Times New Roman" w:eastAsia="Calibri" w:hAnsi="Times New Roman" w:cs="Times New Roman"/>
                <w:sz w:val="24"/>
                <w:szCs w:val="24"/>
              </w:rPr>
              <w:t>Нижнее</w:t>
            </w:r>
          </w:p>
        </w:tc>
        <w:tc>
          <w:tcPr>
            <w:tcW w:w="717" w:type="dxa"/>
          </w:tcPr>
          <w:p w14:paraId="03C0D5FE" w14:textId="77777777" w:rsidR="00AC1977" w:rsidRPr="00487B65" w:rsidRDefault="00AC1977" w:rsidP="004413A0">
            <w:pPr>
              <w:spacing w:after="160" w:line="259" w:lineRule="auto"/>
              <w:rPr>
                <w:rFonts w:ascii="Times New Roman" w:eastAsia="Calibri" w:hAnsi="Times New Roman" w:cs="Times New Roman"/>
                <w:sz w:val="24"/>
                <w:szCs w:val="24"/>
              </w:rPr>
            </w:pPr>
            <w:r w:rsidRPr="00487B65">
              <w:rPr>
                <w:rFonts w:ascii="Times New Roman" w:eastAsia="Calibri" w:hAnsi="Times New Roman" w:cs="Times New Roman"/>
                <w:sz w:val="24"/>
                <w:szCs w:val="24"/>
              </w:rPr>
              <w:t>111/136</w:t>
            </w:r>
          </w:p>
        </w:tc>
        <w:tc>
          <w:tcPr>
            <w:tcW w:w="1551" w:type="dxa"/>
          </w:tcPr>
          <w:p w14:paraId="2E0FEF57" w14:textId="067EAF92" w:rsidR="004413A0" w:rsidRPr="00487B65" w:rsidRDefault="00AC1977" w:rsidP="004413A0">
            <w:pPr>
              <w:spacing w:after="160" w:line="259" w:lineRule="auto"/>
              <w:rPr>
                <w:rFonts w:ascii="Times New Roman" w:eastAsia="Calibri" w:hAnsi="Times New Roman" w:cs="Times New Roman"/>
                <w:sz w:val="24"/>
                <w:szCs w:val="24"/>
              </w:rPr>
            </w:pPr>
            <w:r w:rsidRPr="00487B65">
              <w:rPr>
                <w:rFonts w:ascii="Times New Roman" w:eastAsia="Calibri" w:hAnsi="Times New Roman" w:cs="Times New Roman"/>
                <w:sz w:val="24"/>
                <w:szCs w:val="24"/>
              </w:rPr>
              <w:t>Вертикаль</w:t>
            </w:r>
          </w:p>
          <w:p w14:paraId="17DE2B7F" w14:textId="279C30FC" w:rsidR="00AC1977" w:rsidRPr="00487B65" w:rsidRDefault="00AC1977" w:rsidP="004413A0">
            <w:pPr>
              <w:spacing w:after="160" w:line="259" w:lineRule="auto"/>
              <w:rPr>
                <w:rFonts w:ascii="Times New Roman" w:eastAsia="Calibri" w:hAnsi="Times New Roman" w:cs="Times New Roman"/>
                <w:sz w:val="24"/>
                <w:szCs w:val="24"/>
              </w:rPr>
            </w:pPr>
            <w:r w:rsidRPr="00487B65">
              <w:rPr>
                <w:rFonts w:ascii="Times New Roman" w:eastAsia="Calibri" w:hAnsi="Times New Roman" w:cs="Times New Roman"/>
                <w:sz w:val="24"/>
                <w:szCs w:val="24"/>
              </w:rPr>
              <w:t>ное</w:t>
            </w:r>
          </w:p>
        </w:tc>
        <w:tc>
          <w:tcPr>
            <w:tcW w:w="708" w:type="dxa"/>
          </w:tcPr>
          <w:p w14:paraId="41375FC8" w14:textId="7CABEF09" w:rsidR="00AC1977" w:rsidRPr="00487B65" w:rsidRDefault="00AC1977" w:rsidP="004413A0">
            <w:pPr>
              <w:spacing w:after="160" w:line="259" w:lineRule="auto"/>
              <w:rPr>
                <w:rFonts w:ascii="Times New Roman" w:eastAsia="Calibri" w:hAnsi="Times New Roman" w:cs="Times New Roman"/>
                <w:sz w:val="24"/>
                <w:szCs w:val="24"/>
              </w:rPr>
            </w:pPr>
            <w:r w:rsidRPr="00487B65">
              <w:rPr>
                <w:rFonts w:ascii="Times New Roman" w:eastAsia="Calibri" w:hAnsi="Times New Roman" w:cs="Times New Roman"/>
                <w:sz w:val="24"/>
                <w:szCs w:val="24"/>
              </w:rPr>
              <w:t>135/</w:t>
            </w:r>
            <w:r w:rsidR="00487B65" w:rsidRPr="00E965D8">
              <w:rPr>
                <w:rFonts w:ascii="Times New Roman" w:eastAsia="Calibri" w:hAnsi="Times New Roman" w:cs="Times New Roman"/>
                <w:sz w:val="24"/>
                <w:szCs w:val="24"/>
              </w:rPr>
              <w:t>111</w:t>
            </w:r>
          </w:p>
        </w:tc>
        <w:tc>
          <w:tcPr>
            <w:tcW w:w="1418" w:type="dxa"/>
          </w:tcPr>
          <w:p w14:paraId="046261CA" w14:textId="77777777" w:rsidR="00AC1977" w:rsidRPr="00487B65" w:rsidRDefault="00AC1977" w:rsidP="004413A0">
            <w:pPr>
              <w:spacing w:after="160" w:line="259" w:lineRule="auto"/>
              <w:rPr>
                <w:rFonts w:ascii="Times New Roman" w:eastAsia="Calibri" w:hAnsi="Times New Roman" w:cs="Times New Roman"/>
                <w:sz w:val="24"/>
                <w:szCs w:val="24"/>
              </w:rPr>
            </w:pPr>
            <w:r w:rsidRPr="00487B65">
              <w:rPr>
                <w:rFonts w:ascii="Times New Roman" w:eastAsia="Calibri" w:hAnsi="Times New Roman" w:cs="Times New Roman"/>
                <w:sz w:val="24"/>
                <w:szCs w:val="24"/>
              </w:rPr>
              <w:t>Нижнее</w:t>
            </w:r>
          </w:p>
        </w:tc>
        <w:tc>
          <w:tcPr>
            <w:tcW w:w="709" w:type="dxa"/>
          </w:tcPr>
          <w:p w14:paraId="4D4E2599" w14:textId="77777777" w:rsidR="00AC1977" w:rsidRPr="004413A0" w:rsidRDefault="00AC1977" w:rsidP="004413A0">
            <w:pPr>
              <w:rPr>
                <w:rFonts w:ascii="Times New Roman" w:eastAsia="Calibri" w:hAnsi="Times New Roman" w:cs="Times New Roman"/>
                <w:sz w:val="24"/>
                <w:szCs w:val="24"/>
              </w:rPr>
            </w:pPr>
            <w:r w:rsidRPr="00487B65">
              <w:rPr>
                <w:rFonts w:ascii="Times New Roman" w:eastAsia="Calibri" w:hAnsi="Times New Roman" w:cs="Times New Roman"/>
                <w:sz w:val="24"/>
                <w:szCs w:val="24"/>
              </w:rPr>
              <w:t>111/136</w:t>
            </w:r>
          </w:p>
        </w:tc>
      </w:tr>
      <w:tr w:rsidR="00C777FC" w:rsidRPr="00AC1977" w14:paraId="7992024C" w14:textId="77777777" w:rsidTr="004413A0">
        <w:tc>
          <w:tcPr>
            <w:tcW w:w="993" w:type="dxa"/>
          </w:tcPr>
          <w:p w14:paraId="47748056" w14:textId="77777777" w:rsidR="00AC1977" w:rsidRPr="004413A0" w:rsidRDefault="00AC1977" w:rsidP="004413A0">
            <w:pPr>
              <w:rPr>
                <w:rFonts w:ascii="Times New Roman" w:eastAsia="Calibri" w:hAnsi="Times New Roman" w:cs="Times New Roman"/>
                <w:b/>
                <w:sz w:val="24"/>
                <w:szCs w:val="24"/>
              </w:rPr>
            </w:pPr>
            <w:r w:rsidRPr="004413A0">
              <w:rPr>
                <w:rFonts w:ascii="Times New Roman" w:eastAsia="Calibri" w:hAnsi="Times New Roman" w:cs="Times New Roman"/>
                <w:b/>
                <w:sz w:val="24"/>
                <w:szCs w:val="24"/>
              </w:rPr>
              <w:t>Тавр 1</w:t>
            </w:r>
          </w:p>
        </w:tc>
        <w:tc>
          <w:tcPr>
            <w:tcW w:w="1417" w:type="dxa"/>
          </w:tcPr>
          <w:p w14:paraId="5B6C2CE5" w14:textId="77777777"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Нижнее</w:t>
            </w:r>
          </w:p>
        </w:tc>
        <w:tc>
          <w:tcPr>
            <w:tcW w:w="709" w:type="dxa"/>
          </w:tcPr>
          <w:p w14:paraId="60033C3C" w14:textId="77777777"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136</w:t>
            </w:r>
          </w:p>
        </w:tc>
        <w:tc>
          <w:tcPr>
            <w:tcW w:w="1418" w:type="dxa"/>
          </w:tcPr>
          <w:p w14:paraId="56CFE799" w14:textId="2A8F7A3D" w:rsid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Потолоч</w:t>
            </w:r>
          </w:p>
          <w:p w14:paraId="772AAAFA" w14:textId="1B7446E1"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ное</w:t>
            </w:r>
          </w:p>
        </w:tc>
        <w:tc>
          <w:tcPr>
            <w:tcW w:w="717" w:type="dxa"/>
          </w:tcPr>
          <w:p w14:paraId="3AEE2937" w14:textId="77777777"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135</w:t>
            </w:r>
          </w:p>
        </w:tc>
        <w:tc>
          <w:tcPr>
            <w:tcW w:w="1551" w:type="dxa"/>
          </w:tcPr>
          <w:p w14:paraId="5DAFE823" w14:textId="77777777"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Нижнее</w:t>
            </w:r>
          </w:p>
        </w:tc>
        <w:tc>
          <w:tcPr>
            <w:tcW w:w="708" w:type="dxa"/>
          </w:tcPr>
          <w:p w14:paraId="406979A8" w14:textId="77777777"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136</w:t>
            </w:r>
          </w:p>
        </w:tc>
        <w:tc>
          <w:tcPr>
            <w:tcW w:w="1418" w:type="dxa"/>
          </w:tcPr>
          <w:p w14:paraId="296CEDEF" w14:textId="28876A11"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Потолочное</w:t>
            </w:r>
          </w:p>
        </w:tc>
        <w:tc>
          <w:tcPr>
            <w:tcW w:w="709" w:type="dxa"/>
          </w:tcPr>
          <w:p w14:paraId="52F0C3BD" w14:textId="77777777"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135</w:t>
            </w:r>
          </w:p>
        </w:tc>
      </w:tr>
      <w:tr w:rsidR="00C777FC" w:rsidRPr="00AC1977" w14:paraId="06D248FB" w14:textId="77777777" w:rsidTr="004413A0">
        <w:tc>
          <w:tcPr>
            <w:tcW w:w="993" w:type="dxa"/>
          </w:tcPr>
          <w:p w14:paraId="716F193D" w14:textId="77777777" w:rsidR="00AC1977" w:rsidRPr="004413A0" w:rsidRDefault="00AC1977" w:rsidP="004413A0">
            <w:pPr>
              <w:rPr>
                <w:rFonts w:ascii="Times New Roman" w:eastAsia="Calibri" w:hAnsi="Times New Roman" w:cs="Times New Roman"/>
                <w:b/>
                <w:sz w:val="24"/>
                <w:szCs w:val="24"/>
              </w:rPr>
            </w:pPr>
            <w:r w:rsidRPr="004413A0">
              <w:rPr>
                <w:rFonts w:ascii="Times New Roman" w:eastAsia="Calibri" w:hAnsi="Times New Roman" w:cs="Times New Roman"/>
                <w:b/>
                <w:sz w:val="24"/>
                <w:szCs w:val="24"/>
              </w:rPr>
              <w:t>Тавр 2</w:t>
            </w:r>
          </w:p>
        </w:tc>
        <w:tc>
          <w:tcPr>
            <w:tcW w:w="1417" w:type="dxa"/>
          </w:tcPr>
          <w:p w14:paraId="4E282E46" w14:textId="0F00BE41"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Потолочное</w:t>
            </w:r>
          </w:p>
        </w:tc>
        <w:tc>
          <w:tcPr>
            <w:tcW w:w="709" w:type="dxa"/>
          </w:tcPr>
          <w:p w14:paraId="768409AB" w14:textId="77777777"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135</w:t>
            </w:r>
          </w:p>
        </w:tc>
        <w:tc>
          <w:tcPr>
            <w:tcW w:w="1418" w:type="dxa"/>
          </w:tcPr>
          <w:p w14:paraId="4273E7F2" w14:textId="5D513998"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Вертикальное</w:t>
            </w:r>
          </w:p>
        </w:tc>
        <w:tc>
          <w:tcPr>
            <w:tcW w:w="717" w:type="dxa"/>
          </w:tcPr>
          <w:p w14:paraId="73960E72" w14:textId="77777777"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111</w:t>
            </w:r>
          </w:p>
        </w:tc>
        <w:tc>
          <w:tcPr>
            <w:tcW w:w="1551" w:type="dxa"/>
          </w:tcPr>
          <w:p w14:paraId="49023539" w14:textId="101B6858" w:rsid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Потолоч</w:t>
            </w:r>
          </w:p>
          <w:p w14:paraId="5EB51BF4" w14:textId="09E24874"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ное</w:t>
            </w:r>
          </w:p>
        </w:tc>
        <w:tc>
          <w:tcPr>
            <w:tcW w:w="708" w:type="dxa"/>
          </w:tcPr>
          <w:p w14:paraId="64FE593F" w14:textId="77777777"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135</w:t>
            </w:r>
          </w:p>
        </w:tc>
        <w:tc>
          <w:tcPr>
            <w:tcW w:w="1418" w:type="dxa"/>
          </w:tcPr>
          <w:p w14:paraId="0CB2BE86" w14:textId="77777777"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Нижнее</w:t>
            </w:r>
          </w:p>
        </w:tc>
        <w:tc>
          <w:tcPr>
            <w:tcW w:w="709" w:type="dxa"/>
          </w:tcPr>
          <w:p w14:paraId="4043DF17" w14:textId="77777777" w:rsidR="00AC1977" w:rsidRPr="004413A0" w:rsidRDefault="00AC1977" w:rsidP="004413A0">
            <w:pPr>
              <w:rPr>
                <w:rFonts w:ascii="Times New Roman" w:eastAsia="Calibri" w:hAnsi="Times New Roman" w:cs="Times New Roman"/>
                <w:sz w:val="24"/>
                <w:szCs w:val="24"/>
              </w:rPr>
            </w:pPr>
            <w:r w:rsidRPr="004413A0">
              <w:rPr>
                <w:rFonts w:ascii="Times New Roman" w:eastAsia="Calibri" w:hAnsi="Times New Roman" w:cs="Times New Roman"/>
                <w:sz w:val="24"/>
                <w:szCs w:val="24"/>
              </w:rPr>
              <w:t>136</w:t>
            </w:r>
          </w:p>
        </w:tc>
      </w:tr>
      <w:tr w:rsidR="00AC1977" w:rsidRPr="00AC1977" w14:paraId="44E65035" w14:textId="77777777" w:rsidTr="004413A0">
        <w:tc>
          <w:tcPr>
            <w:tcW w:w="9640" w:type="dxa"/>
            <w:gridSpan w:val="9"/>
            <w:vAlign w:val="center"/>
          </w:tcPr>
          <w:p w14:paraId="4C466D92" w14:textId="41E03A70" w:rsidR="00AC1977" w:rsidRPr="00AC1977" w:rsidRDefault="00AC1977" w:rsidP="004413A0">
            <w:pPr>
              <w:tabs>
                <w:tab w:val="left" w:pos="5639"/>
              </w:tabs>
              <w:spacing w:line="360" w:lineRule="auto"/>
              <w:jc w:val="center"/>
              <w:rPr>
                <w:rFonts w:ascii="Times New Roman" w:eastAsia="Calibri" w:hAnsi="Times New Roman" w:cs="Times New Roman"/>
                <w:b/>
                <w:sz w:val="24"/>
                <w:szCs w:val="24"/>
              </w:rPr>
            </w:pPr>
            <w:r w:rsidRPr="00AC1977">
              <w:rPr>
                <w:rFonts w:ascii="Times New Roman" w:eastAsia="Calibri" w:hAnsi="Times New Roman" w:cs="Times New Roman"/>
                <w:b/>
                <w:sz w:val="24"/>
                <w:szCs w:val="24"/>
              </w:rPr>
              <w:t>МОДУЛЬ 2</w:t>
            </w:r>
          </w:p>
        </w:tc>
      </w:tr>
      <w:tr w:rsidR="004413A0" w:rsidRPr="00AC1977" w14:paraId="647E3BD2" w14:textId="77777777" w:rsidTr="004413A0">
        <w:tc>
          <w:tcPr>
            <w:tcW w:w="2410" w:type="dxa"/>
            <w:gridSpan w:val="2"/>
          </w:tcPr>
          <w:p w14:paraId="58FE40E4" w14:textId="7F195415" w:rsidR="004413A0" w:rsidRPr="00AC1977" w:rsidRDefault="004413A0" w:rsidP="004413A0">
            <w:pPr>
              <w:spacing w:line="360" w:lineRule="auto"/>
              <w:rPr>
                <w:rFonts w:ascii="Times New Roman" w:eastAsia="Calibri" w:hAnsi="Times New Roman" w:cs="Times New Roman"/>
                <w:sz w:val="24"/>
                <w:szCs w:val="24"/>
              </w:rPr>
            </w:pPr>
            <w:r w:rsidRPr="00AC1977">
              <w:rPr>
                <w:rFonts w:ascii="Times New Roman" w:eastAsia="Calibri" w:hAnsi="Times New Roman" w:cs="Times New Roman"/>
                <w:b/>
                <w:sz w:val="24"/>
                <w:szCs w:val="24"/>
              </w:rPr>
              <w:t>Тавровые</w:t>
            </w:r>
          </w:p>
        </w:tc>
        <w:tc>
          <w:tcPr>
            <w:tcW w:w="709" w:type="dxa"/>
          </w:tcPr>
          <w:p w14:paraId="2D0C4D10" w14:textId="77777777" w:rsidR="004413A0" w:rsidRPr="00AC1977" w:rsidRDefault="004413A0" w:rsidP="004413A0">
            <w:pPr>
              <w:spacing w:line="360" w:lineRule="auto"/>
              <w:rPr>
                <w:rFonts w:ascii="Times New Roman" w:eastAsia="Calibri" w:hAnsi="Times New Roman" w:cs="Times New Roman"/>
                <w:sz w:val="24"/>
                <w:szCs w:val="24"/>
              </w:rPr>
            </w:pPr>
            <w:r w:rsidRPr="00AC1977">
              <w:rPr>
                <w:rFonts w:ascii="Times New Roman" w:eastAsia="Calibri" w:hAnsi="Times New Roman" w:cs="Times New Roman"/>
                <w:sz w:val="24"/>
                <w:szCs w:val="24"/>
              </w:rPr>
              <w:t>135</w:t>
            </w:r>
          </w:p>
        </w:tc>
        <w:tc>
          <w:tcPr>
            <w:tcW w:w="1418" w:type="dxa"/>
          </w:tcPr>
          <w:p w14:paraId="1C5981DB" w14:textId="26758E64" w:rsidR="004413A0" w:rsidRPr="00AC1977" w:rsidRDefault="004413A0" w:rsidP="004413A0">
            <w:pPr>
              <w:spacing w:line="360" w:lineRule="auto"/>
              <w:jc w:val="right"/>
              <w:rPr>
                <w:rFonts w:ascii="Times New Roman" w:eastAsia="Calibri" w:hAnsi="Times New Roman" w:cs="Times New Roman"/>
                <w:sz w:val="24"/>
                <w:szCs w:val="24"/>
              </w:rPr>
            </w:pPr>
          </w:p>
        </w:tc>
        <w:tc>
          <w:tcPr>
            <w:tcW w:w="717" w:type="dxa"/>
          </w:tcPr>
          <w:p w14:paraId="148C09E5" w14:textId="06E45AA3" w:rsidR="004413A0" w:rsidRPr="00AC1977" w:rsidRDefault="004413A0" w:rsidP="004413A0">
            <w:pPr>
              <w:spacing w:line="360" w:lineRule="auto"/>
              <w:jc w:val="right"/>
              <w:rPr>
                <w:rFonts w:ascii="Times New Roman" w:eastAsia="Calibri" w:hAnsi="Times New Roman" w:cs="Times New Roman"/>
                <w:sz w:val="24"/>
                <w:szCs w:val="24"/>
              </w:rPr>
            </w:pPr>
            <w:r w:rsidRPr="00AC1977">
              <w:rPr>
                <w:rFonts w:ascii="Times New Roman" w:eastAsia="Calibri" w:hAnsi="Times New Roman" w:cs="Times New Roman"/>
                <w:sz w:val="24"/>
                <w:szCs w:val="24"/>
              </w:rPr>
              <w:t>136</w:t>
            </w:r>
          </w:p>
        </w:tc>
        <w:tc>
          <w:tcPr>
            <w:tcW w:w="1551" w:type="dxa"/>
          </w:tcPr>
          <w:p w14:paraId="284D48A1" w14:textId="14D4A0FF" w:rsidR="004413A0" w:rsidRPr="00AC1977" w:rsidRDefault="004413A0" w:rsidP="004413A0">
            <w:pPr>
              <w:spacing w:line="360" w:lineRule="auto"/>
              <w:jc w:val="right"/>
              <w:rPr>
                <w:rFonts w:ascii="Times New Roman" w:eastAsia="Calibri" w:hAnsi="Times New Roman" w:cs="Times New Roman"/>
                <w:sz w:val="24"/>
                <w:szCs w:val="24"/>
              </w:rPr>
            </w:pPr>
          </w:p>
        </w:tc>
        <w:tc>
          <w:tcPr>
            <w:tcW w:w="708" w:type="dxa"/>
          </w:tcPr>
          <w:p w14:paraId="303764A2" w14:textId="3C3119F6" w:rsidR="004413A0" w:rsidRPr="00AC1977" w:rsidRDefault="004413A0" w:rsidP="004413A0">
            <w:pPr>
              <w:spacing w:line="360" w:lineRule="auto"/>
              <w:jc w:val="right"/>
              <w:rPr>
                <w:rFonts w:ascii="Times New Roman" w:eastAsia="Calibri" w:hAnsi="Times New Roman" w:cs="Times New Roman"/>
                <w:sz w:val="24"/>
                <w:szCs w:val="24"/>
              </w:rPr>
            </w:pPr>
            <w:r w:rsidRPr="00AC1977">
              <w:rPr>
                <w:rFonts w:ascii="Times New Roman" w:eastAsia="Calibri" w:hAnsi="Times New Roman" w:cs="Times New Roman"/>
                <w:sz w:val="24"/>
                <w:szCs w:val="24"/>
              </w:rPr>
              <w:t>111</w:t>
            </w:r>
          </w:p>
        </w:tc>
        <w:tc>
          <w:tcPr>
            <w:tcW w:w="1418" w:type="dxa"/>
          </w:tcPr>
          <w:p w14:paraId="25CD0B14" w14:textId="7E7AE91D" w:rsidR="004413A0" w:rsidRPr="00AC1977" w:rsidRDefault="004413A0" w:rsidP="004413A0">
            <w:pPr>
              <w:spacing w:line="360" w:lineRule="auto"/>
              <w:jc w:val="right"/>
              <w:rPr>
                <w:rFonts w:ascii="Times New Roman" w:eastAsia="Calibri" w:hAnsi="Times New Roman" w:cs="Times New Roman"/>
                <w:sz w:val="24"/>
                <w:szCs w:val="24"/>
              </w:rPr>
            </w:pPr>
          </w:p>
        </w:tc>
        <w:tc>
          <w:tcPr>
            <w:tcW w:w="709" w:type="dxa"/>
          </w:tcPr>
          <w:p w14:paraId="53BBBE3E" w14:textId="4C4DF4F8" w:rsidR="004413A0" w:rsidRPr="00AC1977" w:rsidRDefault="004413A0" w:rsidP="004413A0">
            <w:pPr>
              <w:spacing w:line="360" w:lineRule="auto"/>
              <w:jc w:val="right"/>
              <w:rPr>
                <w:rFonts w:ascii="Times New Roman" w:eastAsia="Calibri" w:hAnsi="Times New Roman" w:cs="Times New Roman"/>
                <w:sz w:val="24"/>
                <w:szCs w:val="24"/>
              </w:rPr>
            </w:pPr>
            <w:r w:rsidRPr="00AC1977">
              <w:rPr>
                <w:rFonts w:ascii="Times New Roman" w:eastAsia="Calibri" w:hAnsi="Times New Roman" w:cs="Times New Roman"/>
                <w:sz w:val="24"/>
                <w:szCs w:val="24"/>
              </w:rPr>
              <w:t>111</w:t>
            </w:r>
          </w:p>
        </w:tc>
      </w:tr>
      <w:tr w:rsidR="004413A0" w:rsidRPr="00AC1977" w14:paraId="5E8D014B" w14:textId="77777777" w:rsidTr="004413A0">
        <w:tc>
          <w:tcPr>
            <w:tcW w:w="2410" w:type="dxa"/>
            <w:gridSpan w:val="2"/>
          </w:tcPr>
          <w:p w14:paraId="39963690" w14:textId="7340EFA0" w:rsidR="004413A0" w:rsidRPr="00AC1977" w:rsidRDefault="004413A0" w:rsidP="004413A0">
            <w:pPr>
              <w:spacing w:line="360" w:lineRule="auto"/>
              <w:rPr>
                <w:rFonts w:ascii="Times New Roman" w:eastAsia="Calibri" w:hAnsi="Times New Roman" w:cs="Times New Roman"/>
                <w:b/>
                <w:sz w:val="24"/>
                <w:szCs w:val="24"/>
              </w:rPr>
            </w:pPr>
            <w:r w:rsidRPr="00AC1977">
              <w:rPr>
                <w:rFonts w:ascii="Times New Roman" w:eastAsia="Calibri" w:hAnsi="Times New Roman" w:cs="Times New Roman"/>
                <w:b/>
                <w:sz w:val="24"/>
                <w:szCs w:val="24"/>
              </w:rPr>
              <w:t>Стыковые</w:t>
            </w:r>
          </w:p>
        </w:tc>
        <w:tc>
          <w:tcPr>
            <w:tcW w:w="709" w:type="dxa"/>
          </w:tcPr>
          <w:p w14:paraId="52B80795" w14:textId="1D35C11E" w:rsidR="004413A0" w:rsidRPr="00AC1977" w:rsidRDefault="004413A0" w:rsidP="004413A0">
            <w:pPr>
              <w:spacing w:line="360" w:lineRule="auto"/>
              <w:rPr>
                <w:rFonts w:ascii="Times New Roman" w:eastAsia="Calibri" w:hAnsi="Times New Roman" w:cs="Times New Roman"/>
                <w:sz w:val="24"/>
                <w:szCs w:val="24"/>
              </w:rPr>
            </w:pPr>
            <w:r w:rsidRPr="00AC1977">
              <w:rPr>
                <w:rFonts w:ascii="Times New Roman" w:eastAsia="Calibri" w:hAnsi="Times New Roman" w:cs="Times New Roman"/>
                <w:sz w:val="24"/>
                <w:szCs w:val="24"/>
              </w:rPr>
              <w:t>111</w:t>
            </w:r>
          </w:p>
        </w:tc>
        <w:tc>
          <w:tcPr>
            <w:tcW w:w="1418" w:type="dxa"/>
          </w:tcPr>
          <w:p w14:paraId="7907ADBA" w14:textId="77777777" w:rsidR="004413A0" w:rsidRPr="00AC1977" w:rsidRDefault="004413A0" w:rsidP="004413A0">
            <w:pPr>
              <w:spacing w:line="360" w:lineRule="auto"/>
              <w:jc w:val="right"/>
              <w:rPr>
                <w:rFonts w:ascii="Times New Roman" w:eastAsia="Calibri" w:hAnsi="Times New Roman" w:cs="Times New Roman"/>
                <w:sz w:val="24"/>
                <w:szCs w:val="24"/>
              </w:rPr>
            </w:pPr>
          </w:p>
        </w:tc>
        <w:tc>
          <w:tcPr>
            <w:tcW w:w="717" w:type="dxa"/>
          </w:tcPr>
          <w:p w14:paraId="36A0A72A" w14:textId="3B19A438" w:rsidR="004413A0" w:rsidRPr="00AC1977" w:rsidRDefault="004413A0" w:rsidP="004413A0">
            <w:pPr>
              <w:spacing w:line="360" w:lineRule="auto"/>
              <w:jc w:val="right"/>
              <w:rPr>
                <w:rFonts w:ascii="Times New Roman" w:eastAsia="Calibri" w:hAnsi="Times New Roman" w:cs="Times New Roman"/>
                <w:sz w:val="24"/>
                <w:szCs w:val="24"/>
              </w:rPr>
            </w:pPr>
            <w:r w:rsidRPr="00AC1977">
              <w:rPr>
                <w:rFonts w:ascii="Times New Roman" w:eastAsia="Calibri" w:hAnsi="Times New Roman" w:cs="Times New Roman"/>
                <w:sz w:val="24"/>
                <w:szCs w:val="24"/>
              </w:rPr>
              <w:t>135</w:t>
            </w:r>
          </w:p>
        </w:tc>
        <w:tc>
          <w:tcPr>
            <w:tcW w:w="1551" w:type="dxa"/>
          </w:tcPr>
          <w:p w14:paraId="4C39D3FE" w14:textId="77777777" w:rsidR="004413A0" w:rsidRPr="00AC1977" w:rsidRDefault="004413A0" w:rsidP="004413A0">
            <w:pPr>
              <w:spacing w:line="360" w:lineRule="auto"/>
              <w:jc w:val="right"/>
              <w:rPr>
                <w:rFonts w:ascii="Times New Roman" w:eastAsia="Calibri" w:hAnsi="Times New Roman" w:cs="Times New Roman"/>
                <w:sz w:val="24"/>
                <w:szCs w:val="24"/>
              </w:rPr>
            </w:pPr>
          </w:p>
        </w:tc>
        <w:tc>
          <w:tcPr>
            <w:tcW w:w="708" w:type="dxa"/>
          </w:tcPr>
          <w:p w14:paraId="61869A07" w14:textId="23107602" w:rsidR="004413A0" w:rsidRPr="00AC1977" w:rsidRDefault="004413A0" w:rsidP="004413A0">
            <w:pPr>
              <w:spacing w:line="360" w:lineRule="auto"/>
              <w:jc w:val="right"/>
              <w:rPr>
                <w:rFonts w:ascii="Times New Roman" w:eastAsia="Calibri" w:hAnsi="Times New Roman" w:cs="Times New Roman"/>
                <w:sz w:val="24"/>
                <w:szCs w:val="24"/>
              </w:rPr>
            </w:pPr>
            <w:r w:rsidRPr="00AC1977">
              <w:rPr>
                <w:rFonts w:ascii="Times New Roman" w:eastAsia="Calibri" w:hAnsi="Times New Roman" w:cs="Times New Roman"/>
                <w:sz w:val="24"/>
                <w:szCs w:val="24"/>
              </w:rPr>
              <w:t>136</w:t>
            </w:r>
          </w:p>
        </w:tc>
        <w:tc>
          <w:tcPr>
            <w:tcW w:w="1418" w:type="dxa"/>
          </w:tcPr>
          <w:p w14:paraId="03CFE7D2" w14:textId="77777777" w:rsidR="004413A0" w:rsidRPr="00AC1977" w:rsidRDefault="004413A0" w:rsidP="004413A0">
            <w:pPr>
              <w:spacing w:line="360" w:lineRule="auto"/>
              <w:jc w:val="right"/>
              <w:rPr>
                <w:rFonts w:ascii="Times New Roman" w:eastAsia="Calibri" w:hAnsi="Times New Roman" w:cs="Times New Roman"/>
                <w:sz w:val="24"/>
                <w:szCs w:val="24"/>
              </w:rPr>
            </w:pPr>
          </w:p>
        </w:tc>
        <w:tc>
          <w:tcPr>
            <w:tcW w:w="709" w:type="dxa"/>
          </w:tcPr>
          <w:p w14:paraId="59FD1EA2" w14:textId="77484126" w:rsidR="004413A0" w:rsidRPr="00AC1977" w:rsidRDefault="004413A0" w:rsidP="004413A0">
            <w:pPr>
              <w:spacing w:line="360" w:lineRule="auto"/>
              <w:jc w:val="right"/>
              <w:rPr>
                <w:rFonts w:ascii="Times New Roman" w:eastAsia="Calibri" w:hAnsi="Times New Roman" w:cs="Times New Roman"/>
                <w:sz w:val="24"/>
                <w:szCs w:val="24"/>
              </w:rPr>
            </w:pPr>
            <w:r w:rsidRPr="00AC1977">
              <w:rPr>
                <w:rFonts w:ascii="Times New Roman" w:eastAsia="Calibri" w:hAnsi="Times New Roman" w:cs="Times New Roman"/>
                <w:sz w:val="24"/>
                <w:szCs w:val="24"/>
              </w:rPr>
              <w:t>136</w:t>
            </w:r>
          </w:p>
        </w:tc>
      </w:tr>
      <w:tr w:rsidR="004413A0" w:rsidRPr="00AC1977" w14:paraId="3E51DC15" w14:textId="77777777" w:rsidTr="004413A0">
        <w:tc>
          <w:tcPr>
            <w:tcW w:w="2410" w:type="dxa"/>
            <w:gridSpan w:val="2"/>
          </w:tcPr>
          <w:p w14:paraId="1E660CEB" w14:textId="323E5645" w:rsidR="004413A0" w:rsidRPr="00AC1977" w:rsidRDefault="004413A0" w:rsidP="004413A0">
            <w:pPr>
              <w:spacing w:line="360" w:lineRule="auto"/>
              <w:rPr>
                <w:rFonts w:ascii="Times New Roman" w:eastAsia="Calibri" w:hAnsi="Times New Roman" w:cs="Times New Roman"/>
                <w:b/>
                <w:sz w:val="24"/>
                <w:szCs w:val="24"/>
              </w:rPr>
            </w:pPr>
            <w:r w:rsidRPr="00AC1977">
              <w:rPr>
                <w:rFonts w:ascii="Times New Roman" w:eastAsia="Calibri" w:hAnsi="Times New Roman" w:cs="Times New Roman"/>
                <w:b/>
                <w:sz w:val="24"/>
                <w:szCs w:val="24"/>
              </w:rPr>
              <w:t>Угловые</w:t>
            </w:r>
          </w:p>
        </w:tc>
        <w:tc>
          <w:tcPr>
            <w:tcW w:w="709" w:type="dxa"/>
          </w:tcPr>
          <w:p w14:paraId="4C0A4F9D" w14:textId="1C805BA7" w:rsidR="004413A0" w:rsidRPr="00AC1977" w:rsidRDefault="004413A0" w:rsidP="004413A0">
            <w:pPr>
              <w:spacing w:line="360" w:lineRule="auto"/>
              <w:rPr>
                <w:rFonts w:ascii="Times New Roman" w:eastAsia="Calibri" w:hAnsi="Times New Roman" w:cs="Times New Roman"/>
                <w:sz w:val="24"/>
                <w:szCs w:val="24"/>
              </w:rPr>
            </w:pPr>
            <w:r w:rsidRPr="00AC1977">
              <w:rPr>
                <w:rFonts w:ascii="Times New Roman" w:eastAsia="Calibri" w:hAnsi="Times New Roman" w:cs="Times New Roman"/>
                <w:sz w:val="24"/>
                <w:szCs w:val="24"/>
              </w:rPr>
              <w:t>136</w:t>
            </w:r>
          </w:p>
        </w:tc>
        <w:tc>
          <w:tcPr>
            <w:tcW w:w="1418" w:type="dxa"/>
          </w:tcPr>
          <w:p w14:paraId="429D155F" w14:textId="77777777" w:rsidR="004413A0" w:rsidRPr="00AC1977" w:rsidRDefault="004413A0" w:rsidP="004413A0">
            <w:pPr>
              <w:spacing w:line="360" w:lineRule="auto"/>
              <w:jc w:val="right"/>
              <w:rPr>
                <w:rFonts w:ascii="Times New Roman" w:eastAsia="Calibri" w:hAnsi="Times New Roman" w:cs="Times New Roman"/>
                <w:sz w:val="24"/>
                <w:szCs w:val="24"/>
              </w:rPr>
            </w:pPr>
          </w:p>
        </w:tc>
        <w:tc>
          <w:tcPr>
            <w:tcW w:w="717" w:type="dxa"/>
          </w:tcPr>
          <w:p w14:paraId="1F49C776" w14:textId="61BDCB83" w:rsidR="004413A0" w:rsidRPr="00AC1977" w:rsidRDefault="004413A0" w:rsidP="004413A0">
            <w:pPr>
              <w:spacing w:line="360" w:lineRule="auto"/>
              <w:jc w:val="right"/>
              <w:rPr>
                <w:rFonts w:ascii="Times New Roman" w:eastAsia="Calibri" w:hAnsi="Times New Roman" w:cs="Times New Roman"/>
                <w:sz w:val="24"/>
                <w:szCs w:val="24"/>
              </w:rPr>
            </w:pPr>
            <w:r w:rsidRPr="00AC1977">
              <w:rPr>
                <w:rFonts w:ascii="Times New Roman" w:eastAsia="Calibri" w:hAnsi="Times New Roman" w:cs="Times New Roman"/>
                <w:sz w:val="24"/>
                <w:szCs w:val="24"/>
              </w:rPr>
              <w:t>111</w:t>
            </w:r>
          </w:p>
        </w:tc>
        <w:tc>
          <w:tcPr>
            <w:tcW w:w="1551" w:type="dxa"/>
          </w:tcPr>
          <w:p w14:paraId="6C75CD8F" w14:textId="77777777" w:rsidR="004413A0" w:rsidRPr="00AC1977" w:rsidRDefault="004413A0" w:rsidP="004413A0">
            <w:pPr>
              <w:spacing w:line="360" w:lineRule="auto"/>
              <w:jc w:val="right"/>
              <w:rPr>
                <w:rFonts w:ascii="Times New Roman" w:eastAsia="Calibri" w:hAnsi="Times New Roman" w:cs="Times New Roman"/>
                <w:sz w:val="24"/>
                <w:szCs w:val="24"/>
              </w:rPr>
            </w:pPr>
          </w:p>
        </w:tc>
        <w:tc>
          <w:tcPr>
            <w:tcW w:w="708" w:type="dxa"/>
          </w:tcPr>
          <w:p w14:paraId="7E5BE307" w14:textId="498BF9B3" w:rsidR="004413A0" w:rsidRPr="00AC1977" w:rsidRDefault="004413A0" w:rsidP="004413A0">
            <w:pPr>
              <w:spacing w:line="360" w:lineRule="auto"/>
              <w:jc w:val="right"/>
              <w:rPr>
                <w:rFonts w:ascii="Times New Roman" w:eastAsia="Calibri" w:hAnsi="Times New Roman" w:cs="Times New Roman"/>
                <w:sz w:val="24"/>
                <w:szCs w:val="24"/>
              </w:rPr>
            </w:pPr>
            <w:r w:rsidRPr="00AC1977">
              <w:rPr>
                <w:rFonts w:ascii="Times New Roman" w:eastAsia="Calibri" w:hAnsi="Times New Roman" w:cs="Times New Roman"/>
                <w:sz w:val="24"/>
                <w:szCs w:val="24"/>
              </w:rPr>
              <w:t>135</w:t>
            </w:r>
          </w:p>
        </w:tc>
        <w:tc>
          <w:tcPr>
            <w:tcW w:w="1418" w:type="dxa"/>
          </w:tcPr>
          <w:p w14:paraId="26217BF4" w14:textId="77777777" w:rsidR="004413A0" w:rsidRPr="00AC1977" w:rsidRDefault="004413A0" w:rsidP="004413A0">
            <w:pPr>
              <w:spacing w:line="360" w:lineRule="auto"/>
              <w:jc w:val="right"/>
              <w:rPr>
                <w:rFonts w:ascii="Times New Roman" w:eastAsia="Calibri" w:hAnsi="Times New Roman" w:cs="Times New Roman"/>
                <w:sz w:val="24"/>
                <w:szCs w:val="24"/>
              </w:rPr>
            </w:pPr>
          </w:p>
        </w:tc>
        <w:tc>
          <w:tcPr>
            <w:tcW w:w="709" w:type="dxa"/>
          </w:tcPr>
          <w:p w14:paraId="6D9D1595" w14:textId="29F83E00" w:rsidR="004413A0" w:rsidRPr="00AC1977" w:rsidRDefault="004413A0" w:rsidP="004413A0">
            <w:pPr>
              <w:spacing w:line="360" w:lineRule="auto"/>
              <w:jc w:val="right"/>
              <w:rPr>
                <w:rFonts w:ascii="Times New Roman" w:eastAsia="Calibri" w:hAnsi="Times New Roman" w:cs="Times New Roman"/>
                <w:sz w:val="24"/>
                <w:szCs w:val="24"/>
              </w:rPr>
            </w:pPr>
            <w:r w:rsidRPr="00AC1977">
              <w:rPr>
                <w:rFonts w:ascii="Times New Roman" w:eastAsia="Calibri" w:hAnsi="Times New Roman" w:cs="Times New Roman"/>
                <w:sz w:val="24"/>
                <w:szCs w:val="24"/>
              </w:rPr>
              <w:t>135</w:t>
            </w:r>
          </w:p>
        </w:tc>
      </w:tr>
    </w:tbl>
    <w:p w14:paraId="7C0C351E" w14:textId="38F2EEAF" w:rsidR="00CA1FF9" w:rsidRPr="00CA1FF9" w:rsidRDefault="00CA1FF9" w:rsidP="001A1339">
      <w:pPr>
        <w:pStyle w:val="aff1"/>
        <w:spacing w:after="0" w:line="360" w:lineRule="auto"/>
        <w:ind w:left="360"/>
        <w:mirrorIndents/>
        <w:rPr>
          <w:rFonts w:ascii="Times New Roman" w:hAnsi="Times New Roman"/>
          <w:sz w:val="24"/>
          <w:szCs w:val="24"/>
        </w:rPr>
      </w:pPr>
    </w:p>
    <w:p w14:paraId="637B6BCE" w14:textId="77777777" w:rsidR="001A1339" w:rsidRPr="002E5D65" w:rsidRDefault="001A1339" w:rsidP="001A1339">
      <w:pPr>
        <w:pStyle w:val="aff1"/>
        <w:spacing w:after="0" w:line="360" w:lineRule="auto"/>
        <w:ind w:left="360"/>
        <w:mirrorIndents/>
        <w:rPr>
          <w:rFonts w:ascii="Times New Roman" w:hAnsi="Times New Roman"/>
          <w:sz w:val="24"/>
          <w:szCs w:val="24"/>
        </w:rPr>
      </w:pPr>
    </w:p>
    <w:p w14:paraId="4332D644" w14:textId="5BEFB4B7" w:rsidR="003E75E5" w:rsidRPr="002E5D65" w:rsidRDefault="003E75E5" w:rsidP="000B3217">
      <w:pPr>
        <w:spacing w:after="0" w:line="240" w:lineRule="auto"/>
        <w:mirrorIndents/>
        <w:jc w:val="center"/>
        <w:rPr>
          <w:rFonts w:ascii="Times New Roman" w:hAnsi="Times New Roman" w:cs="Times New Roman"/>
          <w:b/>
          <w:sz w:val="24"/>
          <w:szCs w:val="24"/>
        </w:rPr>
      </w:pPr>
      <w:r w:rsidRPr="002E5D65">
        <w:rPr>
          <w:rFonts w:ascii="Times New Roman" w:hAnsi="Times New Roman" w:cs="Times New Roman"/>
          <w:b/>
          <w:sz w:val="24"/>
          <w:szCs w:val="24"/>
        </w:rPr>
        <w:br w:type="page"/>
      </w:r>
    </w:p>
    <w:p w14:paraId="7BB65A4C" w14:textId="6EF78C8B" w:rsidR="00544C02" w:rsidRPr="00B81E9E" w:rsidRDefault="00987399" w:rsidP="007822E7">
      <w:pPr>
        <w:pStyle w:val="-1"/>
        <w:numPr>
          <w:ilvl w:val="0"/>
          <w:numId w:val="9"/>
        </w:numPr>
        <w:spacing w:before="120" w:after="0"/>
        <w:ind w:left="0" w:firstLine="0"/>
        <w:rPr>
          <w:rFonts w:ascii="Times New Roman" w:hAnsi="Times New Roman"/>
          <w:color w:val="auto"/>
          <w:sz w:val="24"/>
        </w:rPr>
      </w:pPr>
      <w:bookmarkStart w:id="2" w:name="_GoBack"/>
      <w:bookmarkEnd w:id="2"/>
      <w:r w:rsidRPr="002E5D65">
        <w:rPr>
          <w:rFonts w:ascii="Times New Roman" w:hAnsi="Times New Roman"/>
          <w:caps w:val="0"/>
          <w:color w:val="auto"/>
          <w:sz w:val="24"/>
        </w:rPr>
        <w:lastRenderedPageBreak/>
        <w:t>Компетенции для категории «Навыки мудрых»</w:t>
      </w:r>
      <w:r w:rsidR="00E55D38" w:rsidRPr="002E5D65">
        <w:rPr>
          <w:rFonts w:ascii="Times New Roman" w:hAnsi="Times New Roman"/>
          <w:caps w:val="0"/>
          <w:color w:val="auto"/>
          <w:sz w:val="24"/>
        </w:rPr>
        <w:t>.</w:t>
      </w:r>
    </w:p>
    <w:p w14:paraId="3DF28D80" w14:textId="77777777" w:rsidR="00B81E9E" w:rsidRPr="00591DE4" w:rsidRDefault="00B81E9E" w:rsidP="007822E7">
      <w:pPr>
        <w:pStyle w:val="-2"/>
        <w:numPr>
          <w:ilvl w:val="1"/>
          <w:numId w:val="9"/>
        </w:numPr>
        <w:spacing w:before="0" w:after="0"/>
        <w:ind w:left="0" w:firstLine="0"/>
        <w:rPr>
          <w:rFonts w:ascii="Times New Roman" w:hAnsi="Times New Roman"/>
          <w:i/>
          <w:sz w:val="24"/>
        </w:rPr>
      </w:pPr>
      <w:bookmarkStart w:id="3" w:name="_Hlk36987294"/>
      <w:r w:rsidRPr="00591DE4">
        <w:rPr>
          <w:rFonts w:ascii="Times New Roman" w:hAnsi="Times New Roman"/>
          <w:i/>
          <w:sz w:val="24"/>
        </w:rPr>
        <w:t>Особые правила чемпионатной линейки.</w:t>
      </w:r>
    </w:p>
    <w:p w14:paraId="1D2B308F" w14:textId="2D7F554D" w:rsidR="00B81E9E" w:rsidRPr="0020248D" w:rsidRDefault="00B81E9E" w:rsidP="007822E7">
      <w:pPr>
        <w:spacing w:after="0" w:line="360" w:lineRule="auto"/>
        <w:ind w:left="284" w:hanging="284"/>
        <w:mirrorIndents/>
        <w:jc w:val="both"/>
        <w:rPr>
          <w:rFonts w:ascii="Times New Roman" w:hAnsi="Times New Roman"/>
          <w:sz w:val="24"/>
          <w:szCs w:val="24"/>
        </w:rPr>
      </w:pPr>
      <w:r>
        <w:rPr>
          <w:rFonts w:ascii="Times New Roman" w:hAnsi="Times New Roman"/>
          <w:sz w:val="24"/>
          <w:szCs w:val="24"/>
        </w:rPr>
        <w:t xml:space="preserve">-    </w:t>
      </w:r>
      <w:r w:rsidRPr="0020248D">
        <w:rPr>
          <w:rFonts w:ascii="Times New Roman" w:hAnsi="Times New Roman"/>
          <w:sz w:val="24"/>
          <w:szCs w:val="24"/>
        </w:rPr>
        <w:t>Возрастной ценз участников:</w:t>
      </w:r>
      <w:r>
        <w:rPr>
          <w:rFonts w:ascii="Times New Roman" w:hAnsi="Times New Roman"/>
          <w:sz w:val="24"/>
          <w:szCs w:val="24"/>
        </w:rPr>
        <w:t xml:space="preserve"> от 50 лет</w:t>
      </w:r>
      <w:r w:rsidRPr="0020248D">
        <w:rPr>
          <w:rFonts w:ascii="Times New Roman" w:hAnsi="Times New Roman"/>
          <w:sz w:val="24"/>
          <w:szCs w:val="24"/>
        </w:rPr>
        <w:t xml:space="preserve"> </w:t>
      </w:r>
      <w:r>
        <w:rPr>
          <w:rFonts w:ascii="Times New Roman" w:hAnsi="Times New Roman"/>
          <w:sz w:val="24"/>
          <w:szCs w:val="24"/>
        </w:rPr>
        <w:t>и старше</w:t>
      </w:r>
      <w:r w:rsidRPr="0020248D">
        <w:rPr>
          <w:rFonts w:ascii="Times New Roman" w:hAnsi="Times New Roman"/>
          <w:sz w:val="24"/>
          <w:szCs w:val="24"/>
        </w:rPr>
        <w:t>;</w:t>
      </w:r>
    </w:p>
    <w:p w14:paraId="1CF29540" w14:textId="28A4D9BF" w:rsidR="00B81E9E" w:rsidRPr="0020248D" w:rsidRDefault="00B81E9E" w:rsidP="007822E7">
      <w:pPr>
        <w:spacing w:after="0" w:line="360" w:lineRule="auto"/>
        <w:ind w:left="284" w:hanging="284"/>
        <w:mirrorIndents/>
        <w:jc w:val="both"/>
        <w:rPr>
          <w:rFonts w:ascii="Times New Roman" w:hAnsi="Times New Roman"/>
          <w:sz w:val="24"/>
          <w:szCs w:val="24"/>
        </w:rPr>
      </w:pPr>
      <w:r>
        <w:rPr>
          <w:rFonts w:ascii="Times New Roman" w:hAnsi="Times New Roman"/>
          <w:sz w:val="24"/>
          <w:szCs w:val="24"/>
        </w:rPr>
        <w:t xml:space="preserve">-    </w:t>
      </w:r>
      <w:r w:rsidRPr="0020248D">
        <w:rPr>
          <w:rFonts w:ascii="Times New Roman" w:hAnsi="Times New Roman"/>
          <w:sz w:val="24"/>
          <w:szCs w:val="24"/>
        </w:rPr>
        <w:t xml:space="preserve">Продолжительность Конкурсного задания не должна </w:t>
      </w:r>
      <w:r>
        <w:rPr>
          <w:rFonts w:ascii="Times New Roman" w:hAnsi="Times New Roman"/>
          <w:sz w:val="24"/>
          <w:szCs w:val="24"/>
        </w:rPr>
        <w:t>быть менее 5 и более 8</w:t>
      </w:r>
      <w:r w:rsidRPr="0020248D">
        <w:rPr>
          <w:rFonts w:ascii="Times New Roman" w:hAnsi="Times New Roman"/>
          <w:sz w:val="24"/>
          <w:szCs w:val="24"/>
        </w:rPr>
        <w:t xml:space="preserve"> часов.</w:t>
      </w:r>
    </w:p>
    <w:p w14:paraId="21546DAD" w14:textId="0194012C" w:rsidR="00B81E9E" w:rsidRPr="0020248D" w:rsidRDefault="00B81E9E" w:rsidP="007822E7">
      <w:pPr>
        <w:spacing w:after="0" w:line="360" w:lineRule="auto"/>
        <w:ind w:left="284" w:hanging="284"/>
        <w:mirrorIndents/>
        <w:jc w:val="both"/>
        <w:rPr>
          <w:rFonts w:ascii="Times New Roman" w:hAnsi="Times New Roman"/>
          <w:sz w:val="24"/>
          <w:szCs w:val="24"/>
        </w:rPr>
      </w:pPr>
      <w:r>
        <w:rPr>
          <w:rFonts w:ascii="Times New Roman" w:hAnsi="Times New Roman"/>
          <w:sz w:val="24"/>
          <w:szCs w:val="24"/>
        </w:rPr>
        <w:t xml:space="preserve">-    </w:t>
      </w:r>
      <w:r w:rsidRPr="0020248D">
        <w:rPr>
          <w:rFonts w:ascii="Times New Roman" w:hAnsi="Times New Roman"/>
          <w:sz w:val="24"/>
          <w:szCs w:val="24"/>
        </w:rPr>
        <w:t>Тип соревнования: личное участие.</w:t>
      </w:r>
    </w:p>
    <w:p w14:paraId="09923513" w14:textId="77777777" w:rsidR="00B81E9E" w:rsidRPr="00591DE4" w:rsidRDefault="00B81E9E" w:rsidP="007822E7">
      <w:pPr>
        <w:pStyle w:val="-2"/>
        <w:numPr>
          <w:ilvl w:val="1"/>
          <w:numId w:val="9"/>
        </w:numPr>
        <w:spacing w:before="0" w:after="0"/>
        <w:ind w:left="0" w:firstLine="0"/>
        <w:jc w:val="both"/>
        <w:rPr>
          <w:rFonts w:ascii="Times New Roman" w:hAnsi="Times New Roman"/>
          <w:i/>
          <w:sz w:val="24"/>
        </w:rPr>
      </w:pPr>
      <w:r w:rsidRPr="00591DE4">
        <w:rPr>
          <w:rFonts w:ascii="Times New Roman" w:hAnsi="Times New Roman"/>
          <w:i/>
          <w:sz w:val="24"/>
        </w:rPr>
        <w:t>Особые требования к участникам.</w:t>
      </w:r>
    </w:p>
    <w:p w14:paraId="490ACB81" w14:textId="65F1F78A" w:rsidR="00B81E9E" w:rsidRPr="0014769B" w:rsidRDefault="00B81E9E" w:rsidP="007822E7">
      <w:pPr>
        <w:pStyle w:val="-2"/>
        <w:spacing w:before="0" w:after="0"/>
        <w:ind w:left="426" w:hanging="426"/>
        <w:jc w:val="both"/>
        <w:rPr>
          <w:rFonts w:ascii="Times New Roman" w:hAnsi="Times New Roman"/>
          <w:b w:val="0"/>
          <w:sz w:val="24"/>
        </w:rPr>
      </w:pPr>
      <w:r>
        <w:rPr>
          <w:rFonts w:ascii="Times New Roman" w:hAnsi="Times New Roman"/>
          <w:b w:val="0"/>
          <w:sz w:val="24"/>
        </w:rPr>
        <w:t>-     Отсутствуют.</w:t>
      </w:r>
    </w:p>
    <w:p w14:paraId="3E2DF725" w14:textId="77777777" w:rsidR="00B81E9E" w:rsidRPr="00591DE4" w:rsidRDefault="00B81E9E" w:rsidP="007822E7">
      <w:pPr>
        <w:pStyle w:val="-2"/>
        <w:numPr>
          <w:ilvl w:val="1"/>
          <w:numId w:val="9"/>
        </w:numPr>
        <w:spacing w:before="0"/>
        <w:ind w:left="0" w:firstLine="0"/>
        <w:jc w:val="both"/>
        <w:rPr>
          <w:rFonts w:ascii="Times New Roman" w:hAnsi="Times New Roman"/>
          <w:bCs/>
          <w:i/>
          <w:sz w:val="24"/>
          <w:lang w:eastAsia="ru-RU"/>
        </w:rPr>
      </w:pPr>
      <w:r w:rsidRPr="00591DE4">
        <w:rPr>
          <w:rFonts w:ascii="Times New Roman" w:hAnsi="Times New Roman"/>
          <w:i/>
          <w:sz w:val="24"/>
        </w:rPr>
        <w:t>Спецификация стандарта Worldskills (WSSS) для категории «Навыки мудрых».</w:t>
      </w:r>
    </w:p>
    <w:tbl>
      <w:tblPr>
        <w:tblStyle w:val="af"/>
        <w:tblW w:w="5000" w:type="pct"/>
        <w:tblLook w:val="04A0" w:firstRow="1" w:lastRow="0" w:firstColumn="1" w:lastColumn="0" w:noHBand="0" w:noVBand="1"/>
      </w:tblPr>
      <w:tblGrid>
        <w:gridCol w:w="632"/>
        <w:gridCol w:w="6768"/>
        <w:gridCol w:w="2170"/>
      </w:tblGrid>
      <w:tr w:rsidR="00B81E9E" w:rsidRPr="002E5D65" w14:paraId="0F1E22DC" w14:textId="77777777" w:rsidTr="00031FF7">
        <w:tc>
          <w:tcPr>
            <w:tcW w:w="330" w:type="pct"/>
            <w:shd w:val="clear" w:color="auto" w:fill="5B9BD5" w:themeFill="accent1"/>
            <w:vAlign w:val="center"/>
          </w:tcPr>
          <w:p w14:paraId="3456316D" w14:textId="77777777" w:rsidR="00B81E9E" w:rsidRPr="002E5D65" w:rsidRDefault="00B81E9E" w:rsidP="007822E7">
            <w:pPr>
              <w:mirrorIndents/>
              <w:jc w:val="center"/>
              <w:rPr>
                <w:b/>
                <w:bCs/>
                <w:color w:val="FFFFFF" w:themeColor="background1"/>
                <w:sz w:val="24"/>
                <w:szCs w:val="24"/>
              </w:rPr>
            </w:pPr>
            <w:r w:rsidRPr="002E5D65">
              <w:rPr>
                <w:b/>
                <w:bCs/>
                <w:color w:val="FFFFFF" w:themeColor="background1"/>
                <w:sz w:val="24"/>
                <w:szCs w:val="24"/>
              </w:rPr>
              <w:t>№ п/п</w:t>
            </w:r>
          </w:p>
        </w:tc>
        <w:tc>
          <w:tcPr>
            <w:tcW w:w="3536" w:type="pct"/>
            <w:shd w:val="clear" w:color="auto" w:fill="5B9BD5" w:themeFill="accent1"/>
            <w:vAlign w:val="center"/>
          </w:tcPr>
          <w:p w14:paraId="69B2F9AA" w14:textId="77777777" w:rsidR="00B81E9E" w:rsidRPr="002E5D65" w:rsidRDefault="00B81E9E" w:rsidP="007822E7">
            <w:pPr>
              <w:mirrorIndents/>
              <w:jc w:val="center"/>
              <w:rPr>
                <w:b/>
                <w:bCs/>
                <w:color w:val="FFFFFF" w:themeColor="background1"/>
                <w:sz w:val="24"/>
                <w:szCs w:val="24"/>
                <w:highlight w:val="green"/>
              </w:rPr>
            </w:pPr>
            <w:r w:rsidRPr="002E5D65">
              <w:rPr>
                <w:b/>
                <w:bCs/>
                <w:color w:val="FFFFFF" w:themeColor="background1"/>
                <w:sz w:val="24"/>
                <w:szCs w:val="24"/>
              </w:rPr>
              <w:t>Раздел</w:t>
            </w:r>
          </w:p>
        </w:tc>
        <w:tc>
          <w:tcPr>
            <w:tcW w:w="1134" w:type="pct"/>
            <w:shd w:val="clear" w:color="auto" w:fill="5B9BD5" w:themeFill="accent1"/>
            <w:vAlign w:val="center"/>
          </w:tcPr>
          <w:p w14:paraId="1220CB26" w14:textId="77777777" w:rsidR="00B81E9E" w:rsidRPr="002E5D65" w:rsidRDefault="00B81E9E" w:rsidP="007822E7">
            <w:pPr>
              <w:mirrorIndents/>
              <w:jc w:val="center"/>
              <w:rPr>
                <w:b/>
                <w:bCs/>
                <w:color w:val="FFFFFF" w:themeColor="background1"/>
                <w:sz w:val="24"/>
                <w:szCs w:val="24"/>
              </w:rPr>
            </w:pPr>
            <w:r w:rsidRPr="002E5D65">
              <w:rPr>
                <w:b/>
                <w:bCs/>
                <w:color w:val="FFFFFF" w:themeColor="background1"/>
                <w:sz w:val="24"/>
                <w:szCs w:val="24"/>
              </w:rPr>
              <w:t>Важность в %</w:t>
            </w:r>
          </w:p>
        </w:tc>
      </w:tr>
      <w:tr w:rsidR="00B81E9E" w:rsidRPr="002E5D65" w14:paraId="0798E979" w14:textId="77777777" w:rsidTr="00031FF7">
        <w:tc>
          <w:tcPr>
            <w:tcW w:w="330" w:type="pct"/>
            <w:shd w:val="clear" w:color="auto" w:fill="323E4F" w:themeFill="text2" w:themeFillShade="BF"/>
            <w:vAlign w:val="center"/>
          </w:tcPr>
          <w:p w14:paraId="122C124A" w14:textId="77777777" w:rsidR="00B81E9E" w:rsidRPr="002E5D65" w:rsidRDefault="00B81E9E" w:rsidP="00031FF7">
            <w:pPr>
              <w:mirrorIndents/>
              <w:jc w:val="center"/>
              <w:rPr>
                <w:b/>
                <w:bCs/>
                <w:color w:val="FFFFFF" w:themeColor="background1"/>
                <w:sz w:val="24"/>
                <w:szCs w:val="24"/>
              </w:rPr>
            </w:pPr>
            <w:r w:rsidRPr="002E5D65">
              <w:rPr>
                <w:b/>
                <w:bCs/>
                <w:color w:val="FFFFFF" w:themeColor="background1"/>
                <w:sz w:val="24"/>
                <w:szCs w:val="24"/>
              </w:rPr>
              <w:t>1</w:t>
            </w:r>
          </w:p>
        </w:tc>
        <w:tc>
          <w:tcPr>
            <w:tcW w:w="3536" w:type="pct"/>
            <w:shd w:val="clear" w:color="auto" w:fill="323E4F" w:themeFill="text2" w:themeFillShade="BF"/>
          </w:tcPr>
          <w:p w14:paraId="3FC6557C" w14:textId="77777777" w:rsidR="00B81E9E" w:rsidRPr="002E5D65" w:rsidRDefault="00B81E9E" w:rsidP="00031FF7">
            <w:pPr>
              <w:mirrorIndents/>
              <w:jc w:val="both"/>
              <w:rPr>
                <w:b/>
                <w:bCs/>
                <w:color w:val="FFFFFF" w:themeColor="background1"/>
                <w:sz w:val="24"/>
                <w:szCs w:val="24"/>
              </w:rPr>
            </w:pPr>
            <w:r w:rsidRPr="002E5D65">
              <w:rPr>
                <w:b/>
                <w:bCs/>
                <w:color w:val="FFFFFF" w:themeColor="background1"/>
                <w:sz w:val="24"/>
                <w:szCs w:val="24"/>
              </w:rPr>
              <w:t>Организация работы и охрана труда</w:t>
            </w:r>
          </w:p>
        </w:tc>
        <w:tc>
          <w:tcPr>
            <w:tcW w:w="1134" w:type="pct"/>
            <w:shd w:val="clear" w:color="auto" w:fill="323E4F" w:themeFill="text2" w:themeFillShade="BF"/>
          </w:tcPr>
          <w:p w14:paraId="36CA3D28" w14:textId="77777777" w:rsidR="00B81E9E" w:rsidRPr="002E5D65" w:rsidRDefault="00B81E9E" w:rsidP="007822E7">
            <w:pPr>
              <w:mirrorIndents/>
              <w:jc w:val="center"/>
              <w:rPr>
                <w:b/>
                <w:bCs/>
                <w:color w:val="FFFFFF" w:themeColor="background1"/>
                <w:sz w:val="24"/>
                <w:szCs w:val="24"/>
              </w:rPr>
            </w:pPr>
            <w:r>
              <w:rPr>
                <w:b/>
                <w:bCs/>
                <w:color w:val="FFFFFF" w:themeColor="background1"/>
                <w:sz w:val="24"/>
                <w:szCs w:val="24"/>
              </w:rPr>
              <w:t>2</w:t>
            </w:r>
          </w:p>
        </w:tc>
      </w:tr>
      <w:tr w:rsidR="00B81E9E" w:rsidRPr="002E5D65" w14:paraId="64BF478B" w14:textId="77777777" w:rsidTr="00031FF7">
        <w:tc>
          <w:tcPr>
            <w:tcW w:w="330" w:type="pct"/>
            <w:shd w:val="clear" w:color="auto" w:fill="323E4F" w:themeFill="text2" w:themeFillShade="BF"/>
            <w:vAlign w:val="center"/>
          </w:tcPr>
          <w:p w14:paraId="10417471" w14:textId="77777777" w:rsidR="00B81E9E" w:rsidRPr="002E5D65" w:rsidRDefault="00B81E9E" w:rsidP="00031FF7">
            <w:pPr>
              <w:mirrorIndents/>
              <w:jc w:val="center"/>
              <w:rPr>
                <w:b/>
                <w:bCs/>
                <w:color w:val="FFFFFF" w:themeColor="background1"/>
                <w:sz w:val="24"/>
                <w:szCs w:val="24"/>
              </w:rPr>
            </w:pPr>
            <w:r w:rsidRPr="002E5D65">
              <w:rPr>
                <w:b/>
                <w:bCs/>
                <w:color w:val="FFFFFF" w:themeColor="background1"/>
                <w:sz w:val="24"/>
                <w:szCs w:val="24"/>
              </w:rPr>
              <w:t>2</w:t>
            </w:r>
          </w:p>
        </w:tc>
        <w:tc>
          <w:tcPr>
            <w:tcW w:w="3536" w:type="pct"/>
            <w:shd w:val="clear" w:color="auto" w:fill="323E4F" w:themeFill="text2" w:themeFillShade="BF"/>
            <w:vAlign w:val="center"/>
          </w:tcPr>
          <w:p w14:paraId="3A1CD058" w14:textId="77777777" w:rsidR="00B81E9E" w:rsidRPr="002E5D65" w:rsidRDefault="00B81E9E" w:rsidP="00031FF7">
            <w:pPr>
              <w:mirrorIndents/>
              <w:jc w:val="both"/>
              <w:rPr>
                <w:b/>
                <w:bCs/>
                <w:color w:val="FFFFFF" w:themeColor="background1"/>
                <w:sz w:val="24"/>
                <w:szCs w:val="24"/>
              </w:rPr>
            </w:pPr>
            <w:r w:rsidRPr="002E5D65">
              <w:rPr>
                <w:b/>
                <w:bCs/>
                <w:color w:val="FFFFFF" w:themeColor="background1"/>
                <w:sz w:val="24"/>
                <w:szCs w:val="24"/>
              </w:rPr>
              <w:t>Технологии подготовки и сборки, сварочные материалы</w:t>
            </w:r>
          </w:p>
        </w:tc>
        <w:tc>
          <w:tcPr>
            <w:tcW w:w="1134" w:type="pct"/>
            <w:shd w:val="clear" w:color="auto" w:fill="323E4F" w:themeFill="text2" w:themeFillShade="BF"/>
            <w:vAlign w:val="center"/>
          </w:tcPr>
          <w:p w14:paraId="7E7189C5" w14:textId="77777777" w:rsidR="00B81E9E" w:rsidRPr="002E5D65" w:rsidRDefault="00B81E9E" w:rsidP="007822E7">
            <w:pPr>
              <w:mirrorIndents/>
              <w:jc w:val="center"/>
              <w:rPr>
                <w:b/>
                <w:bCs/>
                <w:color w:val="FFFFFF" w:themeColor="background1"/>
                <w:sz w:val="24"/>
                <w:szCs w:val="24"/>
              </w:rPr>
            </w:pPr>
            <w:r>
              <w:rPr>
                <w:b/>
                <w:bCs/>
                <w:color w:val="FFFFFF" w:themeColor="background1"/>
                <w:sz w:val="24"/>
                <w:szCs w:val="24"/>
                <w:lang w:val="en-US"/>
              </w:rPr>
              <w:t>2</w:t>
            </w:r>
          </w:p>
        </w:tc>
      </w:tr>
      <w:tr w:rsidR="00B81E9E" w:rsidRPr="002E5D65" w14:paraId="6DB16FA9" w14:textId="77777777" w:rsidTr="00031FF7">
        <w:tc>
          <w:tcPr>
            <w:tcW w:w="330" w:type="pct"/>
            <w:shd w:val="clear" w:color="auto" w:fill="323E4F" w:themeFill="text2" w:themeFillShade="BF"/>
            <w:vAlign w:val="center"/>
          </w:tcPr>
          <w:p w14:paraId="19289ECD" w14:textId="77777777" w:rsidR="00B81E9E" w:rsidRPr="002E5D65" w:rsidRDefault="00B81E9E" w:rsidP="00031FF7">
            <w:pPr>
              <w:mirrorIndents/>
              <w:jc w:val="center"/>
              <w:rPr>
                <w:b/>
                <w:bCs/>
                <w:color w:val="FFFFFF" w:themeColor="background1"/>
                <w:sz w:val="24"/>
                <w:szCs w:val="24"/>
              </w:rPr>
            </w:pPr>
            <w:r w:rsidRPr="002E5D65">
              <w:rPr>
                <w:b/>
                <w:bCs/>
                <w:color w:val="FFFFFF" w:themeColor="background1"/>
                <w:sz w:val="24"/>
                <w:szCs w:val="24"/>
              </w:rPr>
              <w:t>3</w:t>
            </w:r>
          </w:p>
        </w:tc>
        <w:tc>
          <w:tcPr>
            <w:tcW w:w="3536" w:type="pct"/>
            <w:shd w:val="clear" w:color="auto" w:fill="323E4F" w:themeFill="text2" w:themeFillShade="BF"/>
            <w:vAlign w:val="center"/>
          </w:tcPr>
          <w:p w14:paraId="4660E940" w14:textId="77777777" w:rsidR="00B81E9E" w:rsidRPr="002E5D65" w:rsidRDefault="00B81E9E" w:rsidP="00031FF7">
            <w:pPr>
              <w:mirrorIndents/>
              <w:jc w:val="both"/>
              <w:rPr>
                <w:b/>
                <w:bCs/>
                <w:color w:val="FFFFFF" w:themeColor="background1"/>
                <w:sz w:val="24"/>
                <w:szCs w:val="24"/>
              </w:rPr>
            </w:pPr>
            <w:r w:rsidRPr="002E5D65">
              <w:rPr>
                <w:b/>
                <w:bCs/>
                <w:color w:val="FFFFFF" w:themeColor="background1"/>
                <w:sz w:val="24"/>
                <w:szCs w:val="24"/>
              </w:rPr>
              <w:t xml:space="preserve">Технология </w:t>
            </w:r>
            <w:r w:rsidRPr="002E5D65">
              <w:rPr>
                <w:b/>
                <w:bCs/>
                <w:color w:val="FFFFFF" w:themeColor="background1"/>
                <w:sz w:val="24"/>
                <w:szCs w:val="24"/>
                <w:lang w:val="en-US"/>
              </w:rPr>
              <w:t>S</w:t>
            </w:r>
            <w:r w:rsidRPr="002E5D65">
              <w:rPr>
                <w:b/>
                <w:bCs/>
                <w:color w:val="FFFFFF" w:themeColor="background1"/>
                <w:sz w:val="24"/>
                <w:szCs w:val="24"/>
              </w:rPr>
              <w:t>MAW (111)</w:t>
            </w:r>
            <w:r w:rsidRPr="002E5D65">
              <w:rPr>
                <w:b/>
                <w:bCs/>
                <w:color w:val="FFFFFF" w:themeColor="background1"/>
                <w:sz w:val="24"/>
                <w:szCs w:val="24"/>
                <w:lang w:val="en-US"/>
              </w:rPr>
              <w:t xml:space="preserve"> MMA</w:t>
            </w:r>
          </w:p>
        </w:tc>
        <w:tc>
          <w:tcPr>
            <w:tcW w:w="1134" w:type="pct"/>
            <w:shd w:val="clear" w:color="auto" w:fill="323E4F" w:themeFill="text2" w:themeFillShade="BF"/>
            <w:vAlign w:val="center"/>
          </w:tcPr>
          <w:p w14:paraId="0EE120BB" w14:textId="77777777" w:rsidR="00B81E9E" w:rsidRPr="002E5D65" w:rsidRDefault="00B81E9E" w:rsidP="007822E7">
            <w:pPr>
              <w:mirrorIndents/>
              <w:jc w:val="center"/>
              <w:rPr>
                <w:b/>
                <w:bCs/>
                <w:color w:val="FFFFFF" w:themeColor="background1"/>
                <w:sz w:val="24"/>
                <w:szCs w:val="24"/>
              </w:rPr>
            </w:pPr>
            <w:r>
              <w:rPr>
                <w:b/>
                <w:bCs/>
                <w:color w:val="FFFFFF" w:themeColor="background1"/>
                <w:sz w:val="24"/>
                <w:szCs w:val="24"/>
                <w:lang w:val="en-US"/>
              </w:rPr>
              <w:t>3</w:t>
            </w:r>
          </w:p>
        </w:tc>
      </w:tr>
      <w:tr w:rsidR="00B81E9E" w:rsidRPr="002E5D65" w14:paraId="6197D2E7" w14:textId="77777777" w:rsidTr="00031FF7">
        <w:tc>
          <w:tcPr>
            <w:tcW w:w="330" w:type="pct"/>
            <w:shd w:val="clear" w:color="auto" w:fill="323E4F" w:themeFill="text2" w:themeFillShade="BF"/>
            <w:vAlign w:val="center"/>
          </w:tcPr>
          <w:p w14:paraId="4B159C68" w14:textId="77777777" w:rsidR="00B81E9E" w:rsidRPr="002E5D65" w:rsidRDefault="00B81E9E" w:rsidP="00031FF7">
            <w:pPr>
              <w:mirrorIndents/>
              <w:jc w:val="center"/>
              <w:rPr>
                <w:b/>
                <w:bCs/>
                <w:color w:val="FFFFFF" w:themeColor="background1"/>
                <w:sz w:val="24"/>
                <w:szCs w:val="24"/>
              </w:rPr>
            </w:pPr>
            <w:r w:rsidRPr="002E5D65">
              <w:rPr>
                <w:b/>
                <w:bCs/>
                <w:color w:val="FFFFFF" w:themeColor="background1"/>
                <w:sz w:val="24"/>
                <w:szCs w:val="24"/>
              </w:rPr>
              <w:t>4</w:t>
            </w:r>
          </w:p>
        </w:tc>
        <w:tc>
          <w:tcPr>
            <w:tcW w:w="3536" w:type="pct"/>
            <w:shd w:val="clear" w:color="auto" w:fill="323E4F" w:themeFill="text2" w:themeFillShade="BF"/>
            <w:vAlign w:val="center"/>
          </w:tcPr>
          <w:p w14:paraId="171E1EEC" w14:textId="77777777" w:rsidR="00B81E9E" w:rsidRPr="002E5D65" w:rsidRDefault="00B81E9E" w:rsidP="00031FF7">
            <w:pPr>
              <w:mirrorIndents/>
              <w:jc w:val="both"/>
              <w:rPr>
                <w:b/>
                <w:bCs/>
                <w:color w:val="FFFFFF" w:themeColor="background1"/>
                <w:sz w:val="24"/>
                <w:szCs w:val="24"/>
                <w:lang w:val="en-US"/>
              </w:rPr>
            </w:pPr>
            <w:r w:rsidRPr="002E5D65">
              <w:rPr>
                <w:b/>
                <w:bCs/>
                <w:color w:val="FFFFFF" w:themeColor="background1"/>
                <w:sz w:val="24"/>
                <w:szCs w:val="24"/>
              </w:rPr>
              <w:t>Технология GMAW (135)</w:t>
            </w:r>
            <w:r w:rsidRPr="002E5D65">
              <w:rPr>
                <w:b/>
                <w:bCs/>
                <w:color w:val="FFFFFF" w:themeColor="background1"/>
                <w:sz w:val="24"/>
                <w:szCs w:val="24"/>
                <w:lang w:val="en-US"/>
              </w:rPr>
              <w:t xml:space="preserve"> MIG/MAG</w:t>
            </w:r>
          </w:p>
        </w:tc>
        <w:tc>
          <w:tcPr>
            <w:tcW w:w="1134" w:type="pct"/>
            <w:shd w:val="clear" w:color="auto" w:fill="323E4F" w:themeFill="text2" w:themeFillShade="BF"/>
            <w:vAlign w:val="center"/>
          </w:tcPr>
          <w:p w14:paraId="7994EEBD" w14:textId="77777777" w:rsidR="00B81E9E" w:rsidRPr="002E5D65" w:rsidRDefault="00B81E9E" w:rsidP="007822E7">
            <w:pPr>
              <w:mirrorIndents/>
              <w:jc w:val="center"/>
              <w:rPr>
                <w:b/>
                <w:bCs/>
                <w:color w:val="FFFFFF" w:themeColor="background1"/>
                <w:sz w:val="24"/>
                <w:szCs w:val="24"/>
              </w:rPr>
            </w:pPr>
            <w:r>
              <w:rPr>
                <w:b/>
                <w:bCs/>
                <w:color w:val="FFFFFF" w:themeColor="background1"/>
                <w:sz w:val="24"/>
                <w:szCs w:val="24"/>
                <w:lang w:val="en-US"/>
              </w:rPr>
              <w:t>3</w:t>
            </w:r>
          </w:p>
        </w:tc>
      </w:tr>
      <w:tr w:rsidR="00B81E9E" w:rsidRPr="002E5D65" w14:paraId="1CAD41D9" w14:textId="77777777" w:rsidTr="00031FF7">
        <w:tc>
          <w:tcPr>
            <w:tcW w:w="330" w:type="pct"/>
            <w:shd w:val="clear" w:color="auto" w:fill="323E4F" w:themeFill="text2" w:themeFillShade="BF"/>
            <w:vAlign w:val="center"/>
          </w:tcPr>
          <w:p w14:paraId="1882C6B4" w14:textId="77777777" w:rsidR="00B81E9E" w:rsidRPr="002E5D65" w:rsidRDefault="00B81E9E" w:rsidP="00031FF7">
            <w:pPr>
              <w:mirrorIndents/>
              <w:jc w:val="center"/>
              <w:rPr>
                <w:b/>
                <w:bCs/>
                <w:color w:val="FFFFFF" w:themeColor="background1"/>
                <w:sz w:val="24"/>
                <w:szCs w:val="24"/>
              </w:rPr>
            </w:pPr>
            <w:r w:rsidRPr="002E5D65">
              <w:rPr>
                <w:b/>
                <w:bCs/>
                <w:color w:val="FFFFFF" w:themeColor="background1"/>
                <w:sz w:val="24"/>
                <w:szCs w:val="24"/>
                <w:lang w:val="en-US"/>
              </w:rPr>
              <w:t>5</w:t>
            </w:r>
          </w:p>
        </w:tc>
        <w:tc>
          <w:tcPr>
            <w:tcW w:w="3536" w:type="pct"/>
            <w:shd w:val="clear" w:color="auto" w:fill="323E4F" w:themeFill="text2" w:themeFillShade="BF"/>
            <w:vAlign w:val="center"/>
          </w:tcPr>
          <w:p w14:paraId="6C0DB89C" w14:textId="77777777" w:rsidR="00B81E9E" w:rsidRPr="002E5D65" w:rsidRDefault="00B81E9E" w:rsidP="00031FF7">
            <w:pPr>
              <w:mirrorIndents/>
              <w:jc w:val="both"/>
              <w:rPr>
                <w:b/>
                <w:bCs/>
                <w:color w:val="FFFFFF" w:themeColor="background1"/>
                <w:sz w:val="24"/>
                <w:szCs w:val="24"/>
                <w:lang w:val="en-US"/>
              </w:rPr>
            </w:pPr>
            <w:r w:rsidRPr="002E5D65">
              <w:rPr>
                <w:b/>
                <w:bCs/>
                <w:color w:val="FFFFFF" w:themeColor="background1"/>
                <w:sz w:val="24"/>
                <w:szCs w:val="24"/>
              </w:rPr>
              <w:t>Технология FCAW (136)</w:t>
            </w:r>
            <w:r w:rsidRPr="002E5D65">
              <w:rPr>
                <w:b/>
                <w:bCs/>
                <w:color w:val="FFFFFF" w:themeColor="background1"/>
                <w:sz w:val="24"/>
                <w:szCs w:val="24"/>
                <w:lang w:val="en-US"/>
              </w:rPr>
              <w:t xml:space="preserve"> MIG/MAG</w:t>
            </w:r>
          </w:p>
        </w:tc>
        <w:tc>
          <w:tcPr>
            <w:tcW w:w="1134" w:type="pct"/>
            <w:shd w:val="clear" w:color="auto" w:fill="323E4F" w:themeFill="text2" w:themeFillShade="BF"/>
            <w:vAlign w:val="center"/>
          </w:tcPr>
          <w:p w14:paraId="657034FA" w14:textId="77777777" w:rsidR="00B81E9E" w:rsidRPr="002E5D65" w:rsidRDefault="00B81E9E" w:rsidP="007822E7">
            <w:pPr>
              <w:mirrorIndents/>
              <w:jc w:val="center"/>
              <w:rPr>
                <w:b/>
                <w:bCs/>
                <w:color w:val="FFFFFF" w:themeColor="background1"/>
                <w:sz w:val="24"/>
                <w:szCs w:val="24"/>
              </w:rPr>
            </w:pPr>
            <w:r>
              <w:rPr>
                <w:b/>
                <w:bCs/>
                <w:color w:val="FFFFFF" w:themeColor="background1"/>
                <w:sz w:val="24"/>
                <w:szCs w:val="24"/>
                <w:lang w:val="en-US"/>
              </w:rPr>
              <w:t>3</w:t>
            </w:r>
          </w:p>
        </w:tc>
      </w:tr>
      <w:tr w:rsidR="00B81E9E" w:rsidRPr="002E5D65" w14:paraId="0A205C9E" w14:textId="77777777" w:rsidTr="00031FF7">
        <w:tc>
          <w:tcPr>
            <w:tcW w:w="330" w:type="pct"/>
            <w:shd w:val="clear" w:color="auto" w:fill="323E4F" w:themeFill="text2" w:themeFillShade="BF"/>
            <w:vAlign w:val="center"/>
          </w:tcPr>
          <w:p w14:paraId="3DC3F24E" w14:textId="77777777" w:rsidR="00B81E9E" w:rsidRPr="002E5D65" w:rsidRDefault="00B81E9E" w:rsidP="00031FF7">
            <w:pPr>
              <w:mirrorIndents/>
              <w:jc w:val="center"/>
              <w:rPr>
                <w:b/>
                <w:bCs/>
                <w:color w:val="FFFFFF" w:themeColor="background1"/>
                <w:sz w:val="24"/>
                <w:szCs w:val="24"/>
              </w:rPr>
            </w:pPr>
            <w:r w:rsidRPr="002E5D65">
              <w:rPr>
                <w:b/>
                <w:bCs/>
                <w:color w:val="FFFFFF" w:themeColor="background1"/>
                <w:sz w:val="24"/>
                <w:szCs w:val="24"/>
              </w:rPr>
              <w:t>6</w:t>
            </w:r>
          </w:p>
        </w:tc>
        <w:tc>
          <w:tcPr>
            <w:tcW w:w="3536" w:type="pct"/>
            <w:shd w:val="clear" w:color="auto" w:fill="323E4F" w:themeFill="text2" w:themeFillShade="BF"/>
            <w:vAlign w:val="center"/>
          </w:tcPr>
          <w:p w14:paraId="21337753" w14:textId="77777777" w:rsidR="00B81E9E" w:rsidRPr="002E5D65" w:rsidRDefault="00B81E9E" w:rsidP="00031FF7">
            <w:pPr>
              <w:mirrorIndents/>
              <w:jc w:val="both"/>
              <w:rPr>
                <w:b/>
                <w:bCs/>
                <w:color w:val="FFFFFF" w:themeColor="background1"/>
                <w:sz w:val="24"/>
                <w:szCs w:val="24"/>
                <w:lang w:val="en-US"/>
              </w:rPr>
            </w:pPr>
            <w:r w:rsidRPr="002E5D65">
              <w:rPr>
                <w:b/>
                <w:bCs/>
                <w:color w:val="FFFFFF" w:themeColor="background1"/>
                <w:sz w:val="24"/>
                <w:szCs w:val="24"/>
              </w:rPr>
              <w:t>Технология GTAW (141)</w:t>
            </w:r>
            <w:r w:rsidRPr="002E5D65">
              <w:rPr>
                <w:b/>
                <w:bCs/>
                <w:color w:val="FFFFFF" w:themeColor="background1"/>
                <w:sz w:val="24"/>
                <w:szCs w:val="24"/>
                <w:lang w:val="en-US"/>
              </w:rPr>
              <w:t xml:space="preserve"> TIG</w:t>
            </w:r>
          </w:p>
        </w:tc>
        <w:tc>
          <w:tcPr>
            <w:tcW w:w="1134" w:type="pct"/>
            <w:shd w:val="clear" w:color="auto" w:fill="323E4F" w:themeFill="text2" w:themeFillShade="BF"/>
            <w:vAlign w:val="center"/>
          </w:tcPr>
          <w:p w14:paraId="4E756E96" w14:textId="77777777" w:rsidR="00B81E9E" w:rsidRPr="002E5D65" w:rsidRDefault="00B81E9E" w:rsidP="007822E7">
            <w:pPr>
              <w:mirrorIndents/>
              <w:jc w:val="center"/>
              <w:rPr>
                <w:b/>
                <w:bCs/>
                <w:color w:val="FFFFFF" w:themeColor="background1"/>
                <w:sz w:val="24"/>
                <w:szCs w:val="24"/>
              </w:rPr>
            </w:pPr>
            <w:r>
              <w:rPr>
                <w:b/>
                <w:bCs/>
                <w:color w:val="FFFFFF" w:themeColor="background1"/>
                <w:sz w:val="24"/>
                <w:szCs w:val="24"/>
                <w:lang w:val="en-US"/>
              </w:rPr>
              <w:t>6</w:t>
            </w:r>
          </w:p>
        </w:tc>
      </w:tr>
      <w:tr w:rsidR="00B81E9E" w:rsidRPr="002E5D65" w14:paraId="21067721" w14:textId="77777777" w:rsidTr="00031FF7">
        <w:tc>
          <w:tcPr>
            <w:tcW w:w="330" w:type="pct"/>
            <w:shd w:val="clear" w:color="auto" w:fill="323E4F" w:themeFill="text2" w:themeFillShade="BF"/>
            <w:vAlign w:val="center"/>
          </w:tcPr>
          <w:p w14:paraId="168DD100" w14:textId="77777777" w:rsidR="00B81E9E" w:rsidRPr="002E5D65" w:rsidRDefault="00B81E9E" w:rsidP="00031FF7">
            <w:pPr>
              <w:mirrorIndents/>
              <w:jc w:val="center"/>
              <w:rPr>
                <w:b/>
                <w:bCs/>
                <w:color w:val="FFFFFF" w:themeColor="background1"/>
                <w:sz w:val="24"/>
                <w:szCs w:val="24"/>
              </w:rPr>
            </w:pPr>
            <w:r w:rsidRPr="002E5D65">
              <w:rPr>
                <w:b/>
                <w:bCs/>
                <w:color w:val="FFFFFF" w:themeColor="background1"/>
                <w:sz w:val="24"/>
                <w:szCs w:val="24"/>
                <w:lang w:val="en-US"/>
              </w:rPr>
              <w:t>7</w:t>
            </w:r>
          </w:p>
        </w:tc>
        <w:tc>
          <w:tcPr>
            <w:tcW w:w="3536" w:type="pct"/>
            <w:shd w:val="clear" w:color="auto" w:fill="323E4F" w:themeFill="text2" w:themeFillShade="BF"/>
            <w:vAlign w:val="center"/>
          </w:tcPr>
          <w:p w14:paraId="599797EF" w14:textId="77777777" w:rsidR="00B81E9E" w:rsidRPr="002E5D65" w:rsidRDefault="00B81E9E" w:rsidP="00031FF7">
            <w:pPr>
              <w:mirrorIndents/>
              <w:jc w:val="both"/>
              <w:rPr>
                <w:b/>
                <w:bCs/>
                <w:color w:val="FFFFFF" w:themeColor="background1"/>
                <w:sz w:val="24"/>
                <w:szCs w:val="24"/>
              </w:rPr>
            </w:pPr>
            <w:r w:rsidRPr="002E5D65">
              <w:rPr>
                <w:b/>
                <w:bCs/>
                <w:color w:val="FFFFFF" w:themeColor="background1"/>
                <w:sz w:val="24"/>
                <w:szCs w:val="24"/>
              </w:rPr>
              <w:t>Анализ работы, обеспечение качества и испытания</w:t>
            </w:r>
          </w:p>
        </w:tc>
        <w:tc>
          <w:tcPr>
            <w:tcW w:w="1134" w:type="pct"/>
            <w:shd w:val="clear" w:color="auto" w:fill="323E4F" w:themeFill="text2" w:themeFillShade="BF"/>
            <w:vAlign w:val="center"/>
          </w:tcPr>
          <w:p w14:paraId="27AC88BD" w14:textId="77777777" w:rsidR="00B81E9E" w:rsidRPr="002E5D65" w:rsidRDefault="00B81E9E" w:rsidP="007822E7">
            <w:pPr>
              <w:mirrorIndents/>
              <w:jc w:val="center"/>
              <w:rPr>
                <w:b/>
                <w:bCs/>
                <w:color w:val="FFFFFF" w:themeColor="background1"/>
                <w:sz w:val="24"/>
                <w:szCs w:val="24"/>
              </w:rPr>
            </w:pPr>
            <w:r>
              <w:rPr>
                <w:b/>
                <w:bCs/>
                <w:color w:val="FFFFFF" w:themeColor="background1"/>
                <w:sz w:val="24"/>
                <w:szCs w:val="24"/>
                <w:lang w:val="en-US"/>
              </w:rPr>
              <w:t>11</w:t>
            </w:r>
          </w:p>
        </w:tc>
      </w:tr>
    </w:tbl>
    <w:p w14:paraId="0F4F803D" w14:textId="77777777" w:rsidR="00B81E9E" w:rsidRPr="00B0101E" w:rsidRDefault="00B81E9E" w:rsidP="007D4773">
      <w:pPr>
        <w:pStyle w:val="-2"/>
        <w:numPr>
          <w:ilvl w:val="1"/>
          <w:numId w:val="9"/>
        </w:numPr>
        <w:spacing w:before="120" w:after="0"/>
        <w:ind w:left="0" w:firstLine="0"/>
        <w:mirrorIndents/>
        <w:jc w:val="both"/>
        <w:rPr>
          <w:rFonts w:ascii="Times New Roman" w:hAnsi="Times New Roman"/>
          <w:i/>
          <w:sz w:val="24"/>
        </w:rPr>
      </w:pPr>
      <w:r w:rsidRPr="00B0101E">
        <w:rPr>
          <w:rFonts w:ascii="Times New Roman" w:hAnsi="Times New Roman"/>
          <w:i/>
          <w:sz w:val="24"/>
        </w:rPr>
        <w:t>Структура Конкурсного задания для категории «Навыки мудрых».</w:t>
      </w:r>
    </w:p>
    <w:p w14:paraId="6629428D" w14:textId="77777777" w:rsidR="00B81E9E" w:rsidRPr="002E5D65" w:rsidRDefault="00B81E9E" w:rsidP="007822E7">
      <w:pPr>
        <w:spacing w:after="0" w:line="360" w:lineRule="auto"/>
        <w:ind w:firstLine="709"/>
        <w:jc w:val="both"/>
        <w:rPr>
          <w:rFonts w:ascii="Times New Roman" w:hAnsi="Times New Roman" w:cs="Times New Roman"/>
          <w:color w:val="000000" w:themeColor="text1"/>
          <w:sz w:val="24"/>
          <w:szCs w:val="24"/>
        </w:rPr>
      </w:pPr>
      <w:r w:rsidRPr="002E5D65">
        <w:rPr>
          <w:rFonts w:ascii="Times New Roman" w:hAnsi="Times New Roman" w:cs="Times New Roman"/>
          <w:color w:val="000000" w:themeColor="text1"/>
          <w:sz w:val="24"/>
          <w:szCs w:val="24"/>
        </w:rPr>
        <w:t>Конкурсное задание представляет собой серию отдельных модулей, с применением индивидуальной оценки компетенций Конкурсантов, должно соответствовать приведенным требованиям.</w:t>
      </w:r>
    </w:p>
    <w:p w14:paraId="57EAFC41" w14:textId="1B873AE1" w:rsidR="00B81E9E" w:rsidRPr="00B0101E" w:rsidRDefault="00B81E9E" w:rsidP="007822E7">
      <w:pPr>
        <w:spacing w:after="0" w:line="360" w:lineRule="auto"/>
        <w:jc w:val="both"/>
        <w:rPr>
          <w:rFonts w:ascii="Times New Roman" w:hAnsi="Times New Roman" w:cs="Times New Roman"/>
          <w:b/>
          <w:i/>
          <w:color w:val="000000" w:themeColor="text1"/>
          <w:sz w:val="24"/>
          <w:szCs w:val="24"/>
        </w:rPr>
      </w:pPr>
      <w:r w:rsidRPr="009B042F">
        <w:rPr>
          <w:rFonts w:ascii="Times New Roman" w:hAnsi="Times New Roman" w:cs="Times New Roman"/>
          <w:b/>
          <w:i/>
          <w:color w:val="000000" w:themeColor="text1"/>
          <w:sz w:val="24"/>
          <w:szCs w:val="24"/>
        </w:rPr>
        <w:t>5.4.1.</w:t>
      </w:r>
      <w:r w:rsidRPr="002E5D65">
        <w:rPr>
          <w:rFonts w:ascii="Times New Roman" w:hAnsi="Times New Roman" w:cs="Times New Roman"/>
          <w:i/>
          <w:color w:val="000000" w:themeColor="text1"/>
          <w:sz w:val="24"/>
          <w:szCs w:val="24"/>
        </w:rPr>
        <w:t xml:space="preserve"> </w:t>
      </w:r>
      <w:r w:rsidRPr="00B0101E">
        <w:rPr>
          <w:rFonts w:ascii="Times New Roman" w:hAnsi="Times New Roman" w:cs="Times New Roman"/>
          <w:b/>
          <w:i/>
          <w:color w:val="000000" w:themeColor="text1"/>
          <w:sz w:val="24"/>
          <w:szCs w:val="24"/>
        </w:rPr>
        <w:t xml:space="preserve">Материалы и оборудование в соответствии </w:t>
      </w:r>
      <w:r w:rsidR="007822E7" w:rsidRPr="00B0101E">
        <w:rPr>
          <w:rFonts w:ascii="Times New Roman" w:hAnsi="Times New Roman" w:cs="Times New Roman"/>
          <w:b/>
          <w:i/>
          <w:color w:val="000000" w:themeColor="text1"/>
          <w:sz w:val="24"/>
          <w:szCs w:val="24"/>
        </w:rPr>
        <w:t>с Инфраструктурным</w:t>
      </w:r>
      <w:r w:rsidRPr="00B0101E">
        <w:rPr>
          <w:rFonts w:ascii="Times New Roman" w:hAnsi="Times New Roman" w:cs="Times New Roman"/>
          <w:b/>
          <w:i/>
          <w:color w:val="000000" w:themeColor="text1"/>
          <w:sz w:val="24"/>
          <w:szCs w:val="24"/>
        </w:rPr>
        <w:t xml:space="preserve"> листом по компетенции «Сварочные технологии» (Навыки мудрых)).</w:t>
      </w:r>
    </w:p>
    <w:p w14:paraId="6CDC2C11" w14:textId="77777777" w:rsidR="00B81E9E" w:rsidRPr="00B0101E" w:rsidRDefault="00B81E9E" w:rsidP="007822E7">
      <w:pPr>
        <w:spacing w:after="120" w:line="360" w:lineRule="auto"/>
        <w:jc w:val="both"/>
        <w:rPr>
          <w:rFonts w:ascii="Times New Roman" w:hAnsi="Times New Roman" w:cs="Times New Roman"/>
          <w:b/>
          <w:i/>
          <w:color w:val="000000" w:themeColor="text1"/>
          <w:sz w:val="24"/>
          <w:szCs w:val="24"/>
        </w:rPr>
      </w:pPr>
      <w:r w:rsidRPr="009B042F">
        <w:rPr>
          <w:rFonts w:ascii="Times New Roman" w:hAnsi="Times New Roman" w:cs="Times New Roman"/>
          <w:b/>
          <w:i/>
          <w:color w:val="000000" w:themeColor="text1"/>
          <w:sz w:val="24"/>
          <w:szCs w:val="24"/>
        </w:rPr>
        <w:t>5.4.2.</w:t>
      </w:r>
      <w:r w:rsidRPr="002E5D65">
        <w:rPr>
          <w:rFonts w:ascii="Times New Roman" w:hAnsi="Times New Roman" w:cs="Times New Roman"/>
          <w:i/>
          <w:color w:val="000000" w:themeColor="text1"/>
          <w:sz w:val="24"/>
          <w:szCs w:val="24"/>
        </w:rPr>
        <w:t xml:space="preserve"> </w:t>
      </w:r>
      <w:r w:rsidRPr="00B0101E">
        <w:rPr>
          <w:rFonts w:ascii="Times New Roman" w:hAnsi="Times New Roman" w:cs="Times New Roman"/>
          <w:b/>
          <w:i/>
          <w:color w:val="000000" w:themeColor="text1"/>
          <w:sz w:val="24"/>
          <w:szCs w:val="24"/>
        </w:rPr>
        <w:t>Рекомендуемое время для выполнения модулей</w:t>
      </w:r>
    </w:p>
    <w:tbl>
      <w:tblPr>
        <w:tblW w:w="5000" w:type="pct"/>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CellMar>
          <w:top w:w="85" w:type="dxa"/>
          <w:left w:w="142" w:type="dxa"/>
          <w:bottom w:w="85" w:type="dxa"/>
          <w:right w:w="142" w:type="dxa"/>
        </w:tblCellMar>
        <w:tblLook w:val="04A0" w:firstRow="1" w:lastRow="0" w:firstColumn="1" w:lastColumn="0" w:noHBand="0" w:noVBand="1"/>
      </w:tblPr>
      <w:tblGrid>
        <w:gridCol w:w="4961"/>
        <w:gridCol w:w="2269"/>
        <w:gridCol w:w="2408"/>
      </w:tblGrid>
      <w:tr w:rsidR="00B81E9E" w:rsidRPr="002E5D65" w14:paraId="654655D6" w14:textId="77777777" w:rsidTr="007822E7">
        <w:trPr>
          <w:trHeight w:val="25"/>
        </w:trPr>
        <w:tc>
          <w:tcPr>
            <w:tcW w:w="2574" w:type="pct"/>
            <w:shd w:val="clear" w:color="auto" w:fill="5B9BD5" w:themeFill="accent1"/>
            <w:vAlign w:val="center"/>
          </w:tcPr>
          <w:p w14:paraId="16069875" w14:textId="77777777" w:rsidR="00B81E9E" w:rsidRPr="002E5D65" w:rsidRDefault="00B81E9E" w:rsidP="007822E7">
            <w:pPr>
              <w:pStyle w:val="OsnBlue"/>
              <w:spacing w:after="0"/>
              <w:ind w:left="0"/>
              <w:mirrorIndents/>
              <w:jc w:val="center"/>
              <w:rPr>
                <w:rFonts w:ascii="Times New Roman" w:hAnsi="Times New Roman" w:cs="Times New Roman"/>
                <w:b/>
                <w:bCs/>
                <w:color w:val="auto"/>
                <w:sz w:val="24"/>
                <w:szCs w:val="24"/>
                <w:lang w:val="ru-RU"/>
              </w:rPr>
            </w:pPr>
            <w:r w:rsidRPr="002E5D65">
              <w:rPr>
                <w:rFonts w:ascii="Times New Roman" w:hAnsi="Times New Roman" w:cs="Times New Roman"/>
                <w:b/>
                <w:bCs/>
                <w:color w:val="auto"/>
                <w:sz w:val="24"/>
                <w:szCs w:val="24"/>
                <w:lang w:val="ru-RU"/>
              </w:rPr>
              <w:t>Модуль</w:t>
            </w:r>
          </w:p>
        </w:tc>
        <w:tc>
          <w:tcPr>
            <w:tcW w:w="1177" w:type="pct"/>
            <w:shd w:val="clear" w:color="auto" w:fill="5B9BD5" w:themeFill="accent1"/>
            <w:vAlign w:val="center"/>
          </w:tcPr>
          <w:p w14:paraId="1613740F" w14:textId="77777777" w:rsidR="00B81E9E" w:rsidRPr="002E5D65" w:rsidRDefault="00B81E9E" w:rsidP="007822E7">
            <w:pPr>
              <w:pStyle w:val="OsnBlue"/>
              <w:spacing w:after="0"/>
              <w:ind w:left="0"/>
              <w:mirrorIndents/>
              <w:jc w:val="center"/>
              <w:rPr>
                <w:rFonts w:ascii="Times New Roman" w:hAnsi="Times New Roman" w:cs="Times New Roman"/>
                <w:b/>
                <w:bCs/>
                <w:color w:val="auto"/>
                <w:sz w:val="24"/>
                <w:szCs w:val="24"/>
                <w:lang w:val="ru-RU"/>
              </w:rPr>
            </w:pPr>
            <w:r w:rsidRPr="002E5D65">
              <w:rPr>
                <w:rFonts w:ascii="Times New Roman" w:hAnsi="Times New Roman" w:cs="Times New Roman"/>
                <w:b/>
                <w:bCs/>
                <w:color w:val="auto"/>
                <w:sz w:val="24"/>
                <w:szCs w:val="24"/>
                <w:lang w:val="ru-RU"/>
              </w:rPr>
              <w:t>Предоставляемое время</w:t>
            </w:r>
          </w:p>
        </w:tc>
        <w:tc>
          <w:tcPr>
            <w:tcW w:w="1249" w:type="pct"/>
            <w:shd w:val="clear" w:color="auto" w:fill="5B9BD5" w:themeFill="accent1"/>
            <w:vAlign w:val="center"/>
          </w:tcPr>
          <w:p w14:paraId="035815BB" w14:textId="77777777" w:rsidR="00B81E9E" w:rsidRPr="002E5D65" w:rsidRDefault="00B81E9E" w:rsidP="007822E7">
            <w:pPr>
              <w:pStyle w:val="OsnBlue"/>
              <w:spacing w:after="0"/>
              <w:ind w:left="0"/>
              <w:mirrorIndents/>
              <w:jc w:val="center"/>
              <w:rPr>
                <w:rFonts w:ascii="Times New Roman" w:hAnsi="Times New Roman" w:cs="Times New Roman"/>
                <w:b/>
                <w:bCs/>
                <w:color w:val="auto"/>
                <w:sz w:val="24"/>
                <w:szCs w:val="24"/>
                <w:lang w:val="ru-RU"/>
              </w:rPr>
            </w:pPr>
            <w:r w:rsidRPr="002E5D65">
              <w:rPr>
                <w:rFonts w:ascii="Times New Roman" w:hAnsi="Times New Roman" w:cs="Times New Roman"/>
                <w:b/>
                <w:bCs/>
                <w:color w:val="auto"/>
                <w:sz w:val="24"/>
                <w:szCs w:val="24"/>
                <w:lang w:val="ru-RU"/>
              </w:rPr>
              <w:t>Предполагаемый день</w:t>
            </w:r>
          </w:p>
        </w:tc>
      </w:tr>
      <w:tr w:rsidR="00B81E9E" w:rsidRPr="002E5D65" w14:paraId="62710BE9" w14:textId="77777777" w:rsidTr="007822E7">
        <w:trPr>
          <w:trHeight w:val="81"/>
        </w:trPr>
        <w:tc>
          <w:tcPr>
            <w:tcW w:w="2574" w:type="pct"/>
            <w:shd w:val="clear" w:color="auto" w:fill="auto"/>
            <w:vAlign w:val="center"/>
          </w:tcPr>
          <w:p w14:paraId="5657E7B4" w14:textId="5195E3A2" w:rsidR="00B81E9E" w:rsidRPr="002E5D65" w:rsidRDefault="007822E7" w:rsidP="00031FF7">
            <w:pPr>
              <w:pStyle w:val="OsnBlue"/>
              <w:spacing w:after="0"/>
              <w:ind w:left="0"/>
              <w:mirrorIndents/>
              <w:jc w:val="both"/>
              <w:rPr>
                <w:rFonts w:ascii="Times New Roman" w:hAnsi="Times New Roman" w:cs="Times New Roman"/>
                <w:color w:val="auto"/>
                <w:sz w:val="24"/>
                <w:szCs w:val="24"/>
                <w:lang w:val="ru-RU"/>
              </w:rPr>
            </w:pPr>
            <w:r w:rsidRPr="002E5D65">
              <w:rPr>
                <w:rFonts w:ascii="Times New Roman" w:hAnsi="Times New Roman" w:cs="Times New Roman"/>
                <w:color w:val="auto"/>
                <w:sz w:val="24"/>
                <w:szCs w:val="24"/>
                <w:lang w:val="ru-RU"/>
              </w:rPr>
              <w:t>1. Контрольные образцы</w:t>
            </w:r>
          </w:p>
        </w:tc>
        <w:tc>
          <w:tcPr>
            <w:tcW w:w="1177" w:type="pct"/>
            <w:shd w:val="clear" w:color="auto" w:fill="auto"/>
            <w:vAlign w:val="center"/>
          </w:tcPr>
          <w:p w14:paraId="0560D2FD" w14:textId="77777777" w:rsidR="00B81E9E" w:rsidRPr="002E5D65" w:rsidRDefault="00B81E9E" w:rsidP="007822E7">
            <w:pPr>
              <w:pStyle w:val="OsnBlue"/>
              <w:spacing w:after="0"/>
              <w:ind w:left="0"/>
              <w:mirrorIndents/>
              <w:jc w:val="center"/>
              <w:rPr>
                <w:rFonts w:ascii="Times New Roman" w:hAnsi="Times New Roman" w:cs="Times New Roman"/>
                <w:color w:val="auto"/>
                <w:sz w:val="24"/>
                <w:szCs w:val="24"/>
                <w:lang w:val="ru-RU"/>
              </w:rPr>
            </w:pPr>
            <w:r w:rsidRPr="002E5D65">
              <w:rPr>
                <w:rFonts w:ascii="Times New Roman" w:hAnsi="Times New Roman" w:cs="Times New Roman"/>
                <w:color w:val="auto"/>
                <w:sz w:val="24"/>
                <w:szCs w:val="24"/>
                <w:lang w:val="ru-RU"/>
              </w:rPr>
              <w:t>5 часов</w:t>
            </w:r>
          </w:p>
        </w:tc>
        <w:tc>
          <w:tcPr>
            <w:tcW w:w="1249" w:type="pct"/>
            <w:shd w:val="clear" w:color="auto" w:fill="auto"/>
            <w:vAlign w:val="center"/>
          </w:tcPr>
          <w:p w14:paraId="6E8AEB48" w14:textId="77777777" w:rsidR="00B81E9E" w:rsidRPr="002E5D65" w:rsidRDefault="00B81E9E" w:rsidP="007822E7">
            <w:pPr>
              <w:pStyle w:val="OsnBlue"/>
              <w:spacing w:after="0"/>
              <w:ind w:left="0"/>
              <w:mirrorIndents/>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C1</w:t>
            </w:r>
          </w:p>
        </w:tc>
      </w:tr>
      <w:tr w:rsidR="00B81E9E" w:rsidRPr="002E5D65" w14:paraId="59891732" w14:textId="77777777" w:rsidTr="007822E7">
        <w:trPr>
          <w:trHeight w:val="25"/>
        </w:trPr>
        <w:tc>
          <w:tcPr>
            <w:tcW w:w="2574" w:type="pct"/>
            <w:shd w:val="clear" w:color="auto" w:fill="auto"/>
            <w:vAlign w:val="center"/>
          </w:tcPr>
          <w:p w14:paraId="25E2D312" w14:textId="624504D9" w:rsidR="00B81E9E" w:rsidRPr="002E5D65" w:rsidRDefault="007822E7" w:rsidP="00031FF7">
            <w:pPr>
              <w:pStyle w:val="OsnBlue"/>
              <w:spacing w:after="0"/>
              <w:ind w:left="0"/>
              <w:mirrorIndents/>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3. </w:t>
            </w:r>
            <w:r w:rsidRPr="002E5D65">
              <w:rPr>
                <w:rFonts w:ascii="Times New Roman" w:hAnsi="Times New Roman" w:cs="Times New Roman"/>
                <w:color w:val="auto"/>
                <w:sz w:val="24"/>
                <w:szCs w:val="24"/>
                <w:lang w:val="ru-RU"/>
              </w:rPr>
              <w:t>Контрольные образцы</w:t>
            </w:r>
            <w:r>
              <w:rPr>
                <w:rFonts w:ascii="Times New Roman" w:hAnsi="Times New Roman" w:cs="Times New Roman"/>
                <w:color w:val="auto"/>
                <w:sz w:val="24"/>
                <w:szCs w:val="24"/>
                <w:lang w:val="ru-RU"/>
              </w:rPr>
              <w:t xml:space="preserve"> из алюминия</w:t>
            </w:r>
          </w:p>
        </w:tc>
        <w:tc>
          <w:tcPr>
            <w:tcW w:w="1177" w:type="pct"/>
            <w:shd w:val="clear" w:color="auto" w:fill="auto"/>
            <w:vAlign w:val="center"/>
          </w:tcPr>
          <w:p w14:paraId="09C822D3" w14:textId="77777777" w:rsidR="00B81E9E" w:rsidRPr="002E5D65" w:rsidRDefault="00B81E9E" w:rsidP="007822E7">
            <w:pPr>
              <w:pStyle w:val="OsnBlue"/>
              <w:spacing w:after="0"/>
              <w:ind w:left="0"/>
              <w:mirrorIndents/>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1 час</w:t>
            </w:r>
          </w:p>
        </w:tc>
        <w:tc>
          <w:tcPr>
            <w:tcW w:w="1249" w:type="pct"/>
            <w:shd w:val="clear" w:color="auto" w:fill="auto"/>
            <w:vAlign w:val="center"/>
          </w:tcPr>
          <w:p w14:paraId="5DEC9E7D" w14:textId="77777777" w:rsidR="00B81E9E" w:rsidRPr="002E5D65" w:rsidRDefault="00B81E9E" w:rsidP="007822E7">
            <w:pPr>
              <w:pStyle w:val="OsnBlue"/>
              <w:spacing w:after="0"/>
              <w:ind w:left="0"/>
              <w:mirrorIndents/>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C1</w:t>
            </w:r>
          </w:p>
        </w:tc>
      </w:tr>
    </w:tbl>
    <w:p w14:paraId="25385B58" w14:textId="77777777" w:rsidR="00B81E9E" w:rsidRPr="00B0101E" w:rsidRDefault="00B81E9E" w:rsidP="00B0101E">
      <w:pPr>
        <w:pStyle w:val="-2"/>
        <w:numPr>
          <w:ilvl w:val="1"/>
          <w:numId w:val="9"/>
        </w:numPr>
        <w:spacing w:before="120" w:after="0"/>
        <w:ind w:left="0" w:firstLine="0"/>
        <w:jc w:val="both"/>
        <w:rPr>
          <w:rFonts w:ascii="Times New Roman" w:hAnsi="Times New Roman"/>
          <w:i/>
          <w:sz w:val="24"/>
        </w:rPr>
      </w:pPr>
      <w:r w:rsidRPr="00B0101E">
        <w:rPr>
          <w:rFonts w:ascii="Times New Roman" w:hAnsi="Times New Roman"/>
          <w:i/>
          <w:sz w:val="24"/>
        </w:rPr>
        <w:t xml:space="preserve">Структура Критериев оценки для категории «Навыки мудрых». </w:t>
      </w:r>
    </w:p>
    <w:p w14:paraId="7E14FFA1" w14:textId="74486329" w:rsidR="00B81E9E" w:rsidRPr="002E5D65" w:rsidRDefault="00B81E9E" w:rsidP="007822E7">
      <w:pPr>
        <w:pStyle w:val="-2"/>
        <w:spacing w:before="0" w:after="0"/>
        <w:ind w:firstLine="709"/>
        <w:jc w:val="both"/>
        <w:rPr>
          <w:rFonts w:ascii="Times New Roman" w:hAnsi="Times New Roman"/>
          <w:b w:val="0"/>
          <w:sz w:val="24"/>
        </w:rPr>
      </w:pPr>
      <w:r w:rsidRPr="002E5D65">
        <w:rPr>
          <w:rFonts w:ascii="Times New Roman" w:hAnsi="Times New Roman"/>
          <w:b w:val="0"/>
          <w:sz w:val="24"/>
        </w:rPr>
        <w:t>Схема выставления оценки является основным инструментом соревнований, определяя соответствие оценки Конкурсного задания и WSSS. Она предназначена для распределения баллов по каждому оцениваемому аспекту, который может относиться только к одному модулю WSSS.</w:t>
      </w:r>
    </w:p>
    <w:p w14:paraId="1F5B007F" w14:textId="77777777" w:rsidR="00B81E9E" w:rsidRPr="00B0101E" w:rsidRDefault="00B81E9E" w:rsidP="0088569C">
      <w:pPr>
        <w:pStyle w:val="-2"/>
        <w:spacing w:before="0" w:line="240" w:lineRule="auto"/>
        <w:jc w:val="both"/>
        <w:rPr>
          <w:rFonts w:ascii="Times New Roman" w:hAnsi="Times New Roman"/>
          <w:i/>
          <w:sz w:val="24"/>
        </w:rPr>
      </w:pPr>
      <w:r w:rsidRPr="008E21D1">
        <w:rPr>
          <w:rFonts w:ascii="Times New Roman" w:hAnsi="Times New Roman"/>
          <w:i/>
          <w:sz w:val="24"/>
        </w:rPr>
        <w:t>5.5.1.</w:t>
      </w:r>
      <w:r w:rsidRPr="008E21D1">
        <w:rPr>
          <w:rFonts w:ascii="Times New Roman" w:hAnsi="Times New Roman"/>
          <w:i/>
          <w:sz w:val="24"/>
        </w:rPr>
        <w:tab/>
      </w:r>
      <w:r w:rsidRPr="00B0101E">
        <w:rPr>
          <w:rFonts w:ascii="Times New Roman" w:hAnsi="Times New Roman"/>
          <w:i/>
          <w:sz w:val="24"/>
        </w:rPr>
        <w:t>Таблица объективных и судейских оценок.</w:t>
      </w:r>
    </w:p>
    <w:tbl>
      <w:tblPr>
        <w:tblStyle w:val="af"/>
        <w:tblW w:w="5000" w:type="pct"/>
        <w:tblLook w:val="04A0" w:firstRow="1" w:lastRow="0" w:firstColumn="1" w:lastColumn="0" w:noHBand="0" w:noVBand="1"/>
      </w:tblPr>
      <w:tblGrid>
        <w:gridCol w:w="576"/>
        <w:gridCol w:w="4494"/>
        <w:gridCol w:w="1275"/>
        <w:gridCol w:w="1985"/>
        <w:gridCol w:w="1240"/>
      </w:tblGrid>
      <w:tr w:rsidR="00B81E9E" w:rsidRPr="000B3217" w14:paraId="3370F663" w14:textId="77777777" w:rsidTr="00031FF7">
        <w:tc>
          <w:tcPr>
            <w:tcW w:w="2649" w:type="pct"/>
            <w:gridSpan w:val="2"/>
            <w:vMerge w:val="restart"/>
            <w:shd w:val="clear" w:color="auto" w:fill="5B9BD5" w:themeFill="accent1"/>
            <w:vAlign w:val="center"/>
          </w:tcPr>
          <w:p w14:paraId="799B1F4C" w14:textId="77777777" w:rsidR="00B81E9E" w:rsidRPr="000B3217" w:rsidRDefault="00B81E9E" w:rsidP="00031FF7">
            <w:pPr>
              <w:mirrorIndents/>
              <w:jc w:val="both"/>
              <w:rPr>
                <w:b/>
                <w:color w:val="FFFFFF" w:themeColor="background1"/>
                <w:sz w:val="24"/>
                <w:szCs w:val="24"/>
              </w:rPr>
            </w:pPr>
            <w:r w:rsidRPr="000B3217">
              <w:rPr>
                <w:b/>
                <w:color w:val="FFFFFF" w:themeColor="background1"/>
                <w:sz w:val="24"/>
                <w:szCs w:val="24"/>
              </w:rPr>
              <w:t>Критерий</w:t>
            </w:r>
          </w:p>
        </w:tc>
        <w:tc>
          <w:tcPr>
            <w:tcW w:w="2351" w:type="pct"/>
            <w:gridSpan w:val="3"/>
            <w:shd w:val="clear" w:color="auto" w:fill="5B9BD5" w:themeFill="accent1"/>
            <w:vAlign w:val="center"/>
          </w:tcPr>
          <w:p w14:paraId="4F0CA709" w14:textId="77777777" w:rsidR="00B81E9E" w:rsidRPr="000B3217" w:rsidRDefault="00B81E9E" w:rsidP="00031FF7">
            <w:pPr>
              <w:mirrorIndents/>
              <w:jc w:val="center"/>
              <w:rPr>
                <w:b/>
                <w:color w:val="FFFFFF" w:themeColor="background1"/>
                <w:sz w:val="24"/>
                <w:szCs w:val="24"/>
              </w:rPr>
            </w:pPr>
            <w:r w:rsidRPr="000B3217">
              <w:rPr>
                <w:b/>
                <w:color w:val="FFFFFF" w:themeColor="background1"/>
                <w:sz w:val="24"/>
                <w:szCs w:val="24"/>
              </w:rPr>
              <w:t>Баллы</w:t>
            </w:r>
          </w:p>
        </w:tc>
      </w:tr>
      <w:tr w:rsidR="00B81E9E" w:rsidRPr="000B3217" w14:paraId="146AD29E" w14:textId="77777777" w:rsidTr="00031FF7">
        <w:tc>
          <w:tcPr>
            <w:tcW w:w="2649" w:type="pct"/>
            <w:gridSpan w:val="2"/>
            <w:vMerge/>
            <w:shd w:val="clear" w:color="auto" w:fill="5B9BD5" w:themeFill="accent1"/>
            <w:vAlign w:val="center"/>
          </w:tcPr>
          <w:p w14:paraId="0FA8FFF2" w14:textId="77777777" w:rsidR="00B81E9E" w:rsidRPr="000B3217" w:rsidRDefault="00B81E9E" w:rsidP="00031FF7">
            <w:pPr>
              <w:mirrorIndents/>
              <w:jc w:val="both"/>
              <w:rPr>
                <w:b/>
                <w:sz w:val="24"/>
                <w:szCs w:val="24"/>
              </w:rPr>
            </w:pPr>
          </w:p>
        </w:tc>
        <w:tc>
          <w:tcPr>
            <w:tcW w:w="666" w:type="pct"/>
            <w:shd w:val="clear" w:color="auto" w:fill="323E4F" w:themeFill="text2" w:themeFillShade="BF"/>
            <w:vAlign w:val="center"/>
          </w:tcPr>
          <w:p w14:paraId="616FA16E" w14:textId="77777777" w:rsidR="00B81E9E" w:rsidRPr="000B3217" w:rsidRDefault="00B81E9E" w:rsidP="00031FF7">
            <w:pPr>
              <w:mirrorIndents/>
              <w:jc w:val="center"/>
              <w:rPr>
                <w:b/>
                <w:sz w:val="24"/>
                <w:szCs w:val="24"/>
              </w:rPr>
            </w:pPr>
            <w:r w:rsidRPr="000B3217">
              <w:rPr>
                <w:b/>
                <w:sz w:val="24"/>
                <w:szCs w:val="24"/>
              </w:rPr>
              <w:t xml:space="preserve">Мнение </w:t>
            </w:r>
            <w:r w:rsidRPr="000B3217">
              <w:rPr>
                <w:b/>
                <w:sz w:val="24"/>
                <w:szCs w:val="24"/>
              </w:rPr>
              <w:lastRenderedPageBreak/>
              <w:t>судей</w:t>
            </w:r>
          </w:p>
        </w:tc>
        <w:tc>
          <w:tcPr>
            <w:tcW w:w="1037" w:type="pct"/>
            <w:shd w:val="clear" w:color="auto" w:fill="323E4F" w:themeFill="text2" w:themeFillShade="BF"/>
            <w:vAlign w:val="center"/>
          </w:tcPr>
          <w:p w14:paraId="1290F3D9" w14:textId="77777777" w:rsidR="00B81E9E" w:rsidRPr="000B3217" w:rsidRDefault="00B81E9E" w:rsidP="00031FF7">
            <w:pPr>
              <w:mirrorIndents/>
              <w:jc w:val="center"/>
              <w:rPr>
                <w:b/>
                <w:sz w:val="24"/>
                <w:szCs w:val="24"/>
              </w:rPr>
            </w:pPr>
            <w:r w:rsidRPr="000B3217">
              <w:rPr>
                <w:b/>
                <w:sz w:val="24"/>
                <w:szCs w:val="24"/>
              </w:rPr>
              <w:lastRenderedPageBreak/>
              <w:t xml:space="preserve">Объективная </w:t>
            </w:r>
            <w:r w:rsidRPr="000B3217">
              <w:rPr>
                <w:b/>
                <w:sz w:val="24"/>
                <w:szCs w:val="24"/>
              </w:rPr>
              <w:lastRenderedPageBreak/>
              <w:t>оценка</w:t>
            </w:r>
          </w:p>
        </w:tc>
        <w:tc>
          <w:tcPr>
            <w:tcW w:w="648" w:type="pct"/>
            <w:shd w:val="clear" w:color="auto" w:fill="323E4F" w:themeFill="text2" w:themeFillShade="BF"/>
            <w:vAlign w:val="center"/>
          </w:tcPr>
          <w:p w14:paraId="5DE77B1C" w14:textId="77777777" w:rsidR="00B81E9E" w:rsidRPr="000B3217" w:rsidRDefault="00B81E9E" w:rsidP="00031FF7">
            <w:pPr>
              <w:mirrorIndents/>
              <w:jc w:val="center"/>
              <w:rPr>
                <w:b/>
                <w:sz w:val="24"/>
                <w:szCs w:val="24"/>
              </w:rPr>
            </w:pPr>
            <w:r w:rsidRPr="000B3217">
              <w:rPr>
                <w:b/>
                <w:sz w:val="24"/>
                <w:szCs w:val="24"/>
              </w:rPr>
              <w:lastRenderedPageBreak/>
              <w:t>Всего</w:t>
            </w:r>
          </w:p>
        </w:tc>
      </w:tr>
      <w:tr w:rsidR="00B81E9E" w:rsidRPr="000B3217" w14:paraId="4F9275F4" w14:textId="77777777" w:rsidTr="00031FF7">
        <w:tc>
          <w:tcPr>
            <w:tcW w:w="301" w:type="pct"/>
            <w:shd w:val="clear" w:color="auto" w:fill="323E4F" w:themeFill="text2" w:themeFillShade="BF"/>
            <w:vAlign w:val="center"/>
          </w:tcPr>
          <w:p w14:paraId="611EAB06" w14:textId="77777777" w:rsidR="00B81E9E" w:rsidRPr="00987399" w:rsidRDefault="00B81E9E" w:rsidP="00031FF7">
            <w:pPr>
              <w:mirrorIndents/>
              <w:jc w:val="both"/>
              <w:rPr>
                <w:b/>
                <w:sz w:val="24"/>
                <w:szCs w:val="24"/>
              </w:rPr>
            </w:pPr>
            <w:r w:rsidRPr="000B3217">
              <w:rPr>
                <w:b/>
                <w:sz w:val="24"/>
                <w:szCs w:val="24"/>
                <w:lang w:val="en-US"/>
              </w:rPr>
              <w:lastRenderedPageBreak/>
              <w:t>A</w:t>
            </w:r>
          </w:p>
        </w:tc>
        <w:tc>
          <w:tcPr>
            <w:tcW w:w="2348" w:type="pct"/>
            <w:vAlign w:val="center"/>
          </w:tcPr>
          <w:p w14:paraId="7093E4C9" w14:textId="77777777" w:rsidR="00B81E9E" w:rsidRPr="000B3217" w:rsidRDefault="00B81E9E" w:rsidP="00031FF7">
            <w:pPr>
              <w:mirrorIndents/>
              <w:jc w:val="both"/>
              <w:rPr>
                <w:b/>
                <w:sz w:val="24"/>
                <w:szCs w:val="24"/>
              </w:rPr>
            </w:pPr>
            <w:r>
              <w:rPr>
                <w:b/>
                <w:sz w:val="24"/>
                <w:szCs w:val="24"/>
              </w:rPr>
              <w:t>Контрольные образцы</w:t>
            </w:r>
          </w:p>
        </w:tc>
        <w:tc>
          <w:tcPr>
            <w:tcW w:w="666" w:type="pct"/>
            <w:vAlign w:val="center"/>
          </w:tcPr>
          <w:p w14:paraId="74BCEA87" w14:textId="6FB12FF5" w:rsidR="00B81E9E" w:rsidRPr="000B3217" w:rsidRDefault="0088569C" w:rsidP="00031FF7">
            <w:pPr>
              <w:mirrorIndents/>
              <w:jc w:val="center"/>
              <w:rPr>
                <w:sz w:val="24"/>
                <w:szCs w:val="24"/>
              </w:rPr>
            </w:pPr>
            <w:r>
              <w:rPr>
                <w:sz w:val="24"/>
                <w:szCs w:val="24"/>
              </w:rPr>
              <w:t>0,00</w:t>
            </w:r>
          </w:p>
        </w:tc>
        <w:tc>
          <w:tcPr>
            <w:tcW w:w="1037" w:type="pct"/>
            <w:vAlign w:val="center"/>
          </w:tcPr>
          <w:p w14:paraId="0E7E3275" w14:textId="77777777" w:rsidR="00B81E9E" w:rsidRPr="000B3217" w:rsidRDefault="00B81E9E" w:rsidP="00031FF7">
            <w:pPr>
              <w:mirrorIndents/>
              <w:jc w:val="center"/>
              <w:rPr>
                <w:sz w:val="24"/>
                <w:szCs w:val="24"/>
              </w:rPr>
            </w:pPr>
            <w:r>
              <w:rPr>
                <w:sz w:val="24"/>
                <w:szCs w:val="24"/>
              </w:rPr>
              <w:t>22,00</w:t>
            </w:r>
          </w:p>
        </w:tc>
        <w:tc>
          <w:tcPr>
            <w:tcW w:w="648" w:type="pct"/>
            <w:vAlign w:val="center"/>
          </w:tcPr>
          <w:p w14:paraId="1A627E42" w14:textId="77777777" w:rsidR="00B81E9E" w:rsidRPr="000B3217" w:rsidRDefault="00B81E9E" w:rsidP="00031FF7">
            <w:pPr>
              <w:mirrorIndents/>
              <w:jc w:val="center"/>
              <w:rPr>
                <w:sz w:val="24"/>
                <w:szCs w:val="24"/>
              </w:rPr>
            </w:pPr>
            <w:r>
              <w:rPr>
                <w:sz w:val="24"/>
                <w:szCs w:val="24"/>
              </w:rPr>
              <w:t>22,00</w:t>
            </w:r>
          </w:p>
        </w:tc>
      </w:tr>
      <w:tr w:rsidR="00B81E9E" w:rsidRPr="000B3217" w14:paraId="11D1DB16" w14:textId="77777777" w:rsidTr="00031FF7">
        <w:tc>
          <w:tcPr>
            <w:tcW w:w="301" w:type="pct"/>
            <w:shd w:val="clear" w:color="auto" w:fill="323E4F" w:themeFill="text2" w:themeFillShade="BF"/>
            <w:vAlign w:val="center"/>
          </w:tcPr>
          <w:p w14:paraId="40C3F286" w14:textId="77777777" w:rsidR="00B81E9E" w:rsidRPr="00632D98" w:rsidRDefault="00B81E9E" w:rsidP="00031FF7">
            <w:pPr>
              <w:mirrorIndents/>
              <w:jc w:val="both"/>
              <w:rPr>
                <w:b/>
                <w:sz w:val="24"/>
                <w:szCs w:val="24"/>
              </w:rPr>
            </w:pPr>
            <w:r>
              <w:rPr>
                <w:b/>
                <w:sz w:val="24"/>
                <w:szCs w:val="24"/>
              </w:rPr>
              <w:t>С</w:t>
            </w:r>
          </w:p>
        </w:tc>
        <w:tc>
          <w:tcPr>
            <w:tcW w:w="2348" w:type="pct"/>
            <w:vAlign w:val="center"/>
          </w:tcPr>
          <w:p w14:paraId="383BD333" w14:textId="77777777" w:rsidR="00B81E9E" w:rsidRPr="000B3217" w:rsidRDefault="00B81E9E" w:rsidP="00031FF7">
            <w:pPr>
              <w:mirrorIndents/>
              <w:jc w:val="both"/>
              <w:rPr>
                <w:b/>
                <w:sz w:val="24"/>
                <w:szCs w:val="24"/>
              </w:rPr>
            </w:pPr>
            <w:r>
              <w:rPr>
                <w:b/>
                <w:sz w:val="24"/>
                <w:szCs w:val="24"/>
              </w:rPr>
              <w:t>Контрольные пластины из алюминия</w:t>
            </w:r>
          </w:p>
        </w:tc>
        <w:tc>
          <w:tcPr>
            <w:tcW w:w="666" w:type="pct"/>
            <w:vAlign w:val="center"/>
          </w:tcPr>
          <w:p w14:paraId="6A22212B" w14:textId="0DC96513" w:rsidR="00B81E9E" w:rsidRPr="000B3217" w:rsidRDefault="0088569C" w:rsidP="00031FF7">
            <w:pPr>
              <w:mirrorIndents/>
              <w:jc w:val="center"/>
              <w:rPr>
                <w:sz w:val="24"/>
                <w:szCs w:val="24"/>
              </w:rPr>
            </w:pPr>
            <w:r>
              <w:rPr>
                <w:sz w:val="24"/>
                <w:szCs w:val="24"/>
              </w:rPr>
              <w:t>0,00</w:t>
            </w:r>
          </w:p>
        </w:tc>
        <w:tc>
          <w:tcPr>
            <w:tcW w:w="1037" w:type="pct"/>
            <w:vAlign w:val="center"/>
          </w:tcPr>
          <w:p w14:paraId="3A5F6010" w14:textId="77777777" w:rsidR="00B81E9E" w:rsidRPr="000B3217" w:rsidRDefault="00B81E9E" w:rsidP="00031FF7">
            <w:pPr>
              <w:mirrorIndents/>
              <w:jc w:val="center"/>
              <w:rPr>
                <w:sz w:val="24"/>
                <w:szCs w:val="24"/>
              </w:rPr>
            </w:pPr>
            <w:r>
              <w:rPr>
                <w:sz w:val="24"/>
                <w:szCs w:val="24"/>
              </w:rPr>
              <w:t>8,00</w:t>
            </w:r>
          </w:p>
        </w:tc>
        <w:tc>
          <w:tcPr>
            <w:tcW w:w="648" w:type="pct"/>
            <w:vAlign w:val="center"/>
          </w:tcPr>
          <w:p w14:paraId="77F51FCC" w14:textId="77777777" w:rsidR="00B81E9E" w:rsidRPr="000B3217" w:rsidRDefault="00B81E9E" w:rsidP="00031FF7">
            <w:pPr>
              <w:mirrorIndents/>
              <w:jc w:val="center"/>
              <w:rPr>
                <w:sz w:val="24"/>
                <w:szCs w:val="24"/>
              </w:rPr>
            </w:pPr>
            <w:r>
              <w:rPr>
                <w:sz w:val="24"/>
                <w:szCs w:val="24"/>
              </w:rPr>
              <w:t>8,00</w:t>
            </w:r>
          </w:p>
        </w:tc>
      </w:tr>
      <w:tr w:rsidR="00B81E9E" w:rsidRPr="000B3217" w14:paraId="08674FDE" w14:textId="77777777" w:rsidTr="00031FF7">
        <w:tc>
          <w:tcPr>
            <w:tcW w:w="2649" w:type="pct"/>
            <w:gridSpan w:val="2"/>
            <w:shd w:val="clear" w:color="auto" w:fill="5B9BD5" w:themeFill="accent1"/>
            <w:vAlign w:val="center"/>
          </w:tcPr>
          <w:p w14:paraId="3ACE85C7" w14:textId="77777777" w:rsidR="00B81E9E" w:rsidRPr="000B3217" w:rsidRDefault="00B81E9E" w:rsidP="00031FF7">
            <w:pPr>
              <w:mirrorIndents/>
              <w:jc w:val="both"/>
              <w:rPr>
                <w:b/>
                <w:sz w:val="24"/>
                <w:szCs w:val="24"/>
              </w:rPr>
            </w:pPr>
            <w:r w:rsidRPr="000B3217">
              <w:rPr>
                <w:b/>
                <w:sz w:val="24"/>
                <w:szCs w:val="24"/>
              </w:rPr>
              <w:t>Всего</w:t>
            </w:r>
          </w:p>
        </w:tc>
        <w:tc>
          <w:tcPr>
            <w:tcW w:w="666" w:type="pct"/>
            <w:vAlign w:val="center"/>
          </w:tcPr>
          <w:p w14:paraId="1FEEF245" w14:textId="14E6E36B" w:rsidR="00B81E9E" w:rsidRPr="000B3217" w:rsidRDefault="0088569C" w:rsidP="00031FF7">
            <w:pPr>
              <w:mirrorIndents/>
              <w:jc w:val="center"/>
              <w:rPr>
                <w:sz w:val="24"/>
                <w:szCs w:val="24"/>
              </w:rPr>
            </w:pPr>
            <w:r>
              <w:rPr>
                <w:sz w:val="24"/>
                <w:szCs w:val="24"/>
              </w:rPr>
              <w:t>0,00</w:t>
            </w:r>
          </w:p>
        </w:tc>
        <w:tc>
          <w:tcPr>
            <w:tcW w:w="1037" w:type="pct"/>
            <w:vAlign w:val="center"/>
          </w:tcPr>
          <w:p w14:paraId="2CD105C7" w14:textId="77777777" w:rsidR="00B81E9E" w:rsidRPr="000B3217" w:rsidRDefault="00B81E9E" w:rsidP="00031FF7">
            <w:pPr>
              <w:mirrorIndents/>
              <w:jc w:val="center"/>
              <w:rPr>
                <w:sz w:val="24"/>
                <w:szCs w:val="24"/>
              </w:rPr>
            </w:pPr>
            <w:r>
              <w:rPr>
                <w:sz w:val="24"/>
                <w:szCs w:val="24"/>
              </w:rPr>
              <w:t>30,00</w:t>
            </w:r>
          </w:p>
        </w:tc>
        <w:tc>
          <w:tcPr>
            <w:tcW w:w="648" w:type="pct"/>
            <w:vAlign w:val="center"/>
          </w:tcPr>
          <w:p w14:paraId="69D76C6C" w14:textId="77777777" w:rsidR="00B81E9E" w:rsidRPr="000B3217" w:rsidRDefault="00B81E9E" w:rsidP="00031FF7">
            <w:pPr>
              <w:mirrorIndents/>
              <w:jc w:val="center"/>
              <w:rPr>
                <w:sz w:val="24"/>
                <w:szCs w:val="24"/>
              </w:rPr>
            </w:pPr>
            <w:r>
              <w:rPr>
                <w:sz w:val="24"/>
                <w:szCs w:val="24"/>
              </w:rPr>
              <w:t>30,00</w:t>
            </w:r>
          </w:p>
        </w:tc>
      </w:tr>
    </w:tbl>
    <w:p w14:paraId="7E6FA8F3" w14:textId="77777777" w:rsidR="00B81E9E" w:rsidRPr="002E5D65" w:rsidRDefault="00B81E9E" w:rsidP="00B81E9E">
      <w:pPr>
        <w:pStyle w:val="aff1"/>
        <w:spacing w:after="0" w:line="240" w:lineRule="auto"/>
        <w:ind w:left="0"/>
        <w:contextualSpacing w:val="0"/>
        <w:mirrorIndents/>
        <w:jc w:val="both"/>
        <w:rPr>
          <w:rFonts w:ascii="Times New Roman" w:hAnsi="Times New Roman"/>
          <w:sz w:val="24"/>
          <w:szCs w:val="24"/>
        </w:rPr>
      </w:pPr>
    </w:p>
    <w:p w14:paraId="1CB1600D" w14:textId="77777777" w:rsidR="00B81E9E" w:rsidRPr="00B0101E" w:rsidRDefault="00B81E9E" w:rsidP="0088569C">
      <w:pPr>
        <w:pStyle w:val="-2"/>
        <w:spacing w:before="0" w:line="240" w:lineRule="auto"/>
        <w:jc w:val="both"/>
        <w:rPr>
          <w:rFonts w:ascii="Times New Roman" w:hAnsi="Times New Roman"/>
          <w:i/>
          <w:sz w:val="24"/>
        </w:rPr>
      </w:pPr>
      <w:r w:rsidRPr="008E21D1">
        <w:rPr>
          <w:rFonts w:ascii="Times New Roman" w:hAnsi="Times New Roman"/>
          <w:i/>
          <w:sz w:val="24"/>
        </w:rPr>
        <w:t>5.5.2.</w:t>
      </w:r>
      <w:r w:rsidRPr="002E5D65">
        <w:rPr>
          <w:rFonts w:ascii="Times New Roman" w:hAnsi="Times New Roman"/>
          <w:b w:val="0"/>
          <w:i/>
          <w:sz w:val="24"/>
        </w:rPr>
        <w:tab/>
      </w:r>
      <w:r w:rsidRPr="00B0101E">
        <w:rPr>
          <w:rFonts w:ascii="Times New Roman" w:hAnsi="Times New Roman"/>
          <w:i/>
          <w:sz w:val="24"/>
        </w:rPr>
        <w:t xml:space="preserve">Таблица пересчета </w:t>
      </w:r>
      <w:r w:rsidRPr="00B0101E">
        <w:rPr>
          <w:rFonts w:ascii="Times New Roman" w:hAnsi="Times New Roman"/>
          <w:i/>
          <w:sz w:val="24"/>
          <w:lang w:val="en-US"/>
        </w:rPr>
        <w:t>WSSS</w:t>
      </w:r>
      <w:r w:rsidRPr="00B0101E">
        <w:rPr>
          <w:rFonts w:ascii="Times New Roman" w:hAnsi="Times New Roman"/>
          <w:i/>
          <w:sz w:val="24"/>
        </w:rPr>
        <w:t xml:space="preserve"> в КО.</w:t>
      </w:r>
    </w:p>
    <w:tbl>
      <w:tblPr>
        <w:tblStyle w:val="af"/>
        <w:tblW w:w="5000" w:type="pct"/>
        <w:tblLook w:val="04A0" w:firstRow="1" w:lastRow="0" w:firstColumn="1" w:lastColumn="0" w:noHBand="0" w:noVBand="1"/>
      </w:tblPr>
      <w:tblGrid>
        <w:gridCol w:w="1258"/>
        <w:gridCol w:w="413"/>
        <w:gridCol w:w="1700"/>
        <w:gridCol w:w="1558"/>
        <w:gridCol w:w="1703"/>
        <w:gridCol w:w="1702"/>
        <w:gridCol w:w="1236"/>
      </w:tblGrid>
      <w:tr w:rsidR="00B81E9E" w:rsidRPr="002E5D65" w14:paraId="2687C32B" w14:textId="77777777" w:rsidTr="0088569C">
        <w:trPr>
          <w:cantSplit/>
          <w:trHeight w:val="2075"/>
        </w:trPr>
        <w:tc>
          <w:tcPr>
            <w:tcW w:w="2575" w:type="pct"/>
            <w:gridSpan w:val="4"/>
            <w:shd w:val="clear" w:color="auto" w:fill="5B9BD5" w:themeFill="accent1"/>
            <w:vAlign w:val="center"/>
          </w:tcPr>
          <w:p w14:paraId="37CA5D37" w14:textId="77777777" w:rsidR="00B81E9E" w:rsidRPr="002E5D65" w:rsidRDefault="00B81E9E" w:rsidP="00031FF7">
            <w:pPr>
              <w:mirrorIndents/>
              <w:jc w:val="center"/>
              <w:rPr>
                <w:b/>
                <w:color w:val="FFFFFF" w:themeColor="background1"/>
                <w:sz w:val="24"/>
                <w:szCs w:val="24"/>
              </w:rPr>
            </w:pPr>
            <w:r w:rsidRPr="002E5D65">
              <w:rPr>
                <w:b/>
                <w:color w:val="FFFFFF" w:themeColor="background1"/>
                <w:sz w:val="24"/>
                <w:szCs w:val="24"/>
              </w:rPr>
              <w:t>Критерий</w:t>
            </w:r>
          </w:p>
        </w:tc>
        <w:tc>
          <w:tcPr>
            <w:tcW w:w="890" w:type="pct"/>
            <w:shd w:val="clear" w:color="auto" w:fill="5B9BD5" w:themeFill="accent1"/>
            <w:textDirection w:val="btLr"/>
            <w:vAlign w:val="center"/>
          </w:tcPr>
          <w:p w14:paraId="6966E803" w14:textId="77777777" w:rsidR="00B81E9E" w:rsidRPr="002E5D65" w:rsidRDefault="00B81E9E" w:rsidP="0088569C">
            <w:pPr>
              <w:mirrorIndents/>
              <w:jc w:val="center"/>
              <w:rPr>
                <w:b/>
                <w:color w:val="FFFFFF" w:themeColor="background1"/>
                <w:sz w:val="24"/>
                <w:szCs w:val="24"/>
              </w:rPr>
            </w:pPr>
            <w:r w:rsidRPr="002E5D65">
              <w:rPr>
                <w:b/>
                <w:color w:val="FFFFFF" w:themeColor="background1"/>
                <w:sz w:val="24"/>
                <w:szCs w:val="24"/>
              </w:rPr>
              <w:t>Итого баллов за раздел WSSS</w:t>
            </w:r>
          </w:p>
        </w:tc>
        <w:tc>
          <w:tcPr>
            <w:tcW w:w="889" w:type="pct"/>
            <w:shd w:val="clear" w:color="auto" w:fill="5B9BD5" w:themeFill="accent1"/>
            <w:textDirection w:val="btLr"/>
            <w:vAlign w:val="center"/>
          </w:tcPr>
          <w:p w14:paraId="2BDF9D8C" w14:textId="77777777" w:rsidR="00B81E9E" w:rsidRPr="002E5D65" w:rsidRDefault="00B81E9E" w:rsidP="0088569C">
            <w:pPr>
              <w:mirrorIndents/>
              <w:jc w:val="center"/>
              <w:rPr>
                <w:b/>
                <w:color w:val="FFFFFF" w:themeColor="background1"/>
                <w:sz w:val="24"/>
                <w:szCs w:val="24"/>
              </w:rPr>
            </w:pPr>
            <w:r w:rsidRPr="002E5D65">
              <w:rPr>
                <w:b/>
                <w:color w:val="FFFFFF" w:themeColor="background1"/>
                <w:sz w:val="24"/>
                <w:szCs w:val="24"/>
              </w:rPr>
              <w:t xml:space="preserve">Баллы спецификации стандартов </w:t>
            </w:r>
            <w:r w:rsidRPr="002E5D65">
              <w:rPr>
                <w:b/>
                <w:color w:val="FFFFFF" w:themeColor="background1"/>
                <w:sz w:val="24"/>
                <w:szCs w:val="24"/>
                <w:lang w:val="en-US"/>
              </w:rPr>
              <w:t>W</w:t>
            </w:r>
            <w:r w:rsidRPr="002E5D65">
              <w:rPr>
                <w:b/>
                <w:color w:val="FFFFFF" w:themeColor="background1"/>
                <w:sz w:val="24"/>
                <w:szCs w:val="24"/>
              </w:rPr>
              <w:t>orldskills на каждый раздел</w:t>
            </w:r>
          </w:p>
        </w:tc>
        <w:tc>
          <w:tcPr>
            <w:tcW w:w="646" w:type="pct"/>
            <w:shd w:val="clear" w:color="auto" w:fill="5B9BD5" w:themeFill="accent1"/>
            <w:textDirection w:val="btLr"/>
            <w:vAlign w:val="center"/>
          </w:tcPr>
          <w:p w14:paraId="3CABD143" w14:textId="77777777" w:rsidR="00B81E9E" w:rsidRPr="002E5D65" w:rsidRDefault="00B81E9E" w:rsidP="0088569C">
            <w:pPr>
              <w:mirrorIndents/>
              <w:jc w:val="center"/>
              <w:rPr>
                <w:b/>
                <w:color w:val="FFFFFF" w:themeColor="background1"/>
                <w:sz w:val="24"/>
                <w:szCs w:val="24"/>
              </w:rPr>
            </w:pPr>
            <w:r w:rsidRPr="002E5D65">
              <w:rPr>
                <w:b/>
                <w:color w:val="FFFFFF" w:themeColor="background1"/>
                <w:sz w:val="24"/>
                <w:szCs w:val="24"/>
              </w:rPr>
              <w:t>Величина отклонения</w:t>
            </w:r>
          </w:p>
        </w:tc>
      </w:tr>
      <w:tr w:rsidR="0088569C" w:rsidRPr="002E5D65" w14:paraId="2F5CB00D" w14:textId="77777777" w:rsidTr="0088569C">
        <w:tc>
          <w:tcPr>
            <w:tcW w:w="657" w:type="pct"/>
            <w:vMerge w:val="restart"/>
            <w:shd w:val="clear" w:color="auto" w:fill="5B9BD5" w:themeFill="accent1"/>
            <w:textDirection w:val="btLr"/>
            <w:vAlign w:val="center"/>
          </w:tcPr>
          <w:p w14:paraId="41571B91" w14:textId="77777777" w:rsidR="00B81E9E" w:rsidRPr="002E5D65" w:rsidRDefault="00B81E9E" w:rsidP="00031FF7">
            <w:pPr>
              <w:ind w:right="113"/>
              <w:mirrorIndents/>
              <w:jc w:val="center"/>
              <w:rPr>
                <w:b/>
                <w:color w:val="FFFFFF" w:themeColor="background1"/>
                <w:sz w:val="24"/>
                <w:szCs w:val="24"/>
              </w:rPr>
            </w:pPr>
            <w:r w:rsidRPr="002E5D65">
              <w:rPr>
                <w:b/>
                <w:color w:val="FFFFFF" w:themeColor="background1"/>
                <w:sz w:val="24"/>
                <w:szCs w:val="24"/>
              </w:rPr>
              <w:t>Разделы Спецификации стандарта WS (WSSS)</w:t>
            </w:r>
          </w:p>
        </w:tc>
        <w:tc>
          <w:tcPr>
            <w:tcW w:w="216" w:type="pct"/>
            <w:shd w:val="clear" w:color="auto" w:fill="000000" w:themeFill="text1"/>
            <w:vAlign w:val="center"/>
          </w:tcPr>
          <w:p w14:paraId="45C96670" w14:textId="77777777" w:rsidR="00B81E9E" w:rsidRPr="002E5D65" w:rsidRDefault="00B81E9E" w:rsidP="00031FF7">
            <w:pPr>
              <w:mirrorIndents/>
              <w:jc w:val="both"/>
              <w:rPr>
                <w:sz w:val="24"/>
                <w:szCs w:val="24"/>
              </w:rPr>
            </w:pPr>
          </w:p>
        </w:tc>
        <w:tc>
          <w:tcPr>
            <w:tcW w:w="888" w:type="pct"/>
            <w:shd w:val="clear" w:color="auto" w:fill="323E4F" w:themeFill="text2" w:themeFillShade="BF"/>
            <w:vAlign w:val="center"/>
          </w:tcPr>
          <w:p w14:paraId="5A6BAB94" w14:textId="77777777" w:rsidR="00B81E9E" w:rsidRPr="002E5D65" w:rsidRDefault="00B81E9E" w:rsidP="00031FF7">
            <w:pPr>
              <w:mirrorIndents/>
              <w:jc w:val="center"/>
              <w:rPr>
                <w:b/>
                <w:color w:val="FFFFFF" w:themeColor="background1"/>
                <w:sz w:val="24"/>
                <w:szCs w:val="24"/>
              </w:rPr>
            </w:pPr>
            <w:r w:rsidRPr="002E5D65">
              <w:rPr>
                <w:b/>
                <w:color w:val="FFFFFF" w:themeColor="background1"/>
                <w:sz w:val="24"/>
                <w:szCs w:val="24"/>
              </w:rPr>
              <w:t>A</w:t>
            </w:r>
          </w:p>
        </w:tc>
        <w:tc>
          <w:tcPr>
            <w:tcW w:w="814" w:type="pct"/>
            <w:shd w:val="clear" w:color="auto" w:fill="323E4F" w:themeFill="text2" w:themeFillShade="BF"/>
            <w:vAlign w:val="center"/>
          </w:tcPr>
          <w:p w14:paraId="6FA2453F" w14:textId="77777777" w:rsidR="00B81E9E" w:rsidRPr="002E5D65" w:rsidRDefault="00B81E9E" w:rsidP="00031FF7">
            <w:pPr>
              <w:mirrorIndents/>
              <w:jc w:val="center"/>
              <w:rPr>
                <w:b/>
                <w:color w:val="FFFFFF" w:themeColor="background1"/>
                <w:sz w:val="24"/>
                <w:szCs w:val="24"/>
              </w:rPr>
            </w:pPr>
            <w:r w:rsidRPr="002E5D65">
              <w:rPr>
                <w:b/>
                <w:color w:val="FFFFFF" w:themeColor="background1"/>
                <w:sz w:val="24"/>
                <w:szCs w:val="24"/>
              </w:rPr>
              <w:t>C</w:t>
            </w:r>
          </w:p>
        </w:tc>
        <w:tc>
          <w:tcPr>
            <w:tcW w:w="890" w:type="pct"/>
            <w:vAlign w:val="center"/>
          </w:tcPr>
          <w:p w14:paraId="3F478516" w14:textId="77777777" w:rsidR="00B81E9E" w:rsidRPr="002E5D65" w:rsidRDefault="00B81E9E" w:rsidP="00031FF7">
            <w:pPr>
              <w:mirrorIndents/>
              <w:jc w:val="both"/>
              <w:rPr>
                <w:sz w:val="24"/>
                <w:szCs w:val="24"/>
              </w:rPr>
            </w:pPr>
          </w:p>
        </w:tc>
        <w:tc>
          <w:tcPr>
            <w:tcW w:w="889" w:type="pct"/>
            <w:vAlign w:val="center"/>
          </w:tcPr>
          <w:p w14:paraId="35C978EE" w14:textId="77777777" w:rsidR="00B81E9E" w:rsidRPr="002E5D65" w:rsidRDefault="00B81E9E" w:rsidP="00031FF7">
            <w:pPr>
              <w:mirrorIndents/>
              <w:jc w:val="both"/>
              <w:rPr>
                <w:sz w:val="24"/>
                <w:szCs w:val="24"/>
              </w:rPr>
            </w:pPr>
          </w:p>
        </w:tc>
        <w:tc>
          <w:tcPr>
            <w:tcW w:w="646" w:type="pct"/>
            <w:vAlign w:val="center"/>
          </w:tcPr>
          <w:p w14:paraId="0D31176F" w14:textId="77777777" w:rsidR="00B81E9E" w:rsidRPr="002E5D65" w:rsidRDefault="00B81E9E" w:rsidP="00031FF7">
            <w:pPr>
              <w:mirrorIndents/>
              <w:jc w:val="both"/>
              <w:rPr>
                <w:sz w:val="24"/>
                <w:szCs w:val="24"/>
              </w:rPr>
            </w:pPr>
          </w:p>
        </w:tc>
      </w:tr>
      <w:tr w:rsidR="0088569C" w:rsidRPr="002E5D65" w14:paraId="4326F360" w14:textId="77777777" w:rsidTr="0088569C">
        <w:tc>
          <w:tcPr>
            <w:tcW w:w="657" w:type="pct"/>
            <w:vMerge/>
            <w:shd w:val="clear" w:color="auto" w:fill="5B9BD5" w:themeFill="accent1"/>
            <w:vAlign w:val="center"/>
          </w:tcPr>
          <w:p w14:paraId="11DABB71" w14:textId="77777777" w:rsidR="00B81E9E" w:rsidRPr="002E5D65" w:rsidRDefault="00B81E9E" w:rsidP="00031FF7">
            <w:pPr>
              <w:mirrorIndents/>
              <w:jc w:val="both"/>
              <w:rPr>
                <w:sz w:val="24"/>
                <w:szCs w:val="24"/>
              </w:rPr>
            </w:pPr>
          </w:p>
        </w:tc>
        <w:tc>
          <w:tcPr>
            <w:tcW w:w="216" w:type="pct"/>
            <w:shd w:val="clear" w:color="auto" w:fill="323E4F" w:themeFill="text2" w:themeFillShade="BF"/>
            <w:vAlign w:val="center"/>
          </w:tcPr>
          <w:p w14:paraId="0F5593ED" w14:textId="77777777" w:rsidR="00B81E9E" w:rsidRPr="002E5D65" w:rsidRDefault="00B81E9E" w:rsidP="00031FF7">
            <w:pPr>
              <w:mirrorIndents/>
              <w:jc w:val="both"/>
              <w:rPr>
                <w:b/>
                <w:color w:val="FFFFFF" w:themeColor="background1"/>
                <w:sz w:val="24"/>
                <w:szCs w:val="24"/>
              </w:rPr>
            </w:pPr>
            <w:r w:rsidRPr="002E5D65">
              <w:rPr>
                <w:b/>
                <w:color w:val="FFFFFF" w:themeColor="background1"/>
                <w:sz w:val="24"/>
                <w:szCs w:val="24"/>
              </w:rPr>
              <w:t>1</w:t>
            </w:r>
          </w:p>
        </w:tc>
        <w:tc>
          <w:tcPr>
            <w:tcW w:w="888" w:type="pct"/>
            <w:vAlign w:val="center"/>
          </w:tcPr>
          <w:p w14:paraId="6118B593" w14:textId="77777777" w:rsidR="00B81E9E" w:rsidRPr="002E5D65" w:rsidRDefault="00B81E9E" w:rsidP="00031FF7">
            <w:pPr>
              <w:mirrorIndents/>
              <w:jc w:val="center"/>
              <w:rPr>
                <w:sz w:val="24"/>
                <w:szCs w:val="24"/>
              </w:rPr>
            </w:pPr>
            <w:r>
              <w:rPr>
                <w:sz w:val="24"/>
                <w:szCs w:val="24"/>
              </w:rPr>
              <w:t>1,00</w:t>
            </w:r>
          </w:p>
        </w:tc>
        <w:tc>
          <w:tcPr>
            <w:tcW w:w="814" w:type="pct"/>
            <w:vAlign w:val="center"/>
          </w:tcPr>
          <w:p w14:paraId="0BFAB760" w14:textId="77777777" w:rsidR="00B81E9E" w:rsidRPr="002E5D65" w:rsidRDefault="00B81E9E" w:rsidP="00031FF7">
            <w:pPr>
              <w:mirrorIndents/>
              <w:jc w:val="center"/>
              <w:rPr>
                <w:sz w:val="24"/>
                <w:szCs w:val="24"/>
              </w:rPr>
            </w:pPr>
            <w:r>
              <w:rPr>
                <w:sz w:val="24"/>
                <w:szCs w:val="24"/>
              </w:rPr>
              <w:t>1,00</w:t>
            </w:r>
          </w:p>
        </w:tc>
        <w:tc>
          <w:tcPr>
            <w:tcW w:w="890" w:type="pct"/>
            <w:vAlign w:val="center"/>
          </w:tcPr>
          <w:p w14:paraId="2C5991BA" w14:textId="77777777" w:rsidR="00B81E9E" w:rsidRPr="002E5D65" w:rsidRDefault="00B81E9E" w:rsidP="00031FF7">
            <w:pPr>
              <w:mirrorIndents/>
              <w:jc w:val="center"/>
              <w:rPr>
                <w:sz w:val="24"/>
                <w:szCs w:val="24"/>
              </w:rPr>
            </w:pPr>
            <w:r>
              <w:rPr>
                <w:sz w:val="24"/>
                <w:szCs w:val="24"/>
              </w:rPr>
              <w:t>2,00</w:t>
            </w:r>
          </w:p>
        </w:tc>
        <w:tc>
          <w:tcPr>
            <w:tcW w:w="889" w:type="pct"/>
            <w:vAlign w:val="center"/>
          </w:tcPr>
          <w:p w14:paraId="03385AB9" w14:textId="77777777" w:rsidR="00B81E9E" w:rsidRPr="002E5D65" w:rsidRDefault="00B81E9E" w:rsidP="00031FF7">
            <w:pPr>
              <w:mirrorIndents/>
              <w:jc w:val="center"/>
              <w:rPr>
                <w:sz w:val="24"/>
                <w:szCs w:val="24"/>
              </w:rPr>
            </w:pPr>
            <w:r>
              <w:rPr>
                <w:sz w:val="24"/>
                <w:szCs w:val="24"/>
              </w:rPr>
              <w:t>2,00</w:t>
            </w:r>
          </w:p>
        </w:tc>
        <w:tc>
          <w:tcPr>
            <w:tcW w:w="646" w:type="pct"/>
            <w:vAlign w:val="center"/>
          </w:tcPr>
          <w:p w14:paraId="23FD2FFE" w14:textId="77777777" w:rsidR="00B81E9E" w:rsidRPr="002E5D65" w:rsidRDefault="00B81E9E" w:rsidP="00031FF7">
            <w:pPr>
              <w:mirrorIndents/>
              <w:jc w:val="center"/>
              <w:rPr>
                <w:sz w:val="24"/>
                <w:szCs w:val="24"/>
              </w:rPr>
            </w:pPr>
            <w:r>
              <w:rPr>
                <w:sz w:val="24"/>
                <w:szCs w:val="24"/>
              </w:rPr>
              <w:t>0,00</w:t>
            </w:r>
          </w:p>
        </w:tc>
      </w:tr>
      <w:tr w:rsidR="0088569C" w:rsidRPr="002E5D65" w14:paraId="35D51957" w14:textId="77777777" w:rsidTr="0088569C">
        <w:tc>
          <w:tcPr>
            <w:tcW w:w="657" w:type="pct"/>
            <w:vMerge/>
            <w:shd w:val="clear" w:color="auto" w:fill="5B9BD5" w:themeFill="accent1"/>
            <w:vAlign w:val="center"/>
          </w:tcPr>
          <w:p w14:paraId="48537B06" w14:textId="77777777" w:rsidR="00B81E9E" w:rsidRPr="002E5D65" w:rsidRDefault="00B81E9E" w:rsidP="00031FF7">
            <w:pPr>
              <w:mirrorIndents/>
              <w:jc w:val="both"/>
              <w:rPr>
                <w:sz w:val="24"/>
                <w:szCs w:val="24"/>
              </w:rPr>
            </w:pPr>
          </w:p>
        </w:tc>
        <w:tc>
          <w:tcPr>
            <w:tcW w:w="216" w:type="pct"/>
            <w:shd w:val="clear" w:color="auto" w:fill="323E4F" w:themeFill="text2" w:themeFillShade="BF"/>
            <w:vAlign w:val="center"/>
          </w:tcPr>
          <w:p w14:paraId="45A36427" w14:textId="77777777" w:rsidR="00B81E9E" w:rsidRPr="002E5D65" w:rsidRDefault="00B81E9E" w:rsidP="00031FF7">
            <w:pPr>
              <w:mirrorIndents/>
              <w:jc w:val="both"/>
              <w:rPr>
                <w:b/>
                <w:color w:val="FFFFFF" w:themeColor="background1"/>
                <w:sz w:val="24"/>
                <w:szCs w:val="24"/>
              </w:rPr>
            </w:pPr>
            <w:r w:rsidRPr="002E5D65">
              <w:rPr>
                <w:b/>
                <w:color w:val="FFFFFF" w:themeColor="background1"/>
                <w:sz w:val="24"/>
                <w:szCs w:val="24"/>
              </w:rPr>
              <w:t>2</w:t>
            </w:r>
          </w:p>
        </w:tc>
        <w:tc>
          <w:tcPr>
            <w:tcW w:w="888" w:type="pct"/>
            <w:vAlign w:val="center"/>
          </w:tcPr>
          <w:p w14:paraId="2846173E" w14:textId="77777777" w:rsidR="00B81E9E" w:rsidRPr="002E5D65" w:rsidRDefault="00B81E9E" w:rsidP="00031FF7">
            <w:pPr>
              <w:mirrorIndents/>
              <w:jc w:val="center"/>
              <w:rPr>
                <w:sz w:val="24"/>
                <w:szCs w:val="24"/>
              </w:rPr>
            </w:pPr>
            <w:r>
              <w:rPr>
                <w:sz w:val="24"/>
                <w:szCs w:val="24"/>
              </w:rPr>
              <w:t>1,00</w:t>
            </w:r>
          </w:p>
        </w:tc>
        <w:tc>
          <w:tcPr>
            <w:tcW w:w="814" w:type="pct"/>
            <w:vAlign w:val="center"/>
          </w:tcPr>
          <w:p w14:paraId="23F66EA8" w14:textId="77777777" w:rsidR="00B81E9E" w:rsidRPr="002E5D65" w:rsidRDefault="00B81E9E" w:rsidP="00031FF7">
            <w:pPr>
              <w:mirrorIndents/>
              <w:jc w:val="center"/>
              <w:rPr>
                <w:sz w:val="24"/>
                <w:szCs w:val="24"/>
              </w:rPr>
            </w:pPr>
            <w:r>
              <w:rPr>
                <w:sz w:val="24"/>
                <w:szCs w:val="24"/>
              </w:rPr>
              <w:t>1,00</w:t>
            </w:r>
          </w:p>
        </w:tc>
        <w:tc>
          <w:tcPr>
            <w:tcW w:w="890" w:type="pct"/>
            <w:vAlign w:val="center"/>
          </w:tcPr>
          <w:p w14:paraId="3FFFE14C" w14:textId="77777777" w:rsidR="00B81E9E" w:rsidRPr="002E5D65" w:rsidRDefault="00B81E9E" w:rsidP="00031FF7">
            <w:pPr>
              <w:mirrorIndents/>
              <w:jc w:val="center"/>
              <w:rPr>
                <w:sz w:val="24"/>
                <w:szCs w:val="24"/>
              </w:rPr>
            </w:pPr>
            <w:r>
              <w:rPr>
                <w:sz w:val="24"/>
                <w:szCs w:val="24"/>
              </w:rPr>
              <w:t>2,00</w:t>
            </w:r>
          </w:p>
        </w:tc>
        <w:tc>
          <w:tcPr>
            <w:tcW w:w="889" w:type="pct"/>
            <w:vAlign w:val="center"/>
          </w:tcPr>
          <w:p w14:paraId="5672F846" w14:textId="77777777" w:rsidR="00B81E9E" w:rsidRPr="002E5D65" w:rsidRDefault="00B81E9E" w:rsidP="00031FF7">
            <w:pPr>
              <w:mirrorIndents/>
              <w:jc w:val="center"/>
              <w:rPr>
                <w:sz w:val="24"/>
                <w:szCs w:val="24"/>
              </w:rPr>
            </w:pPr>
            <w:r>
              <w:rPr>
                <w:sz w:val="24"/>
                <w:szCs w:val="24"/>
              </w:rPr>
              <w:t>2,00</w:t>
            </w:r>
          </w:p>
        </w:tc>
        <w:tc>
          <w:tcPr>
            <w:tcW w:w="646" w:type="pct"/>
            <w:vAlign w:val="center"/>
          </w:tcPr>
          <w:p w14:paraId="13AB8334" w14:textId="77777777" w:rsidR="00B81E9E" w:rsidRPr="002E5D65" w:rsidRDefault="00B81E9E" w:rsidP="00031FF7">
            <w:pPr>
              <w:mirrorIndents/>
              <w:jc w:val="center"/>
              <w:rPr>
                <w:sz w:val="24"/>
                <w:szCs w:val="24"/>
              </w:rPr>
            </w:pPr>
            <w:r>
              <w:rPr>
                <w:sz w:val="24"/>
                <w:szCs w:val="24"/>
              </w:rPr>
              <w:t>0,00</w:t>
            </w:r>
          </w:p>
        </w:tc>
      </w:tr>
      <w:tr w:rsidR="0088569C" w:rsidRPr="002E5D65" w14:paraId="6DFE17D3" w14:textId="77777777" w:rsidTr="0088569C">
        <w:tc>
          <w:tcPr>
            <w:tcW w:w="657" w:type="pct"/>
            <w:vMerge/>
            <w:shd w:val="clear" w:color="auto" w:fill="5B9BD5" w:themeFill="accent1"/>
            <w:vAlign w:val="center"/>
          </w:tcPr>
          <w:p w14:paraId="4B39E1F7" w14:textId="77777777" w:rsidR="00B81E9E" w:rsidRPr="002E5D65" w:rsidRDefault="00B81E9E" w:rsidP="00031FF7">
            <w:pPr>
              <w:mirrorIndents/>
              <w:jc w:val="both"/>
              <w:rPr>
                <w:sz w:val="24"/>
                <w:szCs w:val="24"/>
              </w:rPr>
            </w:pPr>
          </w:p>
        </w:tc>
        <w:tc>
          <w:tcPr>
            <w:tcW w:w="216" w:type="pct"/>
            <w:shd w:val="clear" w:color="auto" w:fill="323E4F" w:themeFill="text2" w:themeFillShade="BF"/>
            <w:vAlign w:val="center"/>
          </w:tcPr>
          <w:p w14:paraId="069EA5E3" w14:textId="77777777" w:rsidR="00B81E9E" w:rsidRPr="002E5D65" w:rsidRDefault="00B81E9E" w:rsidP="00031FF7">
            <w:pPr>
              <w:mirrorIndents/>
              <w:jc w:val="both"/>
              <w:rPr>
                <w:b/>
                <w:color w:val="FFFFFF" w:themeColor="background1"/>
                <w:sz w:val="24"/>
                <w:szCs w:val="24"/>
              </w:rPr>
            </w:pPr>
            <w:r w:rsidRPr="002E5D65">
              <w:rPr>
                <w:b/>
                <w:color w:val="FFFFFF" w:themeColor="background1"/>
                <w:sz w:val="24"/>
                <w:szCs w:val="24"/>
              </w:rPr>
              <w:t>3</w:t>
            </w:r>
          </w:p>
        </w:tc>
        <w:tc>
          <w:tcPr>
            <w:tcW w:w="888" w:type="pct"/>
            <w:vAlign w:val="center"/>
          </w:tcPr>
          <w:p w14:paraId="0F4EB130" w14:textId="77777777" w:rsidR="00B81E9E" w:rsidRPr="002E5D65" w:rsidRDefault="00B81E9E" w:rsidP="00031FF7">
            <w:pPr>
              <w:mirrorIndents/>
              <w:jc w:val="center"/>
              <w:rPr>
                <w:sz w:val="24"/>
                <w:szCs w:val="24"/>
              </w:rPr>
            </w:pPr>
            <w:r>
              <w:rPr>
                <w:sz w:val="24"/>
                <w:szCs w:val="24"/>
              </w:rPr>
              <w:t>2,95</w:t>
            </w:r>
          </w:p>
        </w:tc>
        <w:tc>
          <w:tcPr>
            <w:tcW w:w="814" w:type="pct"/>
            <w:vAlign w:val="center"/>
          </w:tcPr>
          <w:p w14:paraId="58F028FF" w14:textId="1105E8FA" w:rsidR="00B81E9E" w:rsidRPr="002E5D65" w:rsidRDefault="0088569C" w:rsidP="00031FF7">
            <w:pPr>
              <w:mirrorIndents/>
              <w:jc w:val="center"/>
              <w:rPr>
                <w:sz w:val="24"/>
                <w:szCs w:val="24"/>
              </w:rPr>
            </w:pPr>
            <w:r>
              <w:rPr>
                <w:sz w:val="24"/>
                <w:szCs w:val="24"/>
              </w:rPr>
              <w:t>0,00</w:t>
            </w:r>
          </w:p>
        </w:tc>
        <w:tc>
          <w:tcPr>
            <w:tcW w:w="890" w:type="pct"/>
            <w:vAlign w:val="center"/>
          </w:tcPr>
          <w:p w14:paraId="10619F13" w14:textId="77777777" w:rsidR="00B81E9E" w:rsidRPr="002E5D65" w:rsidRDefault="00B81E9E" w:rsidP="00031FF7">
            <w:pPr>
              <w:mirrorIndents/>
              <w:jc w:val="center"/>
              <w:rPr>
                <w:sz w:val="24"/>
                <w:szCs w:val="24"/>
              </w:rPr>
            </w:pPr>
            <w:r>
              <w:rPr>
                <w:sz w:val="24"/>
                <w:szCs w:val="24"/>
              </w:rPr>
              <w:t>2,95</w:t>
            </w:r>
          </w:p>
        </w:tc>
        <w:tc>
          <w:tcPr>
            <w:tcW w:w="889" w:type="pct"/>
            <w:vAlign w:val="center"/>
          </w:tcPr>
          <w:p w14:paraId="0C20469D" w14:textId="77777777" w:rsidR="00B81E9E" w:rsidRPr="002E5D65" w:rsidRDefault="00B81E9E" w:rsidP="00031FF7">
            <w:pPr>
              <w:mirrorIndents/>
              <w:jc w:val="center"/>
              <w:rPr>
                <w:sz w:val="24"/>
                <w:szCs w:val="24"/>
              </w:rPr>
            </w:pPr>
            <w:r>
              <w:rPr>
                <w:sz w:val="24"/>
                <w:szCs w:val="24"/>
              </w:rPr>
              <w:t>3,00</w:t>
            </w:r>
          </w:p>
        </w:tc>
        <w:tc>
          <w:tcPr>
            <w:tcW w:w="646" w:type="pct"/>
            <w:vAlign w:val="center"/>
          </w:tcPr>
          <w:p w14:paraId="4D41BD0A" w14:textId="77777777" w:rsidR="00B81E9E" w:rsidRPr="002E5D65" w:rsidRDefault="00B81E9E" w:rsidP="00031FF7">
            <w:pPr>
              <w:mirrorIndents/>
              <w:jc w:val="center"/>
              <w:rPr>
                <w:sz w:val="24"/>
                <w:szCs w:val="24"/>
              </w:rPr>
            </w:pPr>
            <w:r>
              <w:rPr>
                <w:sz w:val="24"/>
                <w:szCs w:val="24"/>
              </w:rPr>
              <w:t>0,05</w:t>
            </w:r>
          </w:p>
        </w:tc>
      </w:tr>
      <w:tr w:rsidR="0088569C" w:rsidRPr="002E5D65" w14:paraId="0A71FF10" w14:textId="77777777" w:rsidTr="0088569C">
        <w:tc>
          <w:tcPr>
            <w:tcW w:w="657" w:type="pct"/>
            <w:vMerge/>
            <w:shd w:val="clear" w:color="auto" w:fill="5B9BD5" w:themeFill="accent1"/>
            <w:vAlign w:val="center"/>
          </w:tcPr>
          <w:p w14:paraId="47E4E8C5" w14:textId="77777777" w:rsidR="00B81E9E" w:rsidRPr="002E5D65" w:rsidRDefault="00B81E9E" w:rsidP="00031FF7">
            <w:pPr>
              <w:mirrorIndents/>
              <w:jc w:val="both"/>
              <w:rPr>
                <w:sz w:val="24"/>
                <w:szCs w:val="24"/>
              </w:rPr>
            </w:pPr>
          </w:p>
        </w:tc>
        <w:tc>
          <w:tcPr>
            <w:tcW w:w="216" w:type="pct"/>
            <w:shd w:val="clear" w:color="auto" w:fill="323E4F" w:themeFill="text2" w:themeFillShade="BF"/>
            <w:vAlign w:val="center"/>
          </w:tcPr>
          <w:p w14:paraId="33C2B5CB" w14:textId="77777777" w:rsidR="00B81E9E" w:rsidRPr="002E5D65" w:rsidRDefault="00B81E9E" w:rsidP="00031FF7">
            <w:pPr>
              <w:mirrorIndents/>
              <w:jc w:val="both"/>
              <w:rPr>
                <w:b/>
                <w:color w:val="FFFFFF" w:themeColor="background1"/>
                <w:sz w:val="24"/>
                <w:szCs w:val="24"/>
              </w:rPr>
            </w:pPr>
            <w:r w:rsidRPr="002E5D65">
              <w:rPr>
                <w:b/>
                <w:color w:val="FFFFFF" w:themeColor="background1"/>
                <w:sz w:val="24"/>
                <w:szCs w:val="24"/>
              </w:rPr>
              <w:t>4</w:t>
            </w:r>
          </w:p>
        </w:tc>
        <w:tc>
          <w:tcPr>
            <w:tcW w:w="888" w:type="pct"/>
            <w:vAlign w:val="center"/>
          </w:tcPr>
          <w:p w14:paraId="4FC4F99F" w14:textId="77777777" w:rsidR="00B81E9E" w:rsidRPr="002E5D65" w:rsidRDefault="00B81E9E" w:rsidP="00031FF7">
            <w:pPr>
              <w:mirrorIndents/>
              <w:jc w:val="center"/>
              <w:rPr>
                <w:sz w:val="24"/>
                <w:szCs w:val="24"/>
              </w:rPr>
            </w:pPr>
            <w:r>
              <w:rPr>
                <w:sz w:val="24"/>
                <w:szCs w:val="24"/>
              </w:rPr>
              <w:t>3,45</w:t>
            </w:r>
          </w:p>
        </w:tc>
        <w:tc>
          <w:tcPr>
            <w:tcW w:w="814" w:type="pct"/>
            <w:vAlign w:val="center"/>
          </w:tcPr>
          <w:p w14:paraId="52A93089" w14:textId="5A83B0FB" w:rsidR="00B81E9E" w:rsidRPr="002E5D65" w:rsidRDefault="0088569C" w:rsidP="00031FF7">
            <w:pPr>
              <w:mirrorIndents/>
              <w:jc w:val="center"/>
              <w:rPr>
                <w:sz w:val="24"/>
                <w:szCs w:val="24"/>
              </w:rPr>
            </w:pPr>
            <w:r>
              <w:rPr>
                <w:sz w:val="24"/>
                <w:szCs w:val="24"/>
              </w:rPr>
              <w:t>0,00</w:t>
            </w:r>
          </w:p>
        </w:tc>
        <w:tc>
          <w:tcPr>
            <w:tcW w:w="890" w:type="pct"/>
            <w:vAlign w:val="center"/>
          </w:tcPr>
          <w:p w14:paraId="3FB7E790" w14:textId="77777777" w:rsidR="00B81E9E" w:rsidRPr="002E5D65" w:rsidRDefault="00B81E9E" w:rsidP="00031FF7">
            <w:pPr>
              <w:mirrorIndents/>
              <w:jc w:val="center"/>
              <w:rPr>
                <w:sz w:val="24"/>
                <w:szCs w:val="24"/>
              </w:rPr>
            </w:pPr>
            <w:r>
              <w:rPr>
                <w:sz w:val="24"/>
                <w:szCs w:val="24"/>
              </w:rPr>
              <w:t>3,45</w:t>
            </w:r>
          </w:p>
        </w:tc>
        <w:tc>
          <w:tcPr>
            <w:tcW w:w="889" w:type="pct"/>
            <w:vAlign w:val="center"/>
          </w:tcPr>
          <w:p w14:paraId="0D3B5974" w14:textId="77777777" w:rsidR="00B81E9E" w:rsidRPr="002E5D65" w:rsidRDefault="00B81E9E" w:rsidP="00031FF7">
            <w:pPr>
              <w:mirrorIndents/>
              <w:jc w:val="center"/>
              <w:rPr>
                <w:sz w:val="24"/>
                <w:szCs w:val="24"/>
              </w:rPr>
            </w:pPr>
            <w:r>
              <w:rPr>
                <w:sz w:val="24"/>
                <w:szCs w:val="24"/>
              </w:rPr>
              <w:t>3,00</w:t>
            </w:r>
          </w:p>
        </w:tc>
        <w:tc>
          <w:tcPr>
            <w:tcW w:w="646" w:type="pct"/>
            <w:vAlign w:val="center"/>
          </w:tcPr>
          <w:p w14:paraId="38E37E53" w14:textId="77777777" w:rsidR="00B81E9E" w:rsidRPr="002E5D65" w:rsidRDefault="00B81E9E" w:rsidP="00031FF7">
            <w:pPr>
              <w:mirrorIndents/>
              <w:jc w:val="center"/>
              <w:rPr>
                <w:sz w:val="24"/>
                <w:szCs w:val="24"/>
              </w:rPr>
            </w:pPr>
            <w:r>
              <w:rPr>
                <w:sz w:val="24"/>
                <w:szCs w:val="24"/>
              </w:rPr>
              <w:t>0,45</w:t>
            </w:r>
          </w:p>
        </w:tc>
      </w:tr>
      <w:tr w:rsidR="0088569C" w:rsidRPr="002E5D65" w14:paraId="0E481126" w14:textId="77777777" w:rsidTr="0088569C">
        <w:tc>
          <w:tcPr>
            <w:tcW w:w="657" w:type="pct"/>
            <w:vMerge/>
            <w:shd w:val="clear" w:color="auto" w:fill="5B9BD5" w:themeFill="accent1"/>
            <w:vAlign w:val="center"/>
          </w:tcPr>
          <w:p w14:paraId="5252B22C" w14:textId="77777777" w:rsidR="00B81E9E" w:rsidRPr="002E5D65" w:rsidRDefault="00B81E9E" w:rsidP="00031FF7">
            <w:pPr>
              <w:mirrorIndents/>
              <w:jc w:val="both"/>
              <w:rPr>
                <w:sz w:val="24"/>
                <w:szCs w:val="24"/>
              </w:rPr>
            </w:pPr>
          </w:p>
        </w:tc>
        <w:tc>
          <w:tcPr>
            <w:tcW w:w="216" w:type="pct"/>
            <w:shd w:val="clear" w:color="auto" w:fill="323E4F" w:themeFill="text2" w:themeFillShade="BF"/>
            <w:vAlign w:val="center"/>
          </w:tcPr>
          <w:p w14:paraId="498A2603" w14:textId="77777777" w:rsidR="00B81E9E" w:rsidRPr="002E5D65" w:rsidRDefault="00B81E9E" w:rsidP="00031FF7">
            <w:pPr>
              <w:mirrorIndents/>
              <w:jc w:val="both"/>
              <w:rPr>
                <w:b/>
                <w:color w:val="FFFFFF" w:themeColor="background1"/>
                <w:sz w:val="24"/>
                <w:szCs w:val="24"/>
              </w:rPr>
            </w:pPr>
            <w:r w:rsidRPr="002E5D65">
              <w:rPr>
                <w:b/>
                <w:color w:val="FFFFFF" w:themeColor="background1"/>
                <w:sz w:val="24"/>
                <w:szCs w:val="24"/>
              </w:rPr>
              <w:t>5</w:t>
            </w:r>
          </w:p>
        </w:tc>
        <w:tc>
          <w:tcPr>
            <w:tcW w:w="888" w:type="pct"/>
            <w:vAlign w:val="center"/>
          </w:tcPr>
          <w:p w14:paraId="53E12DBC" w14:textId="77777777" w:rsidR="00B81E9E" w:rsidRPr="002E5D65" w:rsidRDefault="00B81E9E" w:rsidP="00031FF7">
            <w:pPr>
              <w:mirrorIndents/>
              <w:jc w:val="center"/>
              <w:rPr>
                <w:sz w:val="24"/>
                <w:szCs w:val="24"/>
              </w:rPr>
            </w:pPr>
            <w:r>
              <w:rPr>
                <w:sz w:val="24"/>
                <w:szCs w:val="24"/>
              </w:rPr>
              <w:t>2,60</w:t>
            </w:r>
          </w:p>
        </w:tc>
        <w:tc>
          <w:tcPr>
            <w:tcW w:w="814" w:type="pct"/>
            <w:vAlign w:val="center"/>
          </w:tcPr>
          <w:p w14:paraId="00A46DAD" w14:textId="4831B139" w:rsidR="00B81E9E" w:rsidRPr="002E5D65" w:rsidRDefault="0088569C" w:rsidP="00031FF7">
            <w:pPr>
              <w:mirrorIndents/>
              <w:jc w:val="center"/>
              <w:rPr>
                <w:sz w:val="24"/>
                <w:szCs w:val="24"/>
              </w:rPr>
            </w:pPr>
            <w:r>
              <w:rPr>
                <w:sz w:val="24"/>
                <w:szCs w:val="24"/>
              </w:rPr>
              <w:t>0,00</w:t>
            </w:r>
          </w:p>
        </w:tc>
        <w:tc>
          <w:tcPr>
            <w:tcW w:w="890" w:type="pct"/>
            <w:vAlign w:val="center"/>
          </w:tcPr>
          <w:p w14:paraId="3F103A4C" w14:textId="77777777" w:rsidR="00B81E9E" w:rsidRPr="002E5D65" w:rsidRDefault="00B81E9E" w:rsidP="00031FF7">
            <w:pPr>
              <w:mirrorIndents/>
              <w:jc w:val="center"/>
              <w:rPr>
                <w:sz w:val="24"/>
                <w:szCs w:val="24"/>
              </w:rPr>
            </w:pPr>
            <w:r>
              <w:rPr>
                <w:sz w:val="24"/>
                <w:szCs w:val="24"/>
              </w:rPr>
              <w:t>2,60</w:t>
            </w:r>
          </w:p>
        </w:tc>
        <w:tc>
          <w:tcPr>
            <w:tcW w:w="889" w:type="pct"/>
            <w:vAlign w:val="center"/>
          </w:tcPr>
          <w:p w14:paraId="6C995524" w14:textId="77777777" w:rsidR="00B81E9E" w:rsidRPr="002E5D65" w:rsidRDefault="00B81E9E" w:rsidP="00031FF7">
            <w:pPr>
              <w:mirrorIndents/>
              <w:jc w:val="center"/>
              <w:rPr>
                <w:sz w:val="24"/>
                <w:szCs w:val="24"/>
              </w:rPr>
            </w:pPr>
            <w:r>
              <w:rPr>
                <w:sz w:val="24"/>
                <w:szCs w:val="24"/>
              </w:rPr>
              <w:t>3,00</w:t>
            </w:r>
          </w:p>
        </w:tc>
        <w:tc>
          <w:tcPr>
            <w:tcW w:w="646" w:type="pct"/>
            <w:vAlign w:val="center"/>
          </w:tcPr>
          <w:p w14:paraId="51644215" w14:textId="77777777" w:rsidR="00B81E9E" w:rsidRPr="002E5D65" w:rsidRDefault="00B81E9E" w:rsidP="00031FF7">
            <w:pPr>
              <w:mirrorIndents/>
              <w:jc w:val="center"/>
              <w:rPr>
                <w:sz w:val="24"/>
                <w:szCs w:val="24"/>
              </w:rPr>
            </w:pPr>
            <w:r>
              <w:rPr>
                <w:sz w:val="24"/>
                <w:szCs w:val="24"/>
              </w:rPr>
              <w:t>0,40</w:t>
            </w:r>
          </w:p>
        </w:tc>
      </w:tr>
      <w:tr w:rsidR="0088569C" w:rsidRPr="002E5D65" w14:paraId="4195D3EA" w14:textId="77777777" w:rsidTr="0088569C">
        <w:trPr>
          <w:trHeight w:val="58"/>
        </w:trPr>
        <w:tc>
          <w:tcPr>
            <w:tcW w:w="657" w:type="pct"/>
            <w:vMerge/>
            <w:shd w:val="clear" w:color="auto" w:fill="5B9BD5" w:themeFill="accent1"/>
            <w:vAlign w:val="center"/>
          </w:tcPr>
          <w:p w14:paraId="7DC69965" w14:textId="77777777" w:rsidR="00B81E9E" w:rsidRPr="002E5D65" w:rsidRDefault="00B81E9E" w:rsidP="00031FF7">
            <w:pPr>
              <w:mirrorIndents/>
              <w:jc w:val="both"/>
              <w:rPr>
                <w:sz w:val="24"/>
                <w:szCs w:val="24"/>
              </w:rPr>
            </w:pPr>
          </w:p>
        </w:tc>
        <w:tc>
          <w:tcPr>
            <w:tcW w:w="216" w:type="pct"/>
            <w:shd w:val="clear" w:color="auto" w:fill="323E4F" w:themeFill="text2" w:themeFillShade="BF"/>
            <w:vAlign w:val="center"/>
          </w:tcPr>
          <w:p w14:paraId="46F7B98B" w14:textId="77777777" w:rsidR="00B81E9E" w:rsidRPr="002E5D65" w:rsidRDefault="00B81E9E" w:rsidP="00031FF7">
            <w:pPr>
              <w:mirrorIndents/>
              <w:jc w:val="both"/>
              <w:rPr>
                <w:b/>
                <w:color w:val="FFFFFF" w:themeColor="background1"/>
                <w:sz w:val="24"/>
                <w:szCs w:val="24"/>
              </w:rPr>
            </w:pPr>
            <w:r>
              <w:rPr>
                <w:b/>
                <w:color w:val="FFFFFF" w:themeColor="background1"/>
                <w:sz w:val="24"/>
                <w:szCs w:val="24"/>
              </w:rPr>
              <w:t>6</w:t>
            </w:r>
          </w:p>
        </w:tc>
        <w:tc>
          <w:tcPr>
            <w:tcW w:w="888" w:type="pct"/>
            <w:vAlign w:val="center"/>
          </w:tcPr>
          <w:p w14:paraId="2895DB18" w14:textId="0EC72B74" w:rsidR="00B81E9E" w:rsidRPr="002E5D65" w:rsidRDefault="0088569C" w:rsidP="00031FF7">
            <w:pPr>
              <w:mirrorIndents/>
              <w:jc w:val="center"/>
              <w:rPr>
                <w:sz w:val="24"/>
                <w:szCs w:val="24"/>
              </w:rPr>
            </w:pPr>
            <w:r>
              <w:rPr>
                <w:sz w:val="24"/>
                <w:szCs w:val="24"/>
              </w:rPr>
              <w:t>0,00</w:t>
            </w:r>
          </w:p>
        </w:tc>
        <w:tc>
          <w:tcPr>
            <w:tcW w:w="814" w:type="pct"/>
            <w:vAlign w:val="center"/>
          </w:tcPr>
          <w:p w14:paraId="1802FA25" w14:textId="77777777" w:rsidR="00B81E9E" w:rsidRPr="002E5D65" w:rsidRDefault="00B81E9E" w:rsidP="00031FF7">
            <w:pPr>
              <w:mirrorIndents/>
              <w:jc w:val="center"/>
              <w:rPr>
                <w:sz w:val="24"/>
                <w:szCs w:val="24"/>
              </w:rPr>
            </w:pPr>
            <w:r>
              <w:rPr>
                <w:sz w:val="24"/>
                <w:szCs w:val="24"/>
              </w:rPr>
              <w:t>6,00</w:t>
            </w:r>
          </w:p>
        </w:tc>
        <w:tc>
          <w:tcPr>
            <w:tcW w:w="890" w:type="pct"/>
            <w:vAlign w:val="center"/>
          </w:tcPr>
          <w:p w14:paraId="4543096D" w14:textId="77777777" w:rsidR="00B81E9E" w:rsidRPr="002E5D65" w:rsidRDefault="00B81E9E" w:rsidP="00031FF7">
            <w:pPr>
              <w:mirrorIndents/>
              <w:jc w:val="center"/>
              <w:rPr>
                <w:sz w:val="24"/>
                <w:szCs w:val="24"/>
              </w:rPr>
            </w:pPr>
            <w:r>
              <w:rPr>
                <w:sz w:val="24"/>
                <w:szCs w:val="24"/>
              </w:rPr>
              <w:t>6,00</w:t>
            </w:r>
          </w:p>
        </w:tc>
        <w:tc>
          <w:tcPr>
            <w:tcW w:w="889" w:type="pct"/>
            <w:vAlign w:val="center"/>
          </w:tcPr>
          <w:p w14:paraId="37CD65FA" w14:textId="77777777" w:rsidR="00B81E9E" w:rsidRPr="002E5D65" w:rsidRDefault="00B81E9E" w:rsidP="00031FF7">
            <w:pPr>
              <w:mirrorIndents/>
              <w:jc w:val="center"/>
              <w:rPr>
                <w:sz w:val="24"/>
                <w:szCs w:val="24"/>
              </w:rPr>
            </w:pPr>
            <w:r>
              <w:rPr>
                <w:sz w:val="24"/>
                <w:szCs w:val="24"/>
              </w:rPr>
              <w:t>6,00</w:t>
            </w:r>
          </w:p>
        </w:tc>
        <w:tc>
          <w:tcPr>
            <w:tcW w:w="646" w:type="pct"/>
            <w:vAlign w:val="center"/>
          </w:tcPr>
          <w:p w14:paraId="5DCDF751" w14:textId="77777777" w:rsidR="00B81E9E" w:rsidRPr="002E5D65" w:rsidRDefault="00B81E9E" w:rsidP="00031FF7">
            <w:pPr>
              <w:mirrorIndents/>
              <w:jc w:val="center"/>
              <w:rPr>
                <w:sz w:val="24"/>
                <w:szCs w:val="24"/>
              </w:rPr>
            </w:pPr>
            <w:r>
              <w:rPr>
                <w:sz w:val="24"/>
                <w:szCs w:val="24"/>
              </w:rPr>
              <w:t>0,00</w:t>
            </w:r>
          </w:p>
        </w:tc>
      </w:tr>
      <w:tr w:rsidR="0088569C" w:rsidRPr="002E5D65" w14:paraId="6BF00ECD" w14:textId="77777777" w:rsidTr="0088569C">
        <w:tc>
          <w:tcPr>
            <w:tcW w:w="657" w:type="pct"/>
            <w:vMerge/>
            <w:shd w:val="clear" w:color="auto" w:fill="5B9BD5" w:themeFill="accent1"/>
            <w:vAlign w:val="center"/>
          </w:tcPr>
          <w:p w14:paraId="2BEF8AA8" w14:textId="77777777" w:rsidR="00B81E9E" w:rsidRPr="002E5D65" w:rsidRDefault="00B81E9E" w:rsidP="00031FF7">
            <w:pPr>
              <w:mirrorIndents/>
              <w:jc w:val="both"/>
              <w:rPr>
                <w:sz w:val="24"/>
                <w:szCs w:val="24"/>
              </w:rPr>
            </w:pPr>
          </w:p>
        </w:tc>
        <w:tc>
          <w:tcPr>
            <w:tcW w:w="216" w:type="pct"/>
            <w:shd w:val="clear" w:color="auto" w:fill="323E4F" w:themeFill="text2" w:themeFillShade="BF"/>
            <w:vAlign w:val="center"/>
          </w:tcPr>
          <w:p w14:paraId="1FA70FEC" w14:textId="77777777" w:rsidR="00B81E9E" w:rsidRPr="002E5D65" w:rsidRDefault="00B81E9E" w:rsidP="00031FF7">
            <w:pPr>
              <w:mirrorIndents/>
              <w:jc w:val="both"/>
              <w:rPr>
                <w:b/>
                <w:color w:val="FFFFFF" w:themeColor="background1"/>
                <w:sz w:val="24"/>
                <w:szCs w:val="24"/>
              </w:rPr>
            </w:pPr>
            <w:r>
              <w:rPr>
                <w:b/>
                <w:color w:val="FFFFFF" w:themeColor="background1"/>
                <w:sz w:val="24"/>
                <w:szCs w:val="24"/>
              </w:rPr>
              <w:t>7</w:t>
            </w:r>
          </w:p>
        </w:tc>
        <w:tc>
          <w:tcPr>
            <w:tcW w:w="888" w:type="pct"/>
            <w:vAlign w:val="center"/>
          </w:tcPr>
          <w:p w14:paraId="671A8FBF" w14:textId="77777777" w:rsidR="00B81E9E" w:rsidRPr="002E5D65" w:rsidRDefault="00B81E9E" w:rsidP="00031FF7">
            <w:pPr>
              <w:mirrorIndents/>
              <w:jc w:val="center"/>
              <w:rPr>
                <w:sz w:val="24"/>
                <w:szCs w:val="24"/>
              </w:rPr>
            </w:pPr>
            <w:r>
              <w:rPr>
                <w:sz w:val="24"/>
                <w:szCs w:val="24"/>
              </w:rPr>
              <w:t>11,00</w:t>
            </w:r>
          </w:p>
        </w:tc>
        <w:tc>
          <w:tcPr>
            <w:tcW w:w="814" w:type="pct"/>
            <w:vAlign w:val="center"/>
          </w:tcPr>
          <w:p w14:paraId="01098961" w14:textId="063609AE" w:rsidR="00B81E9E" w:rsidRPr="002E5D65" w:rsidRDefault="0088569C" w:rsidP="00031FF7">
            <w:pPr>
              <w:mirrorIndents/>
              <w:jc w:val="center"/>
              <w:rPr>
                <w:sz w:val="24"/>
                <w:szCs w:val="24"/>
              </w:rPr>
            </w:pPr>
            <w:r>
              <w:rPr>
                <w:sz w:val="24"/>
                <w:szCs w:val="24"/>
              </w:rPr>
              <w:t>0,00</w:t>
            </w:r>
          </w:p>
        </w:tc>
        <w:tc>
          <w:tcPr>
            <w:tcW w:w="890" w:type="pct"/>
            <w:vAlign w:val="center"/>
          </w:tcPr>
          <w:p w14:paraId="65E7EC6F" w14:textId="77777777" w:rsidR="00B81E9E" w:rsidRPr="002E5D65" w:rsidRDefault="00B81E9E" w:rsidP="00031FF7">
            <w:pPr>
              <w:mirrorIndents/>
              <w:jc w:val="center"/>
              <w:rPr>
                <w:sz w:val="24"/>
                <w:szCs w:val="24"/>
              </w:rPr>
            </w:pPr>
            <w:r>
              <w:rPr>
                <w:sz w:val="24"/>
                <w:szCs w:val="24"/>
              </w:rPr>
              <w:t>11,00</w:t>
            </w:r>
          </w:p>
        </w:tc>
        <w:tc>
          <w:tcPr>
            <w:tcW w:w="889" w:type="pct"/>
            <w:vAlign w:val="center"/>
          </w:tcPr>
          <w:p w14:paraId="0D663FE3" w14:textId="77777777" w:rsidR="00B81E9E" w:rsidRPr="002E5D65" w:rsidRDefault="00B81E9E" w:rsidP="00031FF7">
            <w:pPr>
              <w:mirrorIndents/>
              <w:jc w:val="center"/>
              <w:rPr>
                <w:sz w:val="24"/>
                <w:szCs w:val="24"/>
              </w:rPr>
            </w:pPr>
            <w:r>
              <w:rPr>
                <w:sz w:val="24"/>
                <w:szCs w:val="24"/>
              </w:rPr>
              <w:t>11,00</w:t>
            </w:r>
          </w:p>
        </w:tc>
        <w:tc>
          <w:tcPr>
            <w:tcW w:w="646" w:type="pct"/>
            <w:vAlign w:val="center"/>
          </w:tcPr>
          <w:p w14:paraId="26AD9313" w14:textId="77777777" w:rsidR="00B81E9E" w:rsidRPr="002E5D65" w:rsidRDefault="00B81E9E" w:rsidP="00031FF7">
            <w:pPr>
              <w:mirrorIndents/>
              <w:jc w:val="center"/>
              <w:rPr>
                <w:sz w:val="24"/>
                <w:szCs w:val="24"/>
              </w:rPr>
            </w:pPr>
            <w:r>
              <w:rPr>
                <w:sz w:val="24"/>
                <w:szCs w:val="24"/>
              </w:rPr>
              <w:t>0,00</w:t>
            </w:r>
          </w:p>
        </w:tc>
      </w:tr>
      <w:tr w:rsidR="00591DE4" w:rsidRPr="002E5D65" w14:paraId="51470488" w14:textId="77777777" w:rsidTr="0088569C">
        <w:tc>
          <w:tcPr>
            <w:tcW w:w="873" w:type="pct"/>
            <w:gridSpan w:val="2"/>
            <w:shd w:val="clear" w:color="auto" w:fill="5B9BD5" w:themeFill="accent1"/>
            <w:vAlign w:val="center"/>
          </w:tcPr>
          <w:p w14:paraId="7374B293" w14:textId="77777777" w:rsidR="00B81E9E" w:rsidRPr="002E5D65" w:rsidRDefault="00B81E9E" w:rsidP="00031FF7">
            <w:pPr>
              <w:mirrorIndents/>
              <w:jc w:val="center"/>
              <w:rPr>
                <w:b/>
                <w:sz w:val="24"/>
                <w:szCs w:val="24"/>
              </w:rPr>
            </w:pPr>
            <w:r w:rsidRPr="002E5D65">
              <w:rPr>
                <w:b/>
                <w:color w:val="FFFFFF" w:themeColor="background1"/>
                <w:sz w:val="24"/>
                <w:szCs w:val="24"/>
              </w:rPr>
              <w:t>Итого</w:t>
            </w:r>
          </w:p>
        </w:tc>
        <w:tc>
          <w:tcPr>
            <w:tcW w:w="888" w:type="pct"/>
            <w:vAlign w:val="center"/>
          </w:tcPr>
          <w:p w14:paraId="5EF3A504" w14:textId="77777777" w:rsidR="00B81E9E" w:rsidRPr="002E5D65" w:rsidRDefault="00B81E9E" w:rsidP="00031FF7">
            <w:pPr>
              <w:mirrorIndents/>
              <w:jc w:val="center"/>
              <w:rPr>
                <w:sz w:val="24"/>
                <w:szCs w:val="24"/>
              </w:rPr>
            </w:pPr>
            <w:r>
              <w:rPr>
                <w:sz w:val="24"/>
                <w:szCs w:val="24"/>
              </w:rPr>
              <w:t>22,00</w:t>
            </w:r>
          </w:p>
        </w:tc>
        <w:tc>
          <w:tcPr>
            <w:tcW w:w="814" w:type="pct"/>
            <w:vAlign w:val="center"/>
          </w:tcPr>
          <w:p w14:paraId="440E6EC8" w14:textId="77777777" w:rsidR="00B81E9E" w:rsidRPr="002E5D65" w:rsidRDefault="00B81E9E" w:rsidP="00031FF7">
            <w:pPr>
              <w:mirrorIndents/>
              <w:jc w:val="center"/>
              <w:rPr>
                <w:sz w:val="24"/>
                <w:szCs w:val="24"/>
              </w:rPr>
            </w:pPr>
            <w:r>
              <w:rPr>
                <w:sz w:val="24"/>
                <w:szCs w:val="24"/>
              </w:rPr>
              <w:t>8,00</w:t>
            </w:r>
          </w:p>
        </w:tc>
        <w:tc>
          <w:tcPr>
            <w:tcW w:w="890" w:type="pct"/>
            <w:vAlign w:val="center"/>
          </w:tcPr>
          <w:p w14:paraId="78BCD0CF" w14:textId="77777777" w:rsidR="00B81E9E" w:rsidRPr="002E5D65" w:rsidRDefault="00B81E9E" w:rsidP="00031FF7">
            <w:pPr>
              <w:mirrorIndents/>
              <w:jc w:val="center"/>
              <w:rPr>
                <w:sz w:val="24"/>
                <w:szCs w:val="24"/>
              </w:rPr>
            </w:pPr>
            <w:r>
              <w:rPr>
                <w:sz w:val="24"/>
                <w:szCs w:val="24"/>
              </w:rPr>
              <w:t>30,00</w:t>
            </w:r>
          </w:p>
        </w:tc>
        <w:tc>
          <w:tcPr>
            <w:tcW w:w="889" w:type="pct"/>
            <w:vAlign w:val="center"/>
          </w:tcPr>
          <w:p w14:paraId="7EA39373" w14:textId="77777777" w:rsidR="00B81E9E" w:rsidRPr="002E5D65" w:rsidRDefault="00B81E9E" w:rsidP="00031FF7">
            <w:pPr>
              <w:mirrorIndents/>
              <w:jc w:val="center"/>
              <w:rPr>
                <w:sz w:val="24"/>
                <w:szCs w:val="24"/>
              </w:rPr>
            </w:pPr>
            <w:r>
              <w:rPr>
                <w:sz w:val="24"/>
                <w:szCs w:val="24"/>
              </w:rPr>
              <w:t>30,00</w:t>
            </w:r>
          </w:p>
        </w:tc>
        <w:tc>
          <w:tcPr>
            <w:tcW w:w="646" w:type="pct"/>
            <w:vAlign w:val="center"/>
          </w:tcPr>
          <w:p w14:paraId="645CA586" w14:textId="77777777" w:rsidR="00B81E9E" w:rsidRPr="002E5D65" w:rsidRDefault="00B81E9E" w:rsidP="00031FF7">
            <w:pPr>
              <w:mirrorIndents/>
              <w:jc w:val="center"/>
              <w:rPr>
                <w:sz w:val="24"/>
                <w:szCs w:val="24"/>
              </w:rPr>
            </w:pPr>
            <w:r>
              <w:rPr>
                <w:sz w:val="24"/>
                <w:szCs w:val="24"/>
              </w:rPr>
              <w:t>0,90</w:t>
            </w:r>
          </w:p>
        </w:tc>
      </w:tr>
      <w:bookmarkEnd w:id="3"/>
    </w:tbl>
    <w:p w14:paraId="2C85C31A" w14:textId="77777777" w:rsidR="00B81E9E" w:rsidRPr="002E5D65" w:rsidRDefault="00B81E9E" w:rsidP="00B81E9E">
      <w:pPr>
        <w:spacing w:after="0" w:line="240" w:lineRule="auto"/>
        <w:mirrorIndents/>
        <w:jc w:val="both"/>
        <w:rPr>
          <w:rFonts w:ascii="Times New Roman" w:hAnsi="Times New Roman" w:cs="Times New Roman"/>
          <w:sz w:val="24"/>
          <w:szCs w:val="24"/>
        </w:rPr>
      </w:pPr>
    </w:p>
    <w:p w14:paraId="69A00D57" w14:textId="77777777" w:rsidR="00B81E9E" w:rsidRPr="002E5D65" w:rsidRDefault="00B81E9E" w:rsidP="00B81E9E">
      <w:pPr>
        <w:pStyle w:val="-1"/>
        <w:spacing w:before="0" w:after="0" w:line="240" w:lineRule="auto"/>
        <w:rPr>
          <w:rFonts w:ascii="Times New Roman" w:hAnsi="Times New Roman"/>
          <w:color w:val="auto"/>
          <w:sz w:val="24"/>
        </w:rPr>
      </w:pPr>
    </w:p>
    <w:sectPr w:rsidR="00B81E9E" w:rsidRPr="002E5D65" w:rsidSect="004431E5">
      <w:headerReference w:type="default" r:id="rId10"/>
      <w:footerReference w:type="default" r:id="rId11"/>
      <w:headerReference w:type="first" r:id="rId12"/>
      <w:pgSz w:w="11906" w:h="16838"/>
      <w:pgMar w:top="1134" w:right="851" w:bottom="1134" w:left="170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C853A" w14:textId="77777777" w:rsidR="00AD7D78" w:rsidRDefault="00AD7D78" w:rsidP="00970F49">
      <w:pPr>
        <w:spacing w:after="0" w:line="240" w:lineRule="auto"/>
      </w:pPr>
      <w:r>
        <w:separator/>
      </w:r>
    </w:p>
  </w:endnote>
  <w:endnote w:type="continuationSeparator" w:id="0">
    <w:p w14:paraId="44E036A0" w14:textId="77777777" w:rsidR="00AD7D78" w:rsidRDefault="00AD7D78"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FrutigerLTStd-Light">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LT CYR 45 Light">
    <w:altName w:val="Malgun Gothic"/>
    <w:charset w:val="00"/>
    <w:family w:val="auto"/>
    <w:pitch w:val="variable"/>
    <w:sig w:usb0="00000001" w:usb1="1000004A"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22"/>
      <w:gridCol w:w="3662"/>
    </w:tblGrid>
    <w:tr w:rsidR="00AA43BC" w:rsidRPr="00832EBB" w14:paraId="5967D059" w14:textId="77777777" w:rsidTr="009931F0">
      <w:trPr>
        <w:trHeight w:hRule="exact" w:val="115"/>
        <w:jc w:val="center"/>
      </w:trPr>
      <w:tc>
        <w:tcPr>
          <w:tcW w:w="5954" w:type="dxa"/>
          <w:shd w:val="clear" w:color="auto" w:fill="C00000"/>
          <w:tcMar>
            <w:top w:w="0" w:type="dxa"/>
            <w:bottom w:w="0" w:type="dxa"/>
          </w:tcMar>
        </w:tcPr>
        <w:p w14:paraId="16EC4896" w14:textId="77777777" w:rsidR="00AA43BC" w:rsidRPr="00832EBB" w:rsidRDefault="00AA43BC"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14:paraId="01A95D2A" w14:textId="77777777" w:rsidR="00AA43BC" w:rsidRPr="00832EBB" w:rsidRDefault="00AA43BC" w:rsidP="00B45AA4">
          <w:pPr>
            <w:pStyle w:val="a5"/>
            <w:tabs>
              <w:tab w:val="clear" w:pos="4677"/>
              <w:tab w:val="clear" w:pos="9355"/>
            </w:tabs>
            <w:jc w:val="right"/>
            <w:rPr>
              <w:caps/>
              <w:sz w:val="18"/>
            </w:rPr>
          </w:pPr>
        </w:p>
      </w:tc>
    </w:tr>
    <w:tr w:rsidR="00AA43BC" w:rsidRPr="00832EBB" w14:paraId="1632D5E2" w14:textId="77777777"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14:paraId="7EB0DA18" w14:textId="351098DD" w:rsidR="00AA43BC" w:rsidRPr="009955F8" w:rsidRDefault="00AA43BC" w:rsidP="00E857D6">
              <w:pPr>
                <w:pStyle w:val="a7"/>
                <w:tabs>
                  <w:tab w:val="clear" w:pos="4677"/>
                  <w:tab w:val="clear" w:pos="9355"/>
                </w:tabs>
                <w:rPr>
                  <w:rFonts w:ascii="Times New Roman" w:hAnsi="Times New Roman" w:cs="Times New Roman"/>
                  <w:caps/>
                  <w:sz w:val="18"/>
                  <w:szCs w:val="18"/>
                </w:rPr>
              </w:pPr>
              <w:r w:rsidRPr="009955F8">
                <w:rPr>
                  <w:rFonts w:ascii="Times New Roman" w:hAnsi="Times New Roman" w:cs="Times New Roman"/>
                  <w:sz w:val="18"/>
                  <w:szCs w:val="18"/>
                </w:rPr>
                <w:t>Copyright © Союз «Ворлдск</w:t>
              </w:r>
              <w:r>
                <w:rPr>
                  <w:rFonts w:ascii="Times New Roman" w:hAnsi="Times New Roman" w:cs="Times New Roman"/>
                  <w:sz w:val="18"/>
                  <w:szCs w:val="18"/>
                </w:rPr>
                <w:t xml:space="preserve">иллс Россия» </w:t>
              </w:r>
              <w:r w:rsidRPr="009955F8">
                <w:rPr>
                  <w:rFonts w:ascii="Times New Roman" w:hAnsi="Times New Roman" w:cs="Times New Roman"/>
                  <w:sz w:val="18"/>
                  <w:szCs w:val="18"/>
                </w:rPr>
                <w:t>(название компетенции)</w:t>
              </w:r>
            </w:p>
          </w:tc>
        </w:sdtContent>
      </w:sdt>
      <w:tc>
        <w:tcPr>
          <w:tcW w:w="3685" w:type="dxa"/>
          <w:shd w:val="clear" w:color="auto" w:fill="auto"/>
          <w:vAlign w:val="center"/>
        </w:tcPr>
        <w:p w14:paraId="61ABC85F" w14:textId="6CE86C04" w:rsidR="00AA43BC" w:rsidRPr="00832EBB" w:rsidRDefault="00AA43BC"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FC1B65">
            <w:rPr>
              <w:caps/>
              <w:noProof/>
              <w:sz w:val="18"/>
              <w:szCs w:val="18"/>
            </w:rPr>
            <w:t>24</w:t>
          </w:r>
          <w:r w:rsidRPr="00832EBB">
            <w:rPr>
              <w:caps/>
              <w:sz w:val="18"/>
              <w:szCs w:val="18"/>
            </w:rPr>
            <w:fldChar w:fldCharType="end"/>
          </w:r>
        </w:p>
      </w:tc>
    </w:tr>
  </w:tbl>
  <w:p w14:paraId="3743EBC2" w14:textId="77777777" w:rsidR="00AA43BC" w:rsidRDefault="00AA43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6E30D" w14:textId="77777777" w:rsidR="00AD7D78" w:rsidRDefault="00AD7D78" w:rsidP="00970F49">
      <w:pPr>
        <w:spacing w:after="0" w:line="240" w:lineRule="auto"/>
      </w:pPr>
      <w:r>
        <w:separator/>
      </w:r>
    </w:p>
  </w:footnote>
  <w:footnote w:type="continuationSeparator" w:id="0">
    <w:p w14:paraId="159A6B07" w14:textId="77777777" w:rsidR="00AD7D78" w:rsidRDefault="00AD7D78"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0477A" w14:textId="64DDF0D4" w:rsidR="00AA43BC" w:rsidRPr="00B45AA4" w:rsidRDefault="00AA43BC"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14:anchorId="33E0160A" wp14:editId="34EB9DCA">
          <wp:simplePos x="0" y="0"/>
          <wp:positionH relativeFrom="column">
            <wp:posOffset>5043805</wp:posOffset>
          </wp:positionH>
          <wp:positionV relativeFrom="paragraph">
            <wp:posOffset>-323850</wp:posOffset>
          </wp:positionV>
          <wp:extent cx="952500" cy="687070"/>
          <wp:effectExtent l="0" t="0" r="0" b="0"/>
          <wp:wrapTopAndBottom/>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074CB" w14:textId="3A2DAC86" w:rsidR="00AA43BC" w:rsidRDefault="00AA43BC">
    <w:pPr>
      <w:pStyle w:val="a5"/>
    </w:pPr>
    <w:r w:rsidRPr="00944829">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054054DE" wp14:editId="15F8C481">
          <wp:simplePos x="0" y="0"/>
          <wp:positionH relativeFrom="margin">
            <wp:align>right</wp:align>
          </wp:positionH>
          <wp:positionV relativeFrom="margin">
            <wp:posOffset>-521335</wp:posOffset>
          </wp:positionV>
          <wp:extent cx="1905000" cy="1394460"/>
          <wp:effectExtent l="0" t="0" r="0" b="0"/>
          <wp:wrapSquare wrapText="bothSides"/>
          <wp:docPr id="28" name="Рисунок 28"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274"/>
    <w:multiLevelType w:val="hybridMultilevel"/>
    <w:tmpl w:val="5D56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C7576E"/>
    <w:multiLevelType w:val="hybridMultilevel"/>
    <w:tmpl w:val="0220B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E02C81"/>
    <w:multiLevelType w:val="hybridMultilevel"/>
    <w:tmpl w:val="38F2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4"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B4F63"/>
    <w:multiLevelType w:val="hybridMultilevel"/>
    <w:tmpl w:val="8F703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20068A"/>
    <w:multiLevelType w:val="hybridMultilevel"/>
    <w:tmpl w:val="2B388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590DB1"/>
    <w:multiLevelType w:val="multilevel"/>
    <w:tmpl w:val="450C4814"/>
    <w:lvl w:ilvl="0">
      <w:start w:val="1"/>
      <w:numFmt w:val="decimal"/>
      <w:lvlText w:val="%1."/>
      <w:lvlJc w:val="left"/>
      <w:pPr>
        <w:ind w:left="720" w:hanging="360"/>
      </w:pPr>
      <w:rPr>
        <w:rFonts w:hint="default"/>
        <w:b/>
      </w:rPr>
    </w:lvl>
    <w:lvl w:ilvl="1">
      <w:start w:val="1"/>
      <w:numFmt w:val="decimal"/>
      <w:isLgl/>
      <w:lvlText w:val="%1.%2."/>
      <w:lvlJc w:val="left"/>
      <w:pPr>
        <w:ind w:left="4755" w:hanging="360"/>
      </w:pPr>
      <w:rPr>
        <w:rFonts w:hint="default"/>
        <w:b/>
        <w:i/>
        <w:color w:val="auto"/>
        <w:sz w:val="24"/>
        <w:szCs w:val="24"/>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A962408"/>
    <w:multiLevelType w:val="hybridMultilevel"/>
    <w:tmpl w:val="1570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60F9A"/>
    <w:multiLevelType w:val="hybridMultilevel"/>
    <w:tmpl w:val="0F045DFA"/>
    <w:lvl w:ilvl="0" w:tplc="FEBAC07E">
      <w:start w:val="1"/>
      <w:numFmt w:val="bullet"/>
      <w:lvlText w:val="•"/>
      <w:lvlJc w:val="left"/>
      <w:pPr>
        <w:tabs>
          <w:tab w:val="num" w:pos="720"/>
        </w:tabs>
        <w:ind w:left="720" w:hanging="360"/>
      </w:pPr>
      <w:rPr>
        <w:rFonts w:ascii="Arial" w:hAnsi="Arial" w:hint="default"/>
      </w:rPr>
    </w:lvl>
    <w:lvl w:ilvl="1" w:tplc="5BFC6288">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9D073C"/>
    <w:multiLevelType w:val="hybridMultilevel"/>
    <w:tmpl w:val="793E9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23005B"/>
    <w:multiLevelType w:val="hybridMultilevel"/>
    <w:tmpl w:val="97EA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BA6EE7"/>
    <w:multiLevelType w:val="hybridMultilevel"/>
    <w:tmpl w:val="BEAA3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692CFA"/>
    <w:multiLevelType w:val="hybridMultilevel"/>
    <w:tmpl w:val="37A2B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363C15"/>
    <w:multiLevelType w:val="hybridMultilevel"/>
    <w:tmpl w:val="99B2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43C4"/>
    <w:multiLevelType w:val="hybridMultilevel"/>
    <w:tmpl w:val="D722E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125DBF"/>
    <w:multiLevelType w:val="hybridMultilevel"/>
    <w:tmpl w:val="E026BE6E"/>
    <w:lvl w:ilvl="0" w:tplc="FFFFFFFF">
      <w:start w:val="1"/>
      <w:numFmt w:val="bullet"/>
      <w:pStyle w:val="Sp1"/>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E64FB9"/>
    <w:multiLevelType w:val="hybridMultilevel"/>
    <w:tmpl w:val="C9F8CEF8"/>
    <w:lvl w:ilvl="0" w:tplc="9DAAF1A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35F00FA"/>
    <w:multiLevelType w:val="hybridMultilevel"/>
    <w:tmpl w:val="530C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351A6C"/>
    <w:multiLevelType w:val="hybridMultilevel"/>
    <w:tmpl w:val="8B8E4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7C4109"/>
    <w:multiLevelType w:val="hybridMultilevel"/>
    <w:tmpl w:val="6338F4AC"/>
    <w:lvl w:ilvl="0" w:tplc="9DAAF1A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DE77DDF"/>
    <w:multiLevelType w:val="hybridMultilevel"/>
    <w:tmpl w:val="39FA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9160EA"/>
    <w:multiLevelType w:val="multilevel"/>
    <w:tmpl w:val="F86AC1E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i/>
        <w:color w:val="auto"/>
        <w:sz w:val="28"/>
        <w:szCs w:val="28"/>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6"/>
  </w:num>
  <w:num w:numId="2">
    <w:abstractNumId w:val="9"/>
  </w:num>
  <w:num w:numId="3">
    <w:abstractNumId w:val="4"/>
  </w:num>
  <w:num w:numId="4">
    <w:abstractNumId w:val="10"/>
  </w:num>
  <w:num w:numId="5">
    <w:abstractNumId w:val="3"/>
  </w:num>
  <w:num w:numId="6">
    <w:abstractNumId w:val="18"/>
  </w:num>
  <w:num w:numId="7">
    <w:abstractNumId w:val="22"/>
  </w:num>
  <w:num w:numId="8">
    <w:abstractNumId w:val="19"/>
  </w:num>
  <w:num w:numId="9">
    <w:abstractNumId w:val="7"/>
  </w:num>
  <w:num w:numId="10">
    <w:abstractNumId w:val="24"/>
  </w:num>
  <w:num w:numId="11">
    <w:abstractNumId w:val="15"/>
  </w:num>
  <w:num w:numId="12">
    <w:abstractNumId w:val="0"/>
  </w:num>
  <w:num w:numId="13">
    <w:abstractNumId w:val="23"/>
  </w:num>
  <w:num w:numId="14">
    <w:abstractNumId w:val="6"/>
  </w:num>
  <w:num w:numId="15">
    <w:abstractNumId w:val="2"/>
  </w:num>
  <w:num w:numId="16">
    <w:abstractNumId w:val="21"/>
  </w:num>
  <w:num w:numId="17">
    <w:abstractNumId w:val="12"/>
  </w:num>
  <w:num w:numId="18">
    <w:abstractNumId w:val="17"/>
  </w:num>
  <w:num w:numId="19">
    <w:abstractNumId w:val="11"/>
  </w:num>
  <w:num w:numId="20">
    <w:abstractNumId w:val="1"/>
  </w:num>
  <w:num w:numId="21">
    <w:abstractNumId w:val="14"/>
  </w:num>
  <w:num w:numId="22">
    <w:abstractNumId w:val="13"/>
  </w:num>
  <w:num w:numId="23">
    <w:abstractNumId w:val="8"/>
  </w:num>
  <w:num w:numId="24">
    <w:abstractNumId w:val="20"/>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046D0"/>
    <w:rsid w:val="0000623A"/>
    <w:rsid w:val="000230AD"/>
    <w:rsid w:val="00026F43"/>
    <w:rsid w:val="00031FF7"/>
    <w:rsid w:val="000343C1"/>
    <w:rsid w:val="00056CDE"/>
    <w:rsid w:val="00072A91"/>
    <w:rsid w:val="0008294F"/>
    <w:rsid w:val="00082F6E"/>
    <w:rsid w:val="000A1573"/>
    <w:rsid w:val="000A1F96"/>
    <w:rsid w:val="000B2A42"/>
    <w:rsid w:val="000B3217"/>
    <w:rsid w:val="000B3397"/>
    <w:rsid w:val="000B6E4B"/>
    <w:rsid w:val="000B7391"/>
    <w:rsid w:val="000C0CD5"/>
    <w:rsid w:val="000D74AA"/>
    <w:rsid w:val="000F473F"/>
    <w:rsid w:val="001018AD"/>
    <w:rsid w:val="001024BE"/>
    <w:rsid w:val="001063B0"/>
    <w:rsid w:val="00112069"/>
    <w:rsid w:val="00120E89"/>
    <w:rsid w:val="00127743"/>
    <w:rsid w:val="00130C0E"/>
    <w:rsid w:val="00137B07"/>
    <w:rsid w:val="0016770E"/>
    <w:rsid w:val="0017612A"/>
    <w:rsid w:val="001A1339"/>
    <w:rsid w:val="001B14DA"/>
    <w:rsid w:val="001B29AA"/>
    <w:rsid w:val="001B54A6"/>
    <w:rsid w:val="001C6DD7"/>
    <w:rsid w:val="001D3B3D"/>
    <w:rsid w:val="001F0C76"/>
    <w:rsid w:val="00203D48"/>
    <w:rsid w:val="00220E70"/>
    <w:rsid w:val="002231F8"/>
    <w:rsid w:val="00232AA1"/>
    <w:rsid w:val="002359C3"/>
    <w:rsid w:val="0024118A"/>
    <w:rsid w:val="002737D7"/>
    <w:rsid w:val="0029547E"/>
    <w:rsid w:val="002B1426"/>
    <w:rsid w:val="002B7A44"/>
    <w:rsid w:val="002B7B90"/>
    <w:rsid w:val="002B7BE3"/>
    <w:rsid w:val="002C5FB8"/>
    <w:rsid w:val="002E5D65"/>
    <w:rsid w:val="002F2906"/>
    <w:rsid w:val="002F56B1"/>
    <w:rsid w:val="00303460"/>
    <w:rsid w:val="00304D73"/>
    <w:rsid w:val="00311BCB"/>
    <w:rsid w:val="00333911"/>
    <w:rsid w:val="00334165"/>
    <w:rsid w:val="003518E2"/>
    <w:rsid w:val="003622CD"/>
    <w:rsid w:val="00380DC2"/>
    <w:rsid w:val="003934F8"/>
    <w:rsid w:val="00397A1B"/>
    <w:rsid w:val="003A21C8"/>
    <w:rsid w:val="003B0442"/>
    <w:rsid w:val="003D1E51"/>
    <w:rsid w:val="003E3D92"/>
    <w:rsid w:val="003E75E5"/>
    <w:rsid w:val="0041503F"/>
    <w:rsid w:val="004254FE"/>
    <w:rsid w:val="004413A0"/>
    <w:rsid w:val="004431E5"/>
    <w:rsid w:val="0044354A"/>
    <w:rsid w:val="00474F33"/>
    <w:rsid w:val="00487B65"/>
    <w:rsid w:val="004917C4"/>
    <w:rsid w:val="004A07A5"/>
    <w:rsid w:val="004B692B"/>
    <w:rsid w:val="004C49BB"/>
    <w:rsid w:val="004D096E"/>
    <w:rsid w:val="004D562A"/>
    <w:rsid w:val="004E5EE8"/>
    <w:rsid w:val="004E7905"/>
    <w:rsid w:val="00510059"/>
    <w:rsid w:val="00544C02"/>
    <w:rsid w:val="005459B3"/>
    <w:rsid w:val="005465EC"/>
    <w:rsid w:val="00554CBB"/>
    <w:rsid w:val="005560AC"/>
    <w:rsid w:val="005565C5"/>
    <w:rsid w:val="0056194A"/>
    <w:rsid w:val="00567674"/>
    <w:rsid w:val="00571A5F"/>
    <w:rsid w:val="005854DB"/>
    <w:rsid w:val="00591DE4"/>
    <w:rsid w:val="005B0DEC"/>
    <w:rsid w:val="005C3270"/>
    <w:rsid w:val="005C6A23"/>
    <w:rsid w:val="005E30DC"/>
    <w:rsid w:val="005F5A78"/>
    <w:rsid w:val="00602B1B"/>
    <w:rsid w:val="00616A35"/>
    <w:rsid w:val="0062789A"/>
    <w:rsid w:val="0062790B"/>
    <w:rsid w:val="0063396F"/>
    <w:rsid w:val="0064491A"/>
    <w:rsid w:val="00651E3C"/>
    <w:rsid w:val="006533CA"/>
    <w:rsid w:val="00653B50"/>
    <w:rsid w:val="006625C5"/>
    <w:rsid w:val="00667D99"/>
    <w:rsid w:val="0067582B"/>
    <w:rsid w:val="00680AF5"/>
    <w:rsid w:val="0068254A"/>
    <w:rsid w:val="006873B8"/>
    <w:rsid w:val="006B0FEA"/>
    <w:rsid w:val="006C6D6D"/>
    <w:rsid w:val="006C7A3B"/>
    <w:rsid w:val="006D1650"/>
    <w:rsid w:val="006E368B"/>
    <w:rsid w:val="006F5598"/>
    <w:rsid w:val="00727F97"/>
    <w:rsid w:val="007360FE"/>
    <w:rsid w:val="0074372D"/>
    <w:rsid w:val="0076365C"/>
    <w:rsid w:val="007733B7"/>
    <w:rsid w:val="007735DC"/>
    <w:rsid w:val="007822E7"/>
    <w:rsid w:val="00787685"/>
    <w:rsid w:val="00794056"/>
    <w:rsid w:val="007974A8"/>
    <w:rsid w:val="007A6888"/>
    <w:rsid w:val="007B0DCC"/>
    <w:rsid w:val="007B2222"/>
    <w:rsid w:val="007B7182"/>
    <w:rsid w:val="007D3601"/>
    <w:rsid w:val="007D4773"/>
    <w:rsid w:val="007E0DBC"/>
    <w:rsid w:val="007E14BC"/>
    <w:rsid w:val="007F0B65"/>
    <w:rsid w:val="007F3A33"/>
    <w:rsid w:val="00832EBB"/>
    <w:rsid w:val="0083312F"/>
    <w:rsid w:val="00834734"/>
    <w:rsid w:val="00835BF6"/>
    <w:rsid w:val="00835F9F"/>
    <w:rsid w:val="0084412B"/>
    <w:rsid w:val="0084750C"/>
    <w:rsid w:val="00881DD2"/>
    <w:rsid w:val="00882B54"/>
    <w:rsid w:val="0088569C"/>
    <w:rsid w:val="00895F01"/>
    <w:rsid w:val="008A5929"/>
    <w:rsid w:val="008B560B"/>
    <w:rsid w:val="008B583E"/>
    <w:rsid w:val="008D6DCF"/>
    <w:rsid w:val="008E21D1"/>
    <w:rsid w:val="009018F0"/>
    <w:rsid w:val="00903B63"/>
    <w:rsid w:val="00920E01"/>
    <w:rsid w:val="00944829"/>
    <w:rsid w:val="0094576E"/>
    <w:rsid w:val="00953113"/>
    <w:rsid w:val="00970F49"/>
    <w:rsid w:val="00973AB7"/>
    <w:rsid w:val="009850B4"/>
    <w:rsid w:val="00987399"/>
    <w:rsid w:val="009931F0"/>
    <w:rsid w:val="009955F8"/>
    <w:rsid w:val="009B042F"/>
    <w:rsid w:val="009C44EF"/>
    <w:rsid w:val="009E18A4"/>
    <w:rsid w:val="009E1B32"/>
    <w:rsid w:val="009E22DD"/>
    <w:rsid w:val="009F57C0"/>
    <w:rsid w:val="00A17516"/>
    <w:rsid w:val="00A27EE4"/>
    <w:rsid w:val="00A31BCC"/>
    <w:rsid w:val="00A500E2"/>
    <w:rsid w:val="00A57976"/>
    <w:rsid w:val="00A66EBD"/>
    <w:rsid w:val="00A828E0"/>
    <w:rsid w:val="00A87627"/>
    <w:rsid w:val="00A91D4B"/>
    <w:rsid w:val="00A9350E"/>
    <w:rsid w:val="00A94742"/>
    <w:rsid w:val="00A97E7D"/>
    <w:rsid w:val="00AA2B8A"/>
    <w:rsid w:val="00AA43BC"/>
    <w:rsid w:val="00AB5EE7"/>
    <w:rsid w:val="00AB5EF5"/>
    <w:rsid w:val="00AC1977"/>
    <w:rsid w:val="00AC5EE1"/>
    <w:rsid w:val="00AD7D78"/>
    <w:rsid w:val="00AE6AB7"/>
    <w:rsid w:val="00AE7A32"/>
    <w:rsid w:val="00B0101E"/>
    <w:rsid w:val="00B07328"/>
    <w:rsid w:val="00B13265"/>
    <w:rsid w:val="00B162B5"/>
    <w:rsid w:val="00B209CC"/>
    <w:rsid w:val="00B228BA"/>
    <w:rsid w:val="00B236AD"/>
    <w:rsid w:val="00B40FFB"/>
    <w:rsid w:val="00B4196F"/>
    <w:rsid w:val="00B45392"/>
    <w:rsid w:val="00B45AA4"/>
    <w:rsid w:val="00B64F8A"/>
    <w:rsid w:val="00B75475"/>
    <w:rsid w:val="00B76CEE"/>
    <w:rsid w:val="00B81E9E"/>
    <w:rsid w:val="00BA1548"/>
    <w:rsid w:val="00BA2CF0"/>
    <w:rsid w:val="00BC3813"/>
    <w:rsid w:val="00BC7808"/>
    <w:rsid w:val="00BF6FDC"/>
    <w:rsid w:val="00C0450C"/>
    <w:rsid w:val="00C06EBC"/>
    <w:rsid w:val="00C15AC5"/>
    <w:rsid w:val="00C25CF3"/>
    <w:rsid w:val="00C40994"/>
    <w:rsid w:val="00C64CDA"/>
    <w:rsid w:val="00C7130B"/>
    <w:rsid w:val="00C777FC"/>
    <w:rsid w:val="00C94316"/>
    <w:rsid w:val="00C95538"/>
    <w:rsid w:val="00C95FF2"/>
    <w:rsid w:val="00CA1FF9"/>
    <w:rsid w:val="00CA5D06"/>
    <w:rsid w:val="00CA6CCD"/>
    <w:rsid w:val="00CB01F6"/>
    <w:rsid w:val="00CC50B7"/>
    <w:rsid w:val="00CC7A7A"/>
    <w:rsid w:val="00CD115D"/>
    <w:rsid w:val="00CF334E"/>
    <w:rsid w:val="00D07E50"/>
    <w:rsid w:val="00D12980"/>
    <w:rsid w:val="00D12ABD"/>
    <w:rsid w:val="00D16F4B"/>
    <w:rsid w:val="00D2075B"/>
    <w:rsid w:val="00D26E37"/>
    <w:rsid w:val="00D37CEC"/>
    <w:rsid w:val="00D40AAE"/>
    <w:rsid w:val="00D41269"/>
    <w:rsid w:val="00D45007"/>
    <w:rsid w:val="00D517AD"/>
    <w:rsid w:val="00D834CE"/>
    <w:rsid w:val="00DA3E50"/>
    <w:rsid w:val="00DE39D8"/>
    <w:rsid w:val="00DE5614"/>
    <w:rsid w:val="00E018C6"/>
    <w:rsid w:val="00E153F2"/>
    <w:rsid w:val="00E35EE2"/>
    <w:rsid w:val="00E4330B"/>
    <w:rsid w:val="00E55D38"/>
    <w:rsid w:val="00E75BEA"/>
    <w:rsid w:val="00E857D6"/>
    <w:rsid w:val="00E965D8"/>
    <w:rsid w:val="00EA0163"/>
    <w:rsid w:val="00EA0C3A"/>
    <w:rsid w:val="00EB2779"/>
    <w:rsid w:val="00ED18F9"/>
    <w:rsid w:val="00ED53C9"/>
    <w:rsid w:val="00F1662D"/>
    <w:rsid w:val="00F22CA5"/>
    <w:rsid w:val="00F45DED"/>
    <w:rsid w:val="00F6025D"/>
    <w:rsid w:val="00F650A1"/>
    <w:rsid w:val="00F672B2"/>
    <w:rsid w:val="00F7390B"/>
    <w:rsid w:val="00F83D10"/>
    <w:rsid w:val="00F96457"/>
    <w:rsid w:val="00FA055F"/>
    <w:rsid w:val="00FB1F17"/>
    <w:rsid w:val="00FB424F"/>
    <w:rsid w:val="00FC185C"/>
    <w:rsid w:val="00FC1B65"/>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A365E"/>
  <w15:docId w15:val="{5C85C928-E0AA-44E9-A28A-589A7600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474F33"/>
    <w:pPr>
      <w:tabs>
        <w:tab w:val="right" w:leader="dot" w:pos="9825"/>
      </w:tabs>
      <w:spacing w:after="0" w:line="360" w:lineRule="auto"/>
    </w:pPr>
    <w:rPr>
      <w:rFonts w:ascii="Times New Roman" w:eastAsia="Times New Roman" w:hAnsi="Times New Roman" w:cs="Times New Roman"/>
      <w:b/>
      <w:sz w:val="24"/>
      <w:szCs w:val="28"/>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474F33"/>
    <w:pPr>
      <w:spacing w:after="0" w:line="360" w:lineRule="auto"/>
      <w:ind w:left="216"/>
    </w:pPr>
    <w:rPr>
      <w:rFonts w:ascii="Times New Roman" w:eastAsia="Times New Roman" w:hAnsi="Times New Roman" w:cs="Times New Roman"/>
      <w:i/>
      <w:szCs w:val="20"/>
      <w:lang w:eastAsia="ru-RU"/>
    </w:rPr>
  </w:style>
  <w:style w:type="paragraph" w:styleId="31">
    <w:name w:val="toc 3"/>
    <w:basedOn w:val="a1"/>
    <w:next w:val="a1"/>
    <w:autoRedefine/>
    <w:uiPriority w:val="39"/>
    <w:unhideWhenUsed/>
    <w:qFormat/>
    <w:rsid w:val="00BA1548"/>
    <w:pPr>
      <w:spacing w:after="100" w:line="276" w:lineRule="auto"/>
      <w:ind w:left="446"/>
    </w:pPr>
    <w:rPr>
      <w:rFonts w:ascii="Times New Roman" w:eastAsia="Times New Roman" w:hAnsi="Times New Roman" w:cs="Times New Roman"/>
      <w:i/>
      <w:sz w:val="24"/>
      <w:szCs w:val="24"/>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5"/>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Sp1">
    <w:name w:val="Sp1"/>
    <w:basedOn w:val="a1"/>
    <w:qFormat/>
    <w:rsid w:val="00B75475"/>
    <w:pPr>
      <w:numPr>
        <w:numId w:val="6"/>
      </w:numPr>
      <w:spacing w:after="120" w:line="240" w:lineRule="auto"/>
      <w:ind w:left="1135" w:hanging="284"/>
      <w:contextualSpacing/>
    </w:pPr>
    <w:rPr>
      <w:rFonts w:ascii="Arial" w:eastAsia="Calibri" w:hAnsi="Arial" w:cs="Arial"/>
      <w:sz w:val="20"/>
      <w:lang w:val="en-US"/>
    </w:rPr>
  </w:style>
  <w:style w:type="paragraph" w:customStyle="1" w:styleId="SpBlue1">
    <w:name w:val="SpBlue1"/>
    <w:basedOn w:val="Sp1"/>
    <w:qFormat/>
    <w:rsid w:val="00B75475"/>
    <w:pPr>
      <w:spacing w:after="0"/>
      <w:ind w:left="1065" w:hanging="705"/>
      <w:contextualSpacing w:val="0"/>
    </w:pPr>
    <w:rPr>
      <w:color w:val="62B5E5"/>
    </w:rPr>
  </w:style>
  <w:style w:type="paragraph" w:customStyle="1" w:styleId="OsnBlue">
    <w:name w:val="OsnBlue"/>
    <w:basedOn w:val="a1"/>
    <w:qFormat/>
    <w:rsid w:val="00B76CEE"/>
    <w:pPr>
      <w:spacing w:after="120" w:line="240" w:lineRule="auto"/>
      <w:ind w:left="851"/>
    </w:pPr>
    <w:rPr>
      <w:rFonts w:ascii="Arial" w:eastAsia="Calibri" w:hAnsi="Arial" w:cs="Arial"/>
      <w:color w:val="62B5E5"/>
      <w:sz w:val="20"/>
      <w:lang w:val="en-US"/>
    </w:rPr>
  </w:style>
  <w:style w:type="paragraph" w:styleId="aff8">
    <w:name w:val="Subtitle"/>
    <w:basedOn w:val="a1"/>
    <w:next w:val="a1"/>
    <w:link w:val="aff9"/>
    <w:uiPriority w:val="11"/>
    <w:qFormat/>
    <w:rsid w:val="00680AF5"/>
    <w:pPr>
      <w:numPr>
        <w:ilvl w:val="1"/>
      </w:numPr>
    </w:pPr>
    <w:rPr>
      <w:rFonts w:eastAsiaTheme="minorEastAsia"/>
      <w:color w:val="5A5A5A" w:themeColor="text1" w:themeTint="A5"/>
      <w:spacing w:val="15"/>
    </w:rPr>
  </w:style>
  <w:style w:type="character" w:customStyle="1" w:styleId="aff9">
    <w:name w:val="Подзаголовок Знак"/>
    <w:basedOn w:val="a2"/>
    <w:link w:val="aff8"/>
    <w:uiPriority w:val="11"/>
    <w:rsid w:val="00680AF5"/>
    <w:rPr>
      <w:rFonts w:eastAsiaTheme="minorEastAsia"/>
      <w:color w:val="5A5A5A" w:themeColor="text1" w:themeTint="A5"/>
      <w:spacing w:val="15"/>
    </w:rPr>
  </w:style>
  <w:style w:type="table" w:customStyle="1" w:styleId="13">
    <w:name w:val="Сетка таблицы1"/>
    <w:basedOn w:val="a3"/>
    <w:next w:val="af"/>
    <w:uiPriority w:val="59"/>
    <w:rsid w:val="00AC1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6533CA"/>
    <w:rPr>
      <w:color w:val="605E5C"/>
      <w:shd w:val="clear" w:color="auto" w:fill="E1DFDD"/>
    </w:rPr>
  </w:style>
  <w:style w:type="paragraph" w:customStyle="1" w:styleId="15">
    <w:name w:val="Стиль1"/>
    <w:basedOn w:val="a1"/>
    <w:link w:val="16"/>
    <w:qFormat/>
    <w:rsid w:val="003622CD"/>
    <w:pPr>
      <w:spacing w:before="120" w:after="0" w:line="360" w:lineRule="auto"/>
      <w:jc w:val="both"/>
    </w:pPr>
    <w:rPr>
      <w:rFonts w:ascii="Times New Roman" w:hAnsi="Times New Roman"/>
      <w:b/>
      <w:i/>
      <w:sz w:val="24"/>
      <w:szCs w:val="24"/>
    </w:rPr>
  </w:style>
  <w:style w:type="character" w:customStyle="1" w:styleId="16">
    <w:name w:val="Стиль1 Знак"/>
    <w:basedOn w:val="a2"/>
    <w:link w:val="15"/>
    <w:rsid w:val="003622CD"/>
    <w:rPr>
      <w:rFonts w:ascii="Times New Roman" w:hAnsi="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3810">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2933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24AE3-D62D-4B82-85CF-EE811927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6699</Words>
  <Characters>38187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(название компетенции)</dc:creator>
  <cp:lastModifiedBy>user1</cp:lastModifiedBy>
  <cp:revision>9</cp:revision>
  <dcterms:created xsi:type="dcterms:W3CDTF">2020-04-15T06:08:00Z</dcterms:created>
  <dcterms:modified xsi:type="dcterms:W3CDTF">2020-06-11T13:19:00Z</dcterms:modified>
</cp:coreProperties>
</file>