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5401"/>
      </w:tblGrid>
      <w:tr w:rsidR="002C0C3F" w:rsidRPr="002C0C3F" w:rsidTr="002C0C3F">
        <w:trPr>
          <w:trHeight w:val="276"/>
        </w:trPr>
        <w:tc>
          <w:tcPr>
            <w:tcW w:w="836" w:type="dxa"/>
          </w:tcPr>
          <w:p w:rsidR="002C0C3F" w:rsidRPr="002C0C3F" w:rsidRDefault="002C0C3F" w:rsidP="002C0C3F">
            <w:pPr>
              <w:widowControl/>
              <w:spacing w:line="276" w:lineRule="auto"/>
              <w:jc w:val="right"/>
              <w:rPr>
                <w:rFonts w:ascii="Calibri" w:eastAsia="Times New Roman" w:hAnsi="Calibri" w:cs="Times New Roman"/>
                <w:color w:val="auto"/>
              </w:rPr>
            </w:pPr>
            <w:bookmarkStart w:id="0" w:name="bookmark0"/>
          </w:p>
        </w:tc>
        <w:tc>
          <w:tcPr>
            <w:tcW w:w="5401" w:type="dxa"/>
          </w:tcPr>
          <w:p w:rsidR="002C0C3F" w:rsidRPr="002C0C3F" w:rsidRDefault="002C0C3F" w:rsidP="002C0C3F">
            <w:pPr>
              <w:widowControl/>
              <w:spacing w:line="276" w:lineRule="auto"/>
              <w:jc w:val="right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D4590F" w:rsidRPr="002C0C3F" w:rsidTr="002C0C3F">
        <w:trPr>
          <w:trHeight w:val="525"/>
        </w:trPr>
        <w:tc>
          <w:tcPr>
            <w:tcW w:w="836" w:type="dxa"/>
          </w:tcPr>
          <w:p w:rsidR="00D4590F" w:rsidRPr="00D4590F" w:rsidRDefault="00D4590F" w:rsidP="00D4590F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4590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401" w:type="dxa"/>
          </w:tcPr>
          <w:p w:rsidR="00D4590F" w:rsidRPr="00D4590F" w:rsidRDefault="00D4590F" w:rsidP="00D4590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 xml:space="preserve">Welding - </w:t>
            </w:r>
            <w:r w:rsidRPr="00D4590F">
              <w:rPr>
                <w:rFonts w:ascii="Times New Roman" w:eastAsia="Times New Roman" w:hAnsi="Times New Roman" w:cs="Times New Roman"/>
                <w:b/>
                <w:color w:val="auto"/>
              </w:rPr>
              <w:t>Сварочные технологии</w:t>
            </w:r>
          </w:p>
          <w:p w:rsidR="00D4590F" w:rsidRPr="00D4590F" w:rsidRDefault="00D4590F" w:rsidP="00D4590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459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2C0C3F" w:rsidRPr="002C0C3F" w:rsidTr="002C0C3F">
        <w:trPr>
          <w:trHeight w:val="525"/>
        </w:trPr>
        <w:tc>
          <w:tcPr>
            <w:tcW w:w="836" w:type="dxa"/>
          </w:tcPr>
          <w:p w:rsidR="002C0C3F" w:rsidRPr="002C0C3F" w:rsidRDefault="002C0C3F" w:rsidP="002C0C3F">
            <w:pPr>
              <w:widowControl/>
              <w:spacing w:line="276" w:lineRule="auto"/>
              <w:jc w:val="right"/>
              <w:rPr>
                <w:rFonts w:ascii="Calibri" w:eastAsia="Times New Roman" w:hAnsi="Calibri" w:cs="Times New Roman"/>
                <w:color w:val="auto"/>
              </w:rPr>
            </w:pPr>
          </w:p>
        </w:tc>
        <w:tc>
          <w:tcPr>
            <w:tcW w:w="5401" w:type="dxa"/>
          </w:tcPr>
          <w:p w:rsidR="002C0C3F" w:rsidRPr="00D4590F" w:rsidRDefault="00D4590F" w:rsidP="002C0C3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4590F">
              <w:rPr>
                <w:rFonts w:ascii="Times New Roman" w:eastAsia="Times New Roman" w:hAnsi="Times New Roman" w:cs="Times New Roman"/>
                <w:b/>
                <w:color w:val="auto"/>
              </w:rPr>
              <w:t>Прог</w:t>
            </w:r>
            <w:bookmarkStart w:id="1" w:name="_GoBack"/>
            <w:bookmarkEnd w:id="1"/>
            <w:r w:rsidRPr="00D4590F">
              <w:rPr>
                <w:rFonts w:ascii="Times New Roman" w:eastAsia="Times New Roman" w:hAnsi="Times New Roman" w:cs="Times New Roman"/>
                <w:b/>
                <w:color w:val="auto"/>
              </w:rPr>
              <w:t>рамма проведения</w:t>
            </w:r>
          </w:p>
        </w:tc>
      </w:tr>
    </w:tbl>
    <w:p w:rsidR="00B45D07" w:rsidRDefault="00B45D07" w:rsidP="007D6F97">
      <w:pPr>
        <w:pStyle w:val="10"/>
        <w:keepNext/>
        <w:keepLines/>
        <w:shd w:val="clear" w:color="auto" w:fill="auto"/>
        <w:spacing w:after="0" w:line="290" w:lineRule="exact"/>
        <w:ind w:left="62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ookmark1"/>
      <w:bookmarkEnd w:id="0"/>
    </w:p>
    <w:p w:rsidR="00B45D07" w:rsidRDefault="00B45D07" w:rsidP="007D6F97">
      <w:pPr>
        <w:pStyle w:val="10"/>
        <w:keepNext/>
        <w:keepLines/>
        <w:shd w:val="clear" w:color="auto" w:fill="auto"/>
        <w:spacing w:after="0" w:line="290" w:lineRule="exact"/>
        <w:ind w:left="62"/>
        <w:rPr>
          <w:rFonts w:ascii="Times New Roman" w:hAnsi="Times New Roman" w:cs="Times New Roman"/>
          <w:sz w:val="20"/>
          <w:szCs w:val="20"/>
          <w:lang w:val="ru-RU"/>
        </w:rPr>
      </w:pPr>
    </w:p>
    <w:p w:rsidR="00B45D07" w:rsidRDefault="00B45D07" w:rsidP="007D6F97">
      <w:pPr>
        <w:pStyle w:val="10"/>
        <w:keepNext/>
        <w:keepLines/>
        <w:shd w:val="clear" w:color="auto" w:fill="auto"/>
        <w:spacing w:after="0" w:line="290" w:lineRule="exact"/>
        <w:ind w:left="62"/>
        <w:rPr>
          <w:rFonts w:ascii="Times New Roman" w:hAnsi="Times New Roman" w:cs="Times New Roman"/>
          <w:sz w:val="20"/>
          <w:szCs w:val="20"/>
          <w:lang w:val="ru-RU"/>
        </w:rPr>
      </w:pPr>
    </w:p>
    <w:p w:rsidR="00B45D07" w:rsidRDefault="00B45D07" w:rsidP="007D6F97">
      <w:pPr>
        <w:pStyle w:val="10"/>
        <w:keepNext/>
        <w:keepLines/>
        <w:shd w:val="clear" w:color="auto" w:fill="auto"/>
        <w:spacing w:after="0" w:line="290" w:lineRule="exact"/>
        <w:ind w:left="62"/>
        <w:rPr>
          <w:rFonts w:ascii="Times New Roman" w:hAnsi="Times New Roman" w:cs="Times New Roman"/>
          <w:sz w:val="20"/>
          <w:szCs w:val="20"/>
          <w:lang w:val="ru-RU"/>
        </w:rPr>
      </w:pPr>
    </w:p>
    <w:p w:rsidR="00B45D07" w:rsidRDefault="00B45D07" w:rsidP="007D6F97">
      <w:pPr>
        <w:pStyle w:val="10"/>
        <w:keepNext/>
        <w:keepLines/>
        <w:shd w:val="clear" w:color="auto" w:fill="auto"/>
        <w:spacing w:after="0" w:line="290" w:lineRule="exact"/>
        <w:ind w:left="62"/>
        <w:rPr>
          <w:rFonts w:ascii="Times New Roman" w:hAnsi="Times New Roman" w:cs="Times New Roman"/>
          <w:sz w:val="20"/>
          <w:szCs w:val="20"/>
          <w:lang w:val="ru-RU"/>
        </w:rPr>
      </w:pPr>
    </w:p>
    <w:p w:rsidR="00B45D07" w:rsidRDefault="00B45D07" w:rsidP="007D6F97">
      <w:pPr>
        <w:pStyle w:val="10"/>
        <w:keepNext/>
        <w:keepLines/>
        <w:shd w:val="clear" w:color="auto" w:fill="auto"/>
        <w:spacing w:after="0" w:line="290" w:lineRule="exact"/>
        <w:ind w:left="62"/>
        <w:rPr>
          <w:rFonts w:ascii="Times New Roman" w:hAnsi="Times New Roman" w:cs="Times New Roman"/>
          <w:sz w:val="20"/>
          <w:szCs w:val="20"/>
          <w:lang w:val="ru-RU"/>
        </w:rPr>
      </w:pPr>
    </w:p>
    <w:bookmarkEnd w:id="2"/>
    <w:p w:rsidR="00151F41" w:rsidRPr="007D6F97" w:rsidRDefault="00151F41" w:rsidP="007D6F97">
      <w:pPr>
        <w:pStyle w:val="20"/>
        <w:keepNext/>
        <w:keepLines/>
        <w:shd w:val="clear" w:color="auto" w:fill="auto"/>
        <w:spacing w:before="0" w:after="0"/>
        <w:ind w:left="62" w:right="1060"/>
        <w:rPr>
          <w:sz w:val="20"/>
          <w:szCs w:val="20"/>
        </w:rPr>
      </w:pP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984"/>
        <w:gridCol w:w="1843"/>
        <w:gridCol w:w="5885"/>
      </w:tblGrid>
      <w:tr w:rsidR="00151F41" w:rsidRPr="003656E9" w:rsidTr="002C0C3F">
        <w:trPr>
          <w:trHeight w:hRule="exact" w:val="2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226035" w:rsidP="001025CF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Время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226035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Описание</w:t>
            </w:r>
          </w:p>
        </w:tc>
      </w:tr>
      <w:tr w:rsidR="00151F41" w:rsidRPr="003656E9" w:rsidTr="002C0C3F">
        <w:trPr>
          <w:trHeight w:hRule="exact" w:val="29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226035" w:rsidP="00F31CBD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4pt"/>
                <w:sz w:val="24"/>
                <w:szCs w:val="24"/>
              </w:rPr>
              <w:t>С-</w:t>
            </w:r>
            <w:r w:rsidR="00F31CBD" w:rsidRPr="003656E9">
              <w:rPr>
                <w:rStyle w:val="14pt"/>
                <w:sz w:val="24"/>
                <w:szCs w:val="24"/>
              </w:rPr>
              <w:t>2</w:t>
            </w: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226035" w:rsidP="003656E9">
            <w:pPr>
              <w:pStyle w:val="21"/>
              <w:shd w:val="clear" w:color="auto" w:fill="auto"/>
              <w:ind w:left="220"/>
              <w:jc w:val="both"/>
              <w:rPr>
                <w:sz w:val="24"/>
                <w:szCs w:val="24"/>
              </w:rPr>
            </w:pPr>
            <w:r w:rsidRPr="003656E9">
              <w:rPr>
                <w:rStyle w:val="115pt"/>
                <w:sz w:val="24"/>
                <w:szCs w:val="24"/>
              </w:rPr>
              <w:t>Воскресенье</w:t>
            </w:r>
            <w:r w:rsidR="007D6F97" w:rsidRPr="003656E9">
              <w:rPr>
                <w:rStyle w:val="115pt"/>
                <w:sz w:val="24"/>
                <w:szCs w:val="24"/>
              </w:rPr>
              <w:t xml:space="preserve"> 12февраля</w:t>
            </w:r>
            <w:r w:rsidRPr="003656E9">
              <w:rPr>
                <w:rStyle w:val="115pt"/>
                <w:sz w:val="24"/>
                <w:szCs w:val="24"/>
              </w:rPr>
              <w:t>, с 08:00 до 20:00</w:t>
            </w:r>
          </w:p>
        </w:tc>
      </w:tr>
      <w:tr w:rsidR="00151F41" w:rsidRPr="003656E9" w:rsidTr="00F55BE8">
        <w:trPr>
          <w:trHeight w:hRule="exact" w:val="574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226035" w:rsidP="00F55BE8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08:00 </w:t>
            </w:r>
            <w:r w:rsidR="00F55BE8" w:rsidRPr="003656E9">
              <w:rPr>
                <w:rStyle w:val="11"/>
                <w:sz w:val="24"/>
                <w:szCs w:val="24"/>
              </w:rPr>
              <w:t>-</w:t>
            </w:r>
            <w:r w:rsidRPr="003656E9">
              <w:rPr>
                <w:rStyle w:val="11"/>
                <w:sz w:val="24"/>
                <w:szCs w:val="24"/>
              </w:rPr>
              <w:t xml:space="preserve"> </w:t>
            </w:r>
            <w:r w:rsidR="002C0C3F" w:rsidRPr="003656E9">
              <w:rPr>
                <w:rStyle w:val="11"/>
                <w:sz w:val="24"/>
                <w:szCs w:val="24"/>
              </w:rPr>
              <w:t>20</w:t>
            </w:r>
            <w:r w:rsidRPr="003656E9">
              <w:rPr>
                <w:rStyle w:val="11"/>
                <w:sz w:val="24"/>
                <w:szCs w:val="24"/>
              </w:rPr>
              <w:t>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226035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Прибытие команд в город </w:t>
            </w:r>
            <w:r w:rsidR="001025CF" w:rsidRPr="003656E9">
              <w:rPr>
                <w:rStyle w:val="11"/>
                <w:sz w:val="24"/>
                <w:szCs w:val="24"/>
              </w:rPr>
              <w:t>Ангарск</w:t>
            </w:r>
            <w:r w:rsidRPr="003656E9">
              <w:rPr>
                <w:rStyle w:val="11"/>
                <w:sz w:val="24"/>
                <w:szCs w:val="24"/>
              </w:rPr>
              <w:t>.</w:t>
            </w:r>
            <w:r w:rsidR="00F55BE8" w:rsidRPr="003656E9">
              <w:rPr>
                <w:rStyle w:val="11"/>
                <w:sz w:val="24"/>
                <w:szCs w:val="24"/>
              </w:rPr>
              <w:t xml:space="preserve"> Размещение в местах проживания</w:t>
            </w:r>
          </w:p>
        </w:tc>
      </w:tr>
      <w:tr w:rsidR="00151F41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226035" w:rsidP="00F55BE8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10:00 </w:t>
            </w:r>
            <w:r w:rsidR="00F55BE8" w:rsidRPr="003656E9">
              <w:rPr>
                <w:rStyle w:val="11"/>
                <w:sz w:val="24"/>
                <w:szCs w:val="24"/>
              </w:rPr>
              <w:t>-</w:t>
            </w:r>
            <w:r w:rsidRPr="003656E9">
              <w:rPr>
                <w:rStyle w:val="11"/>
                <w:sz w:val="24"/>
                <w:szCs w:val="24"/>
              </w:rPr>
              <w:t xml:space="preserve"> 16:00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2C0C3F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Монтаж оборудования на площадке</w:t>
            </w:r>
          </w:p>
        </w:tc>
      </w:tr>
      <w:tr w:rsidR="00151F41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226035" w:rsidP="00F55BE8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14:</w:t>
            </w:r>
            <w:r w:rsidR="00F55BE8" w:rsidRPr="003656E9">
              <w:rPr>
                <w:rStyle w:val="11"/>
                <w:sz w:val="24"/>
                <w:szCs w:val="24"/>
              </w:rPr>
              <w:t>00</w:t>
            </w:r>
            <w:r w:rsidRPr="003656E9">
              <w:rPr>
                <w:rStyle w:val="11"/>
                <w:sz w:val="24"/>
                <w:szCs w:val="24"/>
              </w:rPr>
              <w:t xml:space="preserve">0 </w:t>
            </w:r>
            <w:r w:rsidR="00F55BE8" w:rsidRPr="003656E9">
              <w:rPr>
                <w:rStyle w:val="11"/>
                <w:sz w:val="24"/>
                <w:szCs w:val="24"/>
              </w:rPr>
              <w:t>-</w:t>
            </w:r>
            <w:r w:rsidRPr="003656E9">
              <w:rPr>
                <w:rStyle w:val="11"/>
                <w:sz w:val="24"/>
                <w:szCs w:val="24"/>
              </w:rPr>
              <w:t xml:space="preserve"> 15:00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226035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Обед для участников и экспертов</w:t>
            </w:r>
          </w:p>
        </w:tc>
      </w:tr>
      <w:tr w:rsidR="00151F41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226035" w:rsidP="00F55BE8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</w:t>
            </w:r>
            <w:r w:rsidR="00F55BE8" w:rsidRPr="003656E9">
              <w:rPr>
                <w:rStyle w:val="11"/>
                <w:sz w:val="24"/>
                <w:szCs w:val="24"/>
              </w:rPr>
              <w:t>8</w:t>
            </w:r>
            <w:r w:rsidRPr="003656E9">
              <w:rPr>
                <w:rStyle w:val="11"/>
                <w:sz w:val="24"/>
                <w:szCs w:val="24"/>
              </w:rPr>
              <w:t xml:space="preserve">:00 </w:t>
            </w:r>
            <w:r w:rsidR="00F55BE8" w:rsidRPr="003656E9">
              <w:rPr>
                <w:rStyle w:val="11"/>
                <w:sz w:val="24"/>
                <w:szCs w:val="24"/>
              </w:rPr>
              <w:t>- 19</w:t>
            </w:r>
            <w:r w:rsidRPr="003656E9">
              <w:rPr>
                <w:rStyle w:val="11"/>
                <w:sz w:val="24"/>
                <w:szCs w:val="24"/>
              </w:rPr>
              <w:t>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F55BE8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Ужин </w:t>
            </w:r>
          </w:p>
        </w:tc>
      </w:tr>
      <w:tr w:rsidR="00151F41" w:rsidRPr="003656E9" w:rsidTr="002C0C3F">
        <w:trPr>
          <w:trHeight w:hRule="exact" w:val="293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226035" w:rsidP="001025CF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4pt"/>
                <w:sz w:val="24"/>
                <w:szCs w:val="24"/>
              </w:rPr>
              <w:t>С</w:t>
            </w:r>
            <w:r w:rsidR="00F31CBD" w:rsidRPr="003656E9">
              <w:rPr>
                <w:rStyle w:val="14pt"/>
                <w:sz w:val="24"/>
                <w:szCs w:val="24"/>
              </w:rPr>
              <w:t>-</w:t>
            </w:r>
            <w:r w:rsidR="007D6F97" w:rsidRPr="003656E9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226035" w:rsidP="003656E9">
            <w:pPr>
              <w:pStyle w:val="21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3656E9">
              <w:rPr>
                <w:rStyle w:val="115pt"/>
                <w:sz w:val="24"/>
                <w:szCs w:val="24"/>
              </w:rPr>
              <w:t>Понедельник, 1</w:t>
            </w:r>
            <w:r w:rsidR="007D6F97" w:rsidRPr="003656E9">
              <w:rPr>
                <w:rStyle w:val="115pt"/>
                <w:sz w:val="24"/>
                <w:szCs w:val="24"/>
              </w:rPr>
              <w:t>3</w:t>
            </w:r>
            <w:r w:rsidRPr="003656E9">
              <w:rPr>
                <w:rStyle w:val="115pt"/>
                <w:sz w:val="24"/>
                <w:szCs w:val="24"/>
              </w:rPr>
              <w:t xml:space="preserve"> </w:t>
            </w:r>
            <w:r w:rsidR="007D6F97" w:rsidRPr="003656E9">
              <w:rPr>
                <w:rStyle w:val="115pt"/>
                <w:sz w:val="24"/>
                <w:szCs w:val="24"/>
              </w:rPr>
              <w:t>февраля</w:t>
            </w:r>
            <w:r w:rsidRPr="003656E9">
              <w:rPr>
                <w:rStyle w:val="115pt"/>
                <w:sz w:val="24"/>
                <w:szCs w:val="24"/>
              </w:rPr>
              <w:t xml:space="preserve">, с 09:00 до </w:t>
            </w:r>
            <w:r w:rsidR="00810A53" w:rsidRPr="003656E9">
              <w:rPr>
                <w:rStyle w:val="115pt"/>
                <w:sz w:val="24"/>
                <w:szCs w:val="24"/>
              </w:rPr>
              <w:t>21</w:t>
            </w:r>
            <w:r w:rsidRPr="003656E9">
              <w:rPr>
                <w:rStyle w:val="115pt"/>
                <w:sz w:val="24"/>
                <w:szCs w:val="24"/>
              </w:rPr>
              <w:t>:00</w:t>
            </w:r>
          </w:p>
        </w:tc>
      </w:tr>
      <w:tr w:rsidR="00151F41" w:rsidRPr="003656E9" w:rsidTr="003656E9">
        <w:trPr>
          <w:trHeight w:hRule="exact" w:val="2696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226035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09:00 </w:t>
            </w:r>
            <w:r w:rsidR="00810A53" w:rsidRPr="003656E9">
              <w:rPr>
                <w:rStyle w:val="11"/>
                <w:sz w:val="24"/>
                <w:szCs w:val="24"/>
              </w:rPr>
              <w:t>-</w:t>
            </w:r>
            <w:r w:rsidRPr="003656E9">
              <w:rPr>
                <w:rStyle w:val="11"/>
                <w:sz w:val="24"/>
                <w:szCs w:val="24"/>
              </w:rPr>
              <w:t xml:space="preserve"> 1</w:t>
            </w:r>
            <w:r w:rsidR="00F55BE8" w:rsidRPr="003656E9">
              <w:rPr>
                <w:rStyle w:val="11"/>
                <w:sz w:val="24"/>
                <w:szCs w:val="24"/>
              </w:rPr>
              <w:t>2</w:t>
            </w:r>
            <w:r w:rsidRPr="003656E9">
              <w:rPr>
                <w:rStyle w:val="11"/>
                <w:sz w:val="24"/>
                <w:szCs w:val="24"/>
              </w:rPr>
              <w:t>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D8A" w:rsidRPr="003656E9" w:rsidRDefault="00226035" w:rsidP="003656E9">
            <w:pPr>
              <w:pStyle w:val="21"/>
              <w:shd w:val="clear" w:color="auto" w:fill="auto"/>
              <w:ind w:left="100"/>
              <w:jc w:val="both"/>
              <w:rPr>
                <w:rStyle w:val="11"/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Прибытие участников на площадку, регистрация</w:t>
            </w:r>
            <w:r w:rsidR="00F55BE8" w:rsidRPr="003656E9">
              <w:rPr>
                <w:rStyle w:val="11"/>
                <w:sz w:val="24"/>
                <w:szCs w:val="24"/>
              </w:rPr>
              <w:t xml:space="preserve">. Знакомство с площадкой, </w:t>
            </w:r>
            <w:r w:rsidR="005B7D8A" w:rsidRPr="003656E9">
              <w:rPr>
                <w:rStyle w:val="11"/>
                <w:sz w:val="24"/>
                <w:szCs w:val="24"/>
              </w:rPr>
              <w:t>оборудованием</w:t>
            </w:r>
            <w:r w:rsidR="00F55BE8" w:rsidRPr="003656E9">
              <w:rPr>
                <w:rStyle w:val="11"/>
                <w:sz w:val="24"/>
                <w:szCs w:val="24"/>
              </w:rPr>
              <w:t xml:space="preserve">, проверка </w:t>
            </w:r>
            <w:proofErr w:type="spellStart"/>
            <w:r w:rsidR="00F55BE8" w:rsidRPr="003656E9">
              <w:rPr>
                <w:rStyle w:val="11"/>
                <w:sz w:val="24"/>
                <w:szCs w:val="24"/>
              </w:rPr>
              <w:t>тулбоксов</w:t>
            </w:r>
            <w:proofErr w:type="spellEnd"/>
            <w:r w:rsidR="005B7D8A" w:rsidRPr="003656E9">
              <w:rPr>
                <w:rStyle w:val="11"/>
                <w:sz w:val="24"/>
                <w:szCs w:val="24"/>
              </w:rPr>
              <w:t>. Инструктаж по технике безопасности.</w:t>
            </w:r>
            <w:r w:rsidR="00810A53" w:rsidRPr="003656E9">
              <w:rPr>
                <w:rStyle w:val="11"/>
                <w:sz w:val="24"/>
                <w:szCs w:val="24"/>
              </w:rPr>
              <w:t xml:space="preserve"> Жеребьевка.</w:t>
            </w:r>
          </w:p>
          <w:p w:rsidR="00151F41" w:rsidRPr="003656E9" w:rsidRDefault="005B7D8A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Знакомство экспертов с площадкой чемпионата, проверка работоспособности оборудования, подписание </w:t>
            </w:r>
            <w:r w:rsidR="00810A53" w:rsidRPr="003656E9">
              <w:rPr>
                <w:rStyle w:val="11"/>
                <w:sz w:val="24"/>
                <w:szCs w:val="24"/>
              </w:rPr>
              <w:t xml:space="preserve">протоколов, техники безопасности. Внесение 30% изменений в  конкурсные задания. Внесение критериев оценки в </w:t>
            </w:r>
            <w:r w:rsidR="00810A53" w:rsidRPr="003656E9">
              <w:rPr>
                <w:rStyle w:val="11"/>
                <w:sz w:val="24"/>
                <w:szCs w:val="24"/>
                <w:lang w:val="en-US"/>
              </w:rPr>
              <w:t>CIS</w:t>
            </w:r>
            <w:r w:rsidR="00810A53" w:rsidRPr="003656E9">
              <w:rPr>
                <w:rStyle w:val="11"/>
                <w:sz w:val="24"/>
                <w:szCs w:val="24"/>
              </w:rPr>
              <w:t xml:space="preserve">. </w:t>
            </w:r>
            <w:r w:rsidR="00F55BE8" w:rsidRPr="003656E9">
              <w:rPr>
                <w:rStyle w:val="11"/>
                <w:sz w:val="24"/>
                <w:szCs w:val="24"/>
              </w:rPr>
              <w:t xml:space="preserve">  </w:t>
            </w:r>
          </w:p>
        </w:tc>
      </w:tr>
      <w:tr w:rsidR="00151F41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12.</w:t>
            </w:r>
            <w:r w:rsidR="00226035" w:rsidRPr="003656E9">
              <w:rPr>
                <w:rStyle w:val="11"/>
                <w:sz w:val="24"/>
                <w:szCs w:val="24"/>
              </w:rPr>
              <w:t xml:space="preserve">00 </w:t>
            </w:r>
            <w:r w:rsidRPr="003656E9">
              <w:rPr>
                <w:rStyle w:val="11"/>
                <w:sz w:val="24"/>
                <w:szCs w:val="24"/>
              </w:rPr>
              <w:t>-</w:t>
            </w:r>
            <w:r w:rsidR="00226035" w:rsidRPr="003656E9">
              <w:rPr>
                <w:rStyle w:val="11"/>
                <w:sz w:val="24"/>
                <w:szCs w:val="24"/>
              </w:rPr>
              <w:t xml:space="preserve"> 1</w:t>
            </w:r>
            <w:r w:rsidRPr="003656E9">
              <w:rPr>
                <w:rStyle w:val="11"/>
                <w:sz w:val="24"/>
                <w:szCs w:val="24"/>
              </w:rPr>
              <w:t>3</w:t>
            </w:r>
            <w:r w:rsidR="00226035" w:rsidRPr="003656E9">
              <w:rPr>
                <w:rStyle w:val="11"/>
                <w:sz w:val="24"/>
                <w:szCs w:val="24"/>
              </w:rPr>
              <w:t>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Обед</w:t>
            </w:r>
          </w:p>
        </w:tc>
      </w:tr>
      <w:tr w:rsidR="00151F41" w:rsidRPr="003656E9" w:rsidTr="003656E9">
        <w:trPr>
          <w:trHeight w:hRule="exact" w:val="286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151F41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41" w:rsidRPr="003656E9" w:rsidRDefault="00810A53" w:rsidP="001025CF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13.00 -14.30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F41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Трансфер участников и экспертов в </w:t>
            </w:r>
            <w:proofErr w:type="spellStart"/>
            <w:r w:rsidRPr="003656E9">
              <w:rPr>
                <w:rStyle w:val="11"/>
                <w:sz w:val="24"/>
                <w:szCs w:val="24"/>
              </w:rPr>
              <w:t>г</w:t>
            </w:r>
            <w:proofErr w:type="gramStart"/>
            <w:r w:rsidRPr="003656E9">
              <w:rPr>
                <w:rStyle w:val="11"/>
                <w:sz w:val="24"/>
                <w:szCs w:val="24"/>
              </w:rPr>
              <w:t>.И</w:t>
            </w:r>
            <w:proofErr w:type="gramEnd"/>
            <w:r w:rsidRPr="003656E9">
              <w:rPr>
                <w:rStyle w:val="11"/>
                <w:sz w:val="24"/>
                <w:szCs w:val="24"/>
              </w:rPr>
              <w:t>ркутск</w:t>
            </w:r>
            <w:proofErr w:type="spellEnd"/>
            <w:r w:rsidRPr="003656E9">
              <w:rPr>
                <w:rStyle w:val="11"/>
                <w:sz w:val="24"/>
                <w:szCs w:val="24"/>
              </w:rPr>
              <w:t>.</w:t>
            </w:r>
          </w:p>
        </w:tc>
      </w:tr>
      <w:tr w:rsidR="00810A53" w:rsidRPr="003656E9" w:rsidTr="003656E9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D6683D">
              <w:rPr>
                <w:rStyle w:val="11"/>
                <w:sz w:val="24"/>
                <w:szCs w:val="24"/>
              </w:rPr>
              <w:t>15:00 - 18:00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Церемония открытия Чемпионата</w:t>
            </w:r>
          </w:p>
        </w:tc>
      </w:tr>
      <w:tr w:rsidR="00810A53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F31CBD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sz w:val="24"/>
                <w:szCs w:val="24"/>
              </w:rPr>
              <w:t>18.00-19.30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sz w:val="24"/>
                <w:szCs w:val="24"/>
              </w:rPr>
              <w:t>Трансфер участников и экспертов к месту проживания.</w:t>
            </w:r>
          </w:p>
        </w:tc>
      </w:tr>
      <w:tr w:rsidR="00810A53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sz w:val="24"/>
                <w:szCs w:val="24"/>
              </w:rPr>
              <w:t xml:space="preserve">20.00-21.00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sz w:val="24"/>
                <w:szCs w:val="24"/>
              </w:rPr>
              <w:t xml:space="preserve">Ужин </w:t>
            </w:r>
          </w:p>
        </w:tc>
      </w:tr>
      <w:tr w:rsidR="00810A53" w:rsidRPr="003656E9" w:rsidTr="002C0C3F">
        <w:trPr>
          <w:trHeight w:hRule="exact" w:val="29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F31CBD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4pt"/>
                <w:sz w:val="24"/>
                <w:szCs w:val="24"/>
              </w:rPr>
              <w:t>С</w:t>
            </w:r>
            <w:proofErr w:type="gramStart"/>
            <w:r w:rsidRPr="003656E9">
              <w:rPr>
                <w:rStyle w:val="14p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3656E9">
              <w:rPr>
                <w:rStyle w:val="115pt"/>
                <w:sz w:val="24"/>
                <w:szCs w:val="24"/>
              </w:rPr>
              <w:t>Вторник, 14 февраля, с 08:30 до 20:00</w:t>
            </w:r>
          </w:p>
        </w:tc>
      </w:tr>
      <w:tr w:rsidR="00810A53" w:rsidRPr="003656E9" w:rsidTr="002C0C3F">
        <w:trPr>
          <w:trHeight w:hRule="exact" w:val="27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08:30 - 9:00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Сбор участников соревнований</w:t>
            </w:r>
          </w:p>
        </w:tc>
      </w:tr>
      <w:tr w:rsidR="00810A53" w:rsidRPr="003656E9" w:rsidTr="002C0C3F">
        <w:trPr>
          <w:trHeight w:hRule="exact" w:val="342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09:00 - 13.00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Выполнение модуля 1 (смена 1)</w:t>
            </w:r>
          </w:p>
        </w:tc>
      </w:tr>
      <w:tr w:rsidR="00810A53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13:00 - 13:45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Обеденный перерыв</w:t>
            </w:r>
          </w:p>
        </w:tc>
      </w:tr>
      <w:tr w:rsidR="00810A53" w:rsidRPr="003656E9" w:rsidTr="002C0C3F">
        <w:trPr>
          <w:trHeight w:hRule="exact" w:val="281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14:00 - 18:00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Выполнение модуля 1 (смена 2)</w:t>
            </w:r>
          </w:p>
        </w:tc>
      </w:tr>
      <w:tr w:rsidR="00810A53" w:rsidRPr="003656E9" w:rsidTr="003656E9">
        <w:trPr>
          <w:trHeight w:hRule="exact" w:val="946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18:00 - 19:00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Оценка конкурсных заданий.</w:t>
            </w:r>
          </w:p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Подведение итогов первого дня соревнований. Подготовка рабочих мест к</w:t>
            </w:r>
            <w:r w:rsidR="003656E9">
              <w:rPr>
                <w:rStyle w:val="11"/>
                <w:sz w:val="24"/>
                <w:szCs w:val="24"/>
              </w:rPr>
              <w:t>о</w:t>
            </w:r>
            <w:r w:rsidRPr="003656E9">
              <w:rPr>
                <w:rStyle w:val="11"/>
                <w:sz w:val="24"/>
                <w:szCs w:val="24"/>
              </w:rPr>
              <w:t xml:space="preserve"> второму дню соревнований</w:t>
            </w:r>
          </w:p>
        </w:tc>
      </w:tr>
      <w:tr w:rsidR="00810A53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19:00 -20:00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Совещание экспертов и заполнение </w:t>
            </w:r>
            <w:r w:rsidRPr="003656E9">
              <w:rPr>
                <w:rStyle w:val="11"/>
                <w:sz w:val="24"/>
                <w:szCs w:val="24"/>
                <w:lang w:val="en-US"/>
              </w:rPr>
              <w:t>CIS</w:t>
            </w:r>
          </w:p>
        </w:tc>
      </w:tr>
      <w:tr w:rsidR="00810A53" w:rsidRPr="003656E9" w:rsidTr="002C0C3F">
        <w:trPr>
          <w:trHeight w:hRule="exact" w:val="428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F31CBD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4pt"/>
                <w:sz w:val="24"/>
                <w:szCs w:val="24"/>
              </w:rPr>
              <w:t>С</w:t>
            </w:r>
            <w:proofErr w:type="gramStart"/>
            <w:r w:rsidRPr="003656E9">
              <w:rPr>
                <w:rStyle w:val="14p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3656E9">
              <w:rPr>
                <w:rStyle w:val="115pt"/>
                <w:sz w:val="24"/>
                <w:szCs w:val="24"/>
              </w:rPr>
              <w:t>Среда, 15 февраля, с 08:30 до 20:00</w:t>
            </w:r>
          </w:p>
        </w:tc>
      </w:tr>
      <w:tr w:rsidR="00810A53" w:rsidRPr="003656E9" w:rsidTr="002C0C3F">
        <w:trPr>
          <w:trHeight w:hRule="exact" w:val="278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08:30 - 9:00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Сбор участников соревнований</w:t>
            </w:r>
          </w:p>
        </w:tc>
      </w:tr>
      <w:tr w:rsidR="00810A53" w:rsidRPr="003656E9" w:rsidTr="002C0C3F">
        <w:trPr>
          <w:trHeight w:hRule="exact" w:val="40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09:00 - 13:00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Выполнение модуля 2 (1 смена)</w:t>
            </w:r>
          </w:p>
        </w:tc>
      </w:tr>
      <w:tr w:rsidR="00810A53" w:rsidRPr="003656E9" w:rsidTr="002C0C3F">
        <w:trPr>
          <w:trHeight w:hRule="exact" w:val="413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13:00 -13:45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Обеденный перерыв</w:t>
            </w:r>
          </w:p>
        </w:tc>
      </w:tr>
      <w:tr w:rsidR="00810A53" w:rsidRPr="003656E9" w:rsidTr="002C0C3F">
        <w:trPr>
          <w:trHeight w:hRule="exact" w:val="434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14:00 - 16:00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Выполнение модуля 2 (смена 1)</w:t>
            </w:r>
          </w:p>
        </w:tc>
      </w:tr>
      <w:tr w:rsidR="00810A53" w:rsidRPr="003656E9" w:rsidTr="003656E9">
        <w:trPr>
          <w:trHeight w:hRule="exact" w:val="1006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16:30 - 18:00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Оценка конкурсных заданий.</w:t>
            </w:r>
          </w:p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Подведение итогов второго дня соревнований. Подготовка рабочих ме</w:t>
            </w:r>
            <w:proofErr w:type="gramStart"/>
            <w:r w:rsidRPr="003656E9">
              <w:rPr>
                <w:rStyle w:val="11"/>
                <w:sz w:val="24"/>
                <w:szCs w:val="24"/>
              </w:rPr>
              <w:t>ст к тр</w:t>
            </w:r>
            <w:proofErr w:type="gramEnd"/>
            <w:r w:rsidRPr="003656E9">
              <w:rPr>
                <w:rStyle w:val="11"/>
                <w:sz w:val="24"/>
                <w:szCs w:val="24"/>
              </w:rPr>
              <w:t>етьему дню соревнований</w:t>
            </w:r>
          </w:p>
        </w:tc>
      </w:tr>
      <w:tr w:rsidR="00810A53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18:00 - 19:00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Совещание экспертов и заполнение </w:t>
            </w:r>
            <w:r w:rsidRPr="003656E9">
              <w:rPr>
                <w:rStyle w:val="11"/>
                <w:sz w:val="24"/>
                <w:szCs w:val="24"/>
                <w:lang w:val="en-US"/>
              </w:rPr>
              <w:t>CIS</w:t>
            </w:r>
          </w:p>
        </w:tc>
      </w:tr>
      <w:tr w:rsidR="00810A53" w:rsidRPr="003656E9" w:rsidTr="002C0C3F">
        <w:trPr>
          <w:trHeight w:hRule="exact" w:val="274"/>
          <w:jc w:val="center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F31CBD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4pt"/>
                <w:sz w:val="24"/>
                <w:szCs w:val="24"/>
              </w:rPr>
              <w:t>С3</w:t>
            </w: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3656E9">
              <w:rPr>
                <w:rStyle w:val="115pt"/>
                <w:sz w:val="24"/>
                <w:szCs w:val="24"/>
              </w:rPr>
              <w:t>Четверг, 16 февраля, с 08:30 до 19:00</w:t>
            </w:r>
          </w:p>
        </w:tc>
      </w:tr>
      <w:tr w:rsidR="00810A53" w:rsidRPr="003656E9" w:rsidTr="003656E9">
        <w:trPr>
          <w:trHeight w:hRule="exact" w:val="630"/>
          <w:jc w:val="center"/>
        </w:trPr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08:30 -09:00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Сбор участников соревнований, выдача задания, оборудования, обсуждение</w:t>
            </w:r>
          </w:p>
        </w:tc>
      </w:tr>
      <w:tr w:rsidR="00810A53" w:rsidRPr="003656E9" w:rsidTr="002C0C3F">
        <w:trPr>
          <w:trHeight w:hRule="exact" w:val="278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09:00 - 13:00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Выполнение модуля 2 (1 смена)</w:t>
            </w:r>
          </w:p>
        </w:tc>
      </w:tr>
      <w:tr w:rsidR="00810A53" w:rsidRPr="003656E9" w:rsidTr="002C0C3F">
        <w:trPr>
          <w:trHeight w:hRule="exact" w:val="346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13:00 - 13:45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Обеденный перерыв</w:t>
            </w:r>
          </w:p>
        </w:tc>
      </w:tr>
      <w:tr w:rsidR="00810A53" w:rsidRPr="003656E9" w:rsidTr="002C0C3F">
        <w:trPr>
          <w:trHeight w:hRule="exact" w:val="350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14:00 - 16:00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Выполнение модуля 2 (смена 1)</w:t>
            </w:r>
          </w:p>
        </w:tc>
      </w:tr>
      <w:tr w:rsidR="00810A53" w:rsidRPr="003656E9" w:rsidTr="002C0C3F">
        <w:trPr>
          <w:trHeight w:hRule="exact" w:val="654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16:30 - 18:00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Оценка конкурсных заданий.</w:t>
            </w:r>
          </w:p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Подведение итогов третьего дня соревнований. </w:t>
            </w:r>
          </w:p>
        </w:tc>
      </w:tr>
      <w:tr w:rsidR="00810A53" w:rsidRPr="003656E9" w:rsidTr="002C0C3F">
        <w:trPr>
          <w:trHeight w:hRule="exact" w:val="374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18:00 - 19:00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Подведение итогов, занесение результатов </w:t>
            </w:r>
            <w:r w:rsidRPr="003656E9">
              <w:rPr>
                <w:rStyle w:val="11"/>
                <w:sz w:val="24"/>
                <w:szCs w:val="24"/>
                <w:lang w:val="en-US"/>
              </w:rPr>
              <w:t>CIS</w:t>
            </w:r>
            <w:r w:rsidRPr="003656E9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810A53" w:rsidRPr="003656E9" w:rsidTr="002C0C3F">
        <w:trPr>
          <w:trHeight w:hRule="exact" w:val="3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F31CBD">
            <w:r w:rsidRPr="003656E9">
              <w:rPr>
                <w:rStyle w:val="14pt"/>
                <w:rFonts w:eastAsia="Courier New"/>
                <w:sz w:val="24"/>
                <w:szCs w:val="24"/>
              </w:rPr>
              <w:t>С</w:t>
            </w:r>
            <w:proofErr w:type="gramStart"/>
            <w:r w:rsidRPr="003656E9">
              <w:rPr>
                <w:rStyle w:val="14pt"/>
                <w:rFonts w:eastAsia="Courier Ne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D6683D">
            <w:pPr>
              <w:pStyle w:val="21"/>
              <w:shd w:val="clear" w:color="auto" w:fill="auto"/>
              <w:ind w:left="100"/>
              <w:jc w:val="both"/>
              <w:rPr>
                <w:rStyle w:val="11"/>
                <w:sz w:val="24"/>
                <w:szCs w:val="24"/>
              </w:rPr>
            </w:pPr>
            <w:r w:rsidRPr="003656E9">
              <w:rPr>
                <w:rStyle w:val="115pt"/>
                <w:sz w:val="24"/>
                <w:szCs w:val="24"/>
              </w:rPr>
              <w:t xml:space="preserve">Пятница, 17 февраля, </w:t>
            </w:r>
            <w:r w:rsidRPr="00D6683D">
              <w:rPr>
                <w:rStyle w:val="115pt"/>
                <w:sz w:val="24"/>
                <w:szCs w:val="24"/>
              </w:rPr>
              <w:t xml:space="preserve">с 10:00 до </w:t>
            </w:r>
            <w:r w:rsidR="00D6683D">
              <w:rPr>
                <w:rStyle w:val="115pt"/>
                <w:sz w:val="24"/>
                <w:szCs w:val="24"/>
              </w:rPr>
              <w:t>21.00</w:t>
            </w:r>
          </w:p>
        </w:tc>
      </w:tr>
      <w:tr w:rsidR="00810A53" w:rsidRPr="003656E9" w:rsidTr="008A5ADB">
        <w:trPr>
          <w:trHeight w:hRule="exact" w:val="573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3656E9" w:rsidP="003656E9">
            <w:pPr>
              <w:pStyle w:val="21"/>
              <w:shd w:val="clear" w:color="auto" w:fill="auto"/>
              <w:ind w:left="120"/>
              <w:rPr>
                <w:rStyle w:val="11"/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10.00-12.00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3656E9" w:rsidP="003656E9">
            <w:pPr>
              <w:pStyle w:val="21"/>
              <w:shd w:val="clear" w:color="auto" w:fill="auto"/>
              <w:ind w:left="100"/>
              <w:jc w:val="both"/>
              <w:rPr>
                <w:rStyle w:val="11"/>
                <w:i/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 </w:t>
            </w:r>
            <w:r w:rsidRPr="003656E9">
              <w:rPr>
                <w:rStyle w:val="ab"/>
                <w:i w:val="0"/>
                <w:sz w:val="24"/>
                <w:szCs w:val="24"/>
              </w:rPr>
              <w:t>Подведение итогов соревнований экспертами.</w:t>
            </w:r>
            <w:r w:rsidRPr="003656E9">
              <w:rPr>
                <w:rStyle w:val="ab"/>
                <w:i w:val="0"/>
                <w:sz w:val="24"/>
                <w:szCs w:val="24"/>
              </w:rPr>
              <w:br/>
              <w:t>Подписание итоговых протоколов</w:t>
            </w:r>
          </w:p>
        </w:tc>
      </w:tr>
      <w:tr w:rsidR="00810A53" w:rsidRPr="003656E9" w:rsidTr="002C0C3F">
        <w:trPr>
          <w:trHeight w:hRule="exact" w:val="374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810A53">
            <w:pPr>
              <w:pStyle w:val="21"/>
              <w:shd w:val="clear" w:color="auto" w:fill="auto"/>
              <w:ind w:left="120"/>
              <w:rPr>
                <w:rStyle w:val="11"/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12.00-13.00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rStyle w:val="11"/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Обед </w:t>
            </w:r>
          </w:p>
        </w:tc>
      </w:tr>
      <w:tr w:rsidR="00810A53" w:rsidRPr="003656E9" w:rsidTr="002C0C3F">
        <w:trPr>
          <w:trHeight w:hRule="exact" w:val="374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58122B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13.00 -14.30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 xml:space="preserve">Трансфер участников и экспертов в </w:t>
            </w:r>
            <w:proofErr w:type="spellStart"/>
            <w:r w:rsidRPr="003656E9">
              <w:rPr>
                <w:rStyle w:val="11"/>
                <w:sz w:val="24"/>
                <w:szCs w:val="24"/>
              </w:rPr>
              <w:t>г</w:t>
            </w:r>
            <w:proofErr w:type="gramStart"/>
            <w:r w:rsidRPr="003656E9">
              <w:rPr>
                <w:rStyle w:val="11"/>
                <w:sz w:val="24"/>
                <w:szCs w:val="24"/>
              </w:rPr>
              <w:t>.И</w:t>
            </w:r>
            <w:proofErr w:type="gramEnd"/>
            <w:r w:rsidRPr="003656E9">
              <w:rPr>
                <w:rStyle w:val="11"/>
                <w:sz w:val="24"/>
                <w:szCs w:val="24"/>
              </w:rPr>
              <w:t>ркутск</w:t>
            </w:r>
            <w:proofErr w:type="spellEnd"/>
            <w:r w:rsidRPr="003656E9">
              <w:rPr>
                <w:rStyle w:val="11"/>
                <w:sz w:val="24"/>
                <w:szCs w:val="24"/>
              </w:rPr>
              <w:t>.</w:t>
            </w:r>
          </w:p>
        </w:tc>
      </w:tr>
      <w:tr w:rsidR="00810A53" w:rsidRPr="003656E9" w:rsidTr="002C0C3F">
        <w:trPr>
          <w:trHeight w:hRule="exact" w:val="374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A53" w:rsidRPr="003656E9" w:rsidRDefault="00810A53" w:rsidP="001025CF">
            <w:pPr>
              <w:pStyle w:val="21"/>
              <w:shd w:val="clear" w:color="auto" w:fill="auto"/>
              <w:ind w:left="120"/>
              <w:rPr>
                <w:rStyle w:val="11"/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15.00-18.00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A53" w:rsidRPr="003656E9" w:rsidRDefault="00810A53" w:rsidP="003656E9">
            <w:pPr>
              <w:pStyle w:val="21"/>
              <w:shd w:val="clear" w:color="auto" w:fill="auto"/>
              <w:ind w:left="100"/>
              <w:jc w:val="both"/>
              <w:rPr>
                <w:rStyle w:val="11"/>
                <w:sz w:val="24"/>
                <w:szCs w:val="24"/>
              </w:rPr>
            </w:pPr>
            <w:r w:rsidRPr="003656E9">
              <w:rPr>
                <w:rStyle w:val="11"/>
                <w:sz w:val="24"/>
                <w:szCs w:val="24"/>
              </w:rPr>
              <w:t>Церемония закрытия Чемпионата. Награждение.</w:t>
            </w:r>
          </w:p>
        </w:tc>
      </w:tr>
      <w:tr w:rsidR="003656E9" w:rsidRPr="003656E9" w:rsidTr="003656E9">
        <w:trPr>
          <w:trHeight w:hRule="exact" w:val="374"/>
          <w:jc w:val="center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656E9" w:rsidRPr="003656E9" w:rsidRDefault="003656E9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6E9" w:rsidRPr="003656E9" w:rsidRDefault="003656E9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6E9" w:rsidRPr="003656E9" w:rsidRDefault="003656E9" w:rsidP="0058122B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sz w:val="24"/>
                <w:szCs w:val="24"/>
              </w:rPr>
              <w:t>18.00-19.30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E9" w:rsidRPr="003656E9" w:rsidRDefault="003656E9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sz w:val="24"/>
                <w:szCs w:val="24"/>
              </w:rPr>
              <w:t>Трансфер участников и экспертов к месту проживания.</w:t>
            </w:r>
          </w:p>
        </w:tc>
      </w:tr>
      <w:tr w:rsidR="003656E9" w:rsidRPr="003656E9" w:rsidTr="008A5ADB">
        <w:trPr>
          <w:trHeight w:hRule="exact" w:val="374"/>
          <w:jc w:val="center"/>
        </w:trPr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6E9" w:rsidRPr="003656E9" w:rsidRDefault="003656E9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6E9" w:rsidRPr="003656E9" w:rsidRDefault="003656E9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6E9" w:rsidRPr="003656E9" w:rsidRDefault="003656E9" w:rsidP="0058122B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 w:rsidRPr="003656E9">
              <w:rPr>
                <w:sz w:val="24"/>
                <w:szCs w:val="24"/>
              </w:rPr>
              <w:t xml:space="preserve">20.00-21.00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E9" w:rsidRPr="003656E9" w:rsidRDefault="003656E9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 w:rsidRPr="003656E9">
              <w:rPr>
                <w:sz w:val="24"/>
                <w:szCs w:val="24"/>
              </w:rPr>
              <w:t xml:space="preserve">Ужин </w:t>
            </w:r>
          </w:p>
        </w:tc>
      </w:tr>
      <w:tr w:rsidR="008A5ADB" w:rsidRPr="003656E9" w:rsidTr="00A40325">
        <w:trPr>
          <w:trHeight w:hRule="exact" w:val="3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DB" w:rsidRPr="008A5ADB" w:rsidRDefault="008A5ADB" w:rsidP="001025CF">
            <w:pPr>
              <w:rPr>
                <w:rFonts w:ascii="Times New Roman" w:hAnsi="Times New Roman" w:cs="Times New Roman"/>
                <w:b/>
              </w:rPr>
            </w:pPr>
            <w:r w:rsidRPr="008A5ADB">
              <w:rPr>
                <w:rFonts w:ascii="Times New Roman" w:hAnsi="Times New Roman" w:cs="Times New Roman"/>
                <w:b/>
              </w:rPr>
              <w:t>С+1</w:t>
            </w:r>
          </w:p>
        </w:tc>
        <w:tc>
          <w:tcPr>
            <w:tcW w:w="8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DB" w:rsidRPr="008A5ADB" w:rsidRDefault="008A5ADB" w:rsidP="003656E9">
            <w:pPr>
              <w:pStyle w:val="21"/>
              <w:shd w:val="clear" w:color="auto" w:fill="auto"/>
              <w:ind w:left="100"/>
              <w:jc w:val="both"/>
              <w:rPr>
                <w:b/>
                <w:sz w:val="24"/>
                <w:szCs w:val="24"/>
              </w:rPr>
            </w:pPr>
            <w:r w:rsidRPr="008A5ADB">
              <w:rPr>
                <w:b/>
                <w:sz w:val="24"/>
                <w:szCs w:val="24"/>
              </w:rPr>
              <w:t>Суббота, 18 февраля, 09.00-16.00</w:t>
            </w:r>
          </w:p>
        </w:tc>
      </w:tr>
      <w:tr w:rsidR="008A5ADB" w:rsidRPr="003656E9" w:rsidTr="008A5ADB">
        <w:trPr>
          <w:trHeight w:hRule="exact" w:val="3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DB" w:rsidRDefault="008A5ADB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DB" w:rsidRPr="003656E9" w:rsidRDefault="008A5ADB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DB" w:rsidRPr="003656E9" w:rsidRDefault="008A5ADB" w:rsidP="0058122B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09.00-16.00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DB" w:rsidRPr="003656E9" w:rsidRDefault="008A5ADB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оборудования</w:t>
            </w:r>
          </w:p>
        </w:tc>
      </w:tr>
      <w:tr w:rsidR="008A5ADB" w:rsidRPr="003656E9" w:rsidTr="008A5ADB">
        <w:trPr>
          <w:trHeight w:hRule="exact" w:val="374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DB" w:rsidRDefault="008A5ADB" w:rsidP="001025CF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DB" w:rsidRPr="003656E9" w:rsidRDefault="008A5ADB" w:rsidP="001025C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DB" w:rsidRPr="003656E9" w:rsidRDefault="008A5ADB" w:rsidP="0058122B">
            <w:pPr>
              <w:pStyle w:val="21"/>
              <w:shd w:val="clear" w:color="auto" w:fill="auto"/>
              <w:ind w:left="120"/>
              <w:rPr>
                <w:sz w:val="24"/>
                <w:szCs w:val="24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DB" w:rsidRPr="003656E9" w:rsidRDefault="008A5ADB" w:rsidP="003656E9">
            <w:pPr>
              <w:pStyle w:val="21"/>
              <w:shd w:val="clear" w:color="auto" w:fill="auto"/>
              <w:ind w:left="100"/>
              <w:jc w:val="both"/>
              <w:rPr>
                <w:sz w:val="24"/>
                <w:szCs w:val="24"/>
              </w:rPr>
            </w:pPr>
          </w:p>
        </w:tc>
      </w:tr>
    </w:tbl>
    <w:p w:rsidR="00151F41" w:rsidRDefault="00151F41">
      <w:pPr>
        <w:rPr>
          <w:sz w:val="2"/>
          <w:szCs w:val="2"/>
        </w:rPr>
      </w:pPr>
    </w:p>
    <w:p w:rsidR="00151F41" w:rsidRDefault="00151F41">
      <w:pPr>
        <w:rPr>
          <w:sz w:val="2"/>
          <w:szCs w:val="2"/>
        </w:rPr>
      </w:pPr>
    </w:p>
    <w:p w:rsidR="00151F41" w:rsidRDefault="00151F41">
      <w:pPr>
        <w:rPr>
          <w:sz w:val="2"/>
          <w:szCs w:val="2"/>
        </w:rPr>
      </w:pPr>
    </w:p>
    <w:sectPr w:rsidR="00151F41" w:rsidSect="00B45D07">
      <w:headerReference w:type="default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29" w:rsidRDefault="00571D29">
      <w:r>
        <w:separator/>
      </w:r>
    </w:p>
  </w:endnote>
  <w:endnote w:type="continuationSeparator" w:id="0">
    <w:p w:rsidR="00571D29" w:rsidRDefault="0057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82"/>
    </w:tblGrid>
    <w:tr w:rsidR="00BD7FE8" w:rsidRPr="00BD7FE8" w:rsidTr="004A48DD">
      <w:tc>
        <w:tcPr>
          <w:tcW w:w="992" w:type="dxa"/>
        </w:tcPr>
        <w:p w:rsidR="00BD7FE8" w:rsidRPr="00BD7FE8" w:rsidRDefault="00BD7FE8" w:rsidP="00BD7FE8">
          <w:pPr>
            <w:widowControl/>
            <w:tabs>
              <w:tab w:val="center" w:pos="4677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color w:val="auto"/>
              <w:sz w:val="20"/>
              <w:szCs w:val="20"/>
              <w:lang w:val="x-none" w:eastAsia="x-none"/>
            </w:rPr>
          </w:pPr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fldChar w:fldCharType="begin"/>
          </w:r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instrText xml:space="preserve"> PAGE   \* MERGEFORMAT </w:instrText>
          </w:r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fldChar w:fldCharType="separate"/>
          </w:r>
          <w:r w:rsidR="00D4590F" w:rsidRPr="00D4590F">
            <w:rPr>
              <w:rFonts w:ascii="Times New Roman" w:eastAsia="Times New Roman" w:hAnsi="Times New Roman" w:cs="Times New Roman"/>
              <w:b/>
              <w:noProof/>
              <w:color w:val="auto"/>
              <w:sz w:val="20"/>
              <w:szCs w:val="20"/>
              <w:lang w:val="x-none" w:eastAsia="x-none"/>
            </w:rPr>
            <w:t>1</w:t>
          </w:r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fldChar w:fldCharType="end"/>
          </w:r>
        </w:p>
      </w:tc>
      <w:tc>
        <w:tcPr>
          <w:tcW w:w="8579" w:type="dxa"/>
        </w:tcPr>
        <w:p w:rsidR="00BD7FE8" w:rsidRPr="00BD7FE8" w:rsidRDefault="00BD7FE8" w:rsidP="00BD7FE8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</w:pPr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en-US" w:eastAsia="x-none"/>
            </w:rPr>
            <w:t>II</w:t>
          </w:r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t xml:space="preserve"> Открытый региональный чемпионат «Молодые профессионалы» (</w:t>
          </w:r>
          <w:proofErr w:type="spellStart"/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t>WorldSkills</w:t>
          </w:r>
          <w:proofErr w:type="spellEnd"/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t xml:space="preserve"> </w:t>
          </w:r>
          <w:proofErr w:type="spellStart"/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t>Russia</w:t>
          </w:r>
          <w:proofErr w:type="spellEnd"/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t>)</w:t>
          </w:r>
        </w:p>
        <w:p w:rsidR="00BD7FE8" w:rsidRPr="00BD7FE8" w:rsidRDefault="00BD7FE8" w:rsidP="00BD7FE8">
          <w:pPr>
            <w:widowControl/>
            <w:tabs>
              <w:tab w:val="center" w:pos="4677"/>
              <w:tab w:val="right" w:pos="9355"/>
            </w:tabs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</w:pPr>
          <w:r w:rsidRPr="00BD7FE8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  <w:t>Иркутской области</w:t>
          </w:r>
        </w:p>
        <w:p w:rsidR="00BD7FE8" w:rsidRPr="00BD7FE8" w:rsidRDefault="00BD7FE8" w:rsidP="00BD7FE8">
          <w:pPr>
            <w:widowControl/>
            <w:tabs>
              <w:tab w:val="center" w:pos="4677"/>
              <w:tab w:val="right" w:pos="9355"/>
            </w:tabs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val="x-none" w:eastAsia="x-none"/>
            </w:rPr>
          </w:pPr>
        </w:p>
      </w:tc>
    </w:tr>
  </w:tbl>
  <w:p w:rsidR="00BD7FE8" w:rsidRDefault="00BD7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29" w:rsidRDefault="00571D29"/>
  </w:footnote>
  <w:footnote w:type="continuationSeparator" w:id="0">
    <w:p w:rsidR="00571D29" w:rsidRDefault="00571D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27" w:rsidRDefault="00272227"/>
  <w:tbl>
    <w:tblPr>
      <w:tblW w:w="5677" w:type="pct"/>
      <w:tblInd w:w="-118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7"/>
      <w:gridCol w:w="1219"/>
    </w:tblGrid>
    <w:tr w:rsidR="00BD7FE8" w:rsidRPr="00B45D07" w:rsidTr="002C0C3F">
      <w:trPr>
        <w:trHeight w:val="655"/>
      </w:trPr>
      <w:tc>
        <w:tcPr>
          <w:tcW w:w="9667" w:type="dxa"/>
        </w:tcPr>
        <w:p w:rsidR="00BD7FE8" w:rsidRPr="00BD7FE8" w:rsidRDefault="00BD7FE8" w:rsidP="004A48DD">
          <w:pPr>
            <w:pStyle w:val="a7"/>
            <w:rPr>
              <w:rFonts w:ascii="Times New Roman" w:hAnsi="Times New Roman" w:cs="Times New Roman"/>
            </w:rPr>
          </w:pPr>
        </w:p>
        <w:p w:rsidR="00BD7FE8" w:rsidRPr="00BD7FE8" w:rsidRDefault="00BD7FE8" w:rsidP="004A48DD">
          <w:pPr>
            <w:pStyle w:val="a7"/>
            <w:rPr>
              <w:rFonts w:ascii="Times New Roman" w:hAnsi="Times New Roman" w:cs="Times New Roman"/>
            </w:rPr>
          </w:pPr>
          <w:r w:rsidRPr="00BD7FE8">
            <w:rPr>
              <w:rFonts w:ascii="Times New Roman" w:hAnsi="Times New Roman" w:cs="Times New Roman"/>
            </w:rPr>
            <w:t xml:space="preserve"> </w:t>
          </w:r>
          <w:r w:rsidRPr="00BD7FE8">
            <w:rPr>
              <w:rFonts w:ascii="Times New Roman" w:hAnsi="Times New Roman" w:cs="Times New Roman"/>
              <w:noProof/>
            </w:rPr>
            <w:pict w14:anchorId="31F66B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4097" type="#_x0000_t75" style="position:absolute;margin-left:-5.75pt;margin-top:-30pt;width:204.1pt;height:65.55pt;z-index:-251658240;visibility:visible;mso-position-horizontal-relative:margin;mso-position-vertical-relative:text" wrapcoords="-79 0 -79 21352 21600 21352 21600 0 -79 0">
                <v:imagedata r:id="rId1" o:title=""/>
                <w10:wrap type="tight" anchorx="margin"/>
              </v:shape>
            </w:pict>
          </w:r>
          <w:r w:rsidRPr="00BD7FE8">
            <w:rPr>
              <w:rFonts w:ascii="Times New Roman" w:hAnsi="Times New Roman" w:cs="Times New Roman"/>
            </w:rPr>
            <w:t xml:space="preserve">10 </w:t>
          </w:r>
          <w:r w:rsidRPr="00BD7FE8">
            <w:rPr>
              <w:rFonts w:ascii="Times New Roman" w:hAnsi="Times New Roman" w:cs="Times New Roman"/>
              <w:lang w:val="en-US"/>
            </w:rPr>
            <w:t xml:space="preserve">Welding – </w:t>
          </w:r>
          <w:r w:rsidRPr="00BD7FE8">
            <w:rPr>
              <w:rFonts w:ascii="Times New Roman" w:hAnsi="Times New Roman" w:cs="Times New Roman"/>
            </w:rPr>
            <w:t>Сварочные технологии</w:t>
          </w:r>
        </w:p>
      </w:tc>
      <w:tc>
        <w:tcPr>
          <w:tcW w:w="1219" w:type="dxa"/>
        </w:tcPr>
        <w:p w:rsidR="00BD7FE8" w:rsidRPr="00BD7FE8" w:rsidRDefault="00BD7FE8" w:rsidP="004A48DD">
          <w:pPr>
            <w:pStyle w:val="a7"/>
            <w:jc w:val="both"/>
            <w:rPr>
              <w:rFonts w:ascii="Times New Roman" w:hAnsi="Times New Roman" w:cs="Times New Roman"/>
            </w:rPr>
          </w:pPr>
        </w:p>
        <w:p w:rsidR="00BD7FE8" w:rsidRPr="00BD7FE8" w:rsidRDefault="00BD7FE8" w:rsidP="004A48DD">
          <w:pPr>
            <w:pStyle w:val="a7"/>
            <w:jc w:val="both"/>
            <w:rPr>
              <w:rFonts w:ascii="Times New Roman" w:hAnsi="Times New Roman" w:cs="Times New Roman"/>
            </w:rPr>
          </w:pPr>
        </w:p>
        <w:p w:rsidR="00BD7FE8" w:rsidRPr="00BD7FE8" w:rsidRDefault="00BD7FE8" w:rsidP="004A48DD">
          <w:pPr>
            <w:pStyle w:val="a7"/>
            <w:jc w:val="both"/>
            <w:rPr>
              <w:rFonts w:ascii="Times New Roman" w:hAnsi="Times New Roman" w:cs="Times New Roman"/>
            </w:rPr>
          </w:pPr>
          <w:r w:rsidRPr="00BD7FE8">
            <w:rPr>
              <w:rFonts w:ascii="Times New Roman" w:hAnsi="Times New Roman" w:cs="Times New Roman"/>
            </w:rPr>
            <w:t>13-17 февраля</w:t>
          </w:r>
        </w:p>
        <w:p w:rsidR="00BD7FE8" w:rsidRPr="00BD7FE8" w:rsidRDefault="00BD7FE8" w:rsidP="004A48DD">
          <w:pPr>
            <w:pStyle w:val="a7"/>
            <w:jc w:val="both"/>
            <w:rPr>
              <w:rFonts w:ascii="Times New Roman" w:hAnsi="Times New Roman" w:cs="Times New Roman"/>
            </w:rPr>
          </w:pPr>
          <w:r w:rsidRPr="00BD7FE8">
            <w:rPr>
              <w:rFonts w:ascii="Times New Roman" w:hAnsi="Times New Roman" w:cs="Times New Roman"/>
            </w:rPr>
            <w:t xml:space="preserve"> 2017 года</w:t>
          </w:r>
        </w:p>
        <w:p w:rsidR="00BD7FE8" w:rsidRPr="00BD7FE8" w:rsidRDefault="00BD7FE8" w:rsidP="004A48DD">
          <w:pPr>
            <w:autoSpaceDE w:val="0"/>
            <w:autoSpaceDN w:val="0"/>
            <w:adjustRightInd w:val="0"/>
            <w:jc w:val="both"/>
            <w:rPr>
              <w:rFonts w:ascii="Times New Roman" w:hAnsi="Times New Roman" w:cs="Times New Roman"/>
              <w:lang w:eastAsia="x-none"/>
            </w:rPr>
          </w:pPr>
        </w:p>
      </w:tc>
    </w:tr>
  </w:tbl>
  <w:p w:rsidR="00B45D07" w:rsidRDefault="00B45D0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41"/>
    <w:rsid w:val="001025CF"/>
    <w:rsid w:val="00151F41"/>
    <w:rsid w:val="00226035"/>
    <w:rsid w:val="00272227"/>
    <w:rsid w:val="002C0C3F"/>
    <w:rsid w:val="003656E9"/>
    <w:rsid w:val="00366ACE"/>
    <w:rsid w:val="00571D29"/>
    <w:rsid w:val="005B7D8A"/>
    <w:rsid w:val="007D6F97"/>
    <w:rsid w:val="00810A53"/>
    <w:rsid w:val="008A5ADB"/>
    <w:rsid w:val="008C0113"/>
    <w:rsid w:val="00B45D07"/>
    <w:rsid w:val="00BC7AE9"/>
    <w:rsid w:val="00BD7FE8"/>
    <w:rsid w:val="00D4590F"/>
    <w:rsid w:val="00D6683D"/>
    <w:rsid w:val="00F31CBD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1145pt-1pt">
    <w:name w:val="Заголовок №1 + 14;5 pt;Не полужирный;Интервал -1 pt"/>
    <w:basedOn w:val="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Malgun Gothic" w:eastAsia="Malgun Gothic" w:hAnsi="Malgun Gothic" w:cs="Malgun Gothic"/>
      <w:b/>
      <w:bCs/>
      <w:sz w:val="28"/>
      <w:szCs w:val="28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240"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6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97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5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D07"/>
    <w:rPr>
      <w:color w:val="000000"/>
    </w:rPr>
  </w:style>
  <w:style w:type="paragraph" w:styleId="a9">
    <w:name w:val="footer"/>
    <w:basedOn w:val="a"/>
    <w:link w:val="aa"/>
    <w:uiPriority w:val="99"/>
    <w:unhideWhenUsed/>
    <w:rsid w:val="00B45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D07"/>
    <w:rPr>
      <w:color w:val="000000"/>
    </w:rPr>
  </w:style>
  <w:style w:type="character" w:customStyle="1" w:styleId="ab">
    <w:name w:val="Основной текст + Курсив"/>
    <w:basedOn w:val="a4"/>
    <w:rsid w:val="00365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1145pt-1pt">
    <w:name w:val="Заголовок №1 + 14;5 pt;Не полужирный;Интервал -1 pt"/>
    <w:basedOn w:val="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20"/>
      <w:w w:val="100"/>
      <w:position w:val="0"/>
      <w:sz w:val="29"/>
      <w:szCs w:val="29"/>
      <w:u w:val="none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Malgun Gothic" w:eastAsia="Malgun Gothic" w:hAnsi="Malgun Gothic" w:cs="Malgun Gothic"/>
      <w:b/>
      <w:bCs/>
      <w:sz w:val="28"/>
      <w:szCs w:val="28"/>
      <w:lang w:val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240" w:line="278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6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97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5D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5D07"/>
    <w:rPr>
      <w:color w:val="000000"/>
    </w:rPr>
  </w:style>
  <w:style w:type="paragraph" w:styleId="a9">
    <w:name w:val="footer"/>
    <w:basedOn w:val="a"/>
    <w:link w:val="aa"/>
    <w:uiPriority w:val="99"/>
    <w:unhideWhenUsed/>
    <w:rsid w:val="00B45D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D07"/>
    <w:rPr>
      <w:color w:val="000000"/>
    </w:rPr>
  </w:style>
  <w:style w:type="character" w:customStyle="1" w:styleId="ab">
    <w:name w:val="Основной текст + Курсив"/>
    <w:basedOn w:val="a4"/>
    <w:rsid w:val="003656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Открытый региональный чемпионата «Молодые профессионалы» (Worldskills Russia) Иркутской области</dc:title>
  <dc:creator>user</dc:creator>
  <cp:lastModifiedBy>user</cp:lastModifiedBy>
  <cp:revision>7</cp:revision>
  <dcterms:created xsi:type="dcterms:W3CDTF">2016-12-01T00:50:00Z</dcterms:created>
  <dcterms:modified xsi:type="dcterms:W3CDTF">2016-12-28T05:18:00Z</dcterms:modified>
</cp:coreProperties>
</file>