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D7F" w:rsidRDefault="003C0D7F">
      <w:pPr>
        <w:pStyle w:val="Standard"/>
        <w:jc w:val="center"/>
        <w:rPr>
          <w:rFonts w:ascii="Times New Roman" w:hAnsi="Times New Roman" w:cs="Times New Roman"/>
          <w:sz w:val="72"/>
          <w:szCs w:val="72"/>
        </w:rPr>
      </w:pPr>
    </w:p>
    <w:p w:rsidR="003C0D7F" w:rsidRDefault="003C0D7F">
      <w:pPr>
        <w:pStyle w:val="Standard"/>
        <w:jc w:val="center"/>
        <w:rPr>
          <w:rFonts w:ascii="Times New Roman" w:hAnsi="Times New Roman" w:cs="Times New Roman"/>
          <w:sz w:val="72"/>
          <w:szCs w:val="72"/>
        </w:rPr>
      </w:pPr>
    </w:p>
    <w:p w:rsidR="003C0D7F" w:rsidRDefault="003C0D7F">
      <w:pPr>
        <w:pStyle w:val="Standard"/>
        <w:jc w:val="center"/>
        <w:rPr>
          <w:rFonts w:ascii="Times New Roman" w:hAnsi="Times New Roman" w:cs="Times New Roman"/>
          <w:sz w:val="72"/>
          <w:szCs w:val="72"/>
        </w:rPr>
      </w:pPr>
    </w:p>
    <w:p w:rsidR="003C0D7F" w:rsidRDefault="003C0D7F">
      <w:pPr>
        <w:pStyle w:val="Standard"/>
        <w:jc w:val="center"/>
        <w:rPr>
          <w:rFonts w:ascii="Times New Roman" w:hAnsi="Times New Roman" w:cs="Times New Roman"/>
          <w:sz w:val="72"/>
          <w:szCs w:val="72"/>
        </w:rPr>
      </w:pPr>
    </w:p>
    <w:p w:rsidR="003C0D7F" w:rsidRDefault="003C0D7F">
      <w:pPr>
        <w:pStyle w:val="Standard"/>
        <w:jc w:val="center"/>
        <w:rPr>
          <w:rFonts w:ascii="Times New Roman" w:hAnsi="Times New Roman" w:cs="Times New Roman"/>
          <w:sz w:val="72"/>
          <w:szCs w:val="72"/>
        </w:rPr>
      </w:pPr>
    </w:p>
    <w:p w:rsidR="003C0D7F" w:rsidRDefault="003C0D7F">
      <w:pPr>
        <w:pStyle w:val="Standard"/>
        <w:jc w:val="center"/>
        <w:rPr>
          <w:rFonts w:ascii="Times New Roman" w:hAnsi="Times New Roman" w:cs="Times New Roman"/>
          <w:sz w:val="72"/>
          <w:szCs w:val="72"/>
        </w:rPr>
      </w:pPr>
    </w:p>
    <w:p w:rsidR="003C0D7F" w:rsidRDefault="00A37504">
      <w:pPr>
        <w:pStyle w:val="Standard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3C0D7F" w:rsidRDefault="00A37504">
      <w:pPr>
        <w:pStyle w:val="Standard"/>
        <w:jc w:val="center"/>
      </w:pPr>
      <w:r>
        <w:rPr>
          <w:rFonts w:ascii="Times New Roman" w:hAnsi="Times New Roman" w:cs="Times New Roman"/>
          <w:sz w:val="72"/>
          <w:szCs w:val="72"/>
        </w:rPr>
        <w:t>«</w:t>
      </w:r>
      <w:r w:rsidR="007B746B">
        <w:rPr>
          <w:rFonts w:ascii="Times New Roman" w:hAnsi="Times New Roman" w:cs="Times New Roman"/>
          <w:sz w:val="72"/>
          <w:szCs w:val="72"/>
        </w:rPr>
        <w:t>ПРАВООХРАНИЕТЕЛЬНАЯ ДЕЯТЕЛЬНОСТЬ (ПОЛИЦЕЙСКИЦ)»</w:t>
      </w:r>
    </w:p>
    <w:p w:rsidR="003C0D7F" w:rsidRDefault="003C0D7F">
      <w:pPr>
        <w:pStyle w:val="Standard"/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3C0D7F" w:rsidRDefault="003C0D7F">
      <w:pPr>
        <w:pStyle w:val="Standard"/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3C0D7F" w:rsidRDefault="003C0D7F">
      <w:pPr>
        <w:pStyle w:val="Standard"/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3C0D7F" w:rsidRDefault="003C0D7F">
      <w:pPr>
        <w:pStyle w:val="Standard"/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3C0D7F" w:rsidRDefault="003C0D7F">
      <w:pPr>
        <w:pStyle w:val="Standard"/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3C0D7F" w:rsidRDefault="003C0D7F">
      <w:pPr>
        <w:pStyle w:val="Standard"/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p w:rsidR="007B746B" w:rsidRDefault="007B746B" w:rsidP="007B746B">
      <w:pPr>
        <w:pStyle w:val="Standard"/>
        <w:spacing w:line="276" w:lineRule="auto"/>
        <w:jc w:val="both"/>
        <w:rPr>
          <w:rFonts w:ascii="Times New Roman" w:hAnsi="Times New Roman" w:cs="Times New Roman"/>
          <w:sz w:val="72"/>
          <w:szCs w:val="72"/>
          <w:u w:val="single"/>
        </w:rPr>
      </w:pPr>
    </w:p>
    <w:p w:rsidR="003C0D7F" w:rsidRPr="007B746B" w:rsidRDefault="00A37504" w:rsidP="007B746B">
      <w:pPr>
        <w:pStyle w:val="Standard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7B746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«Правоохранительная деятельность (Полицейский)»</w:t>
      </w:r>
    </w:p>
    <w:p w:rsidR="003C0D7F" w:rsidRDefault="00A37504" w:rsidP="007B746B">
      <w:pPr>
        <w:pStyle w:val="Standard"/>
        <w:spacing w:line="276" w:lineRule="auto"/>
        <w:jc w:val="both"/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:rsidR="007B746B" w:rsidRDefault="007B746B">
      <w:pPr>
        <w:pStyle w:val="Standard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0D7F" w:rsidRDefault="00A37504">
      <w:pPr>
        <w:pStyle w:val="Standard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:rsidR="003C0D7F" w:rsidRDefault="00A37504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Правоохранительная деятельность – это деятельность, направленная на охрану и защиту прав граждан, юридических лиц и государства.</w:t>
      </w:r>
    </w:p>
    <w:p w:rsidR="003C0D7F" w:rsidRDefault="00A37504">
      <w:pPr>
        <w:pStyle w:val="Standar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Полиция предназначена для защиты жизни, здоровья, прав и свобод граждан Российской Федерации, иностранных граждан, лиц без граж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данства, для противодействия преступности, охраны общественного порядка, собственности и для обеспечения общественной безопасности.</w:t>
      </w:r>
    </w:p>
    <w:p w:rsidR="003C0D7F" w:rsidRDefault="00A37504">
      <w:pPr>
        <w:pStyle w:val="Standard"/>
        <w:spacing w:line="276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Область профессиональной деятельности специалистов включает в себя реализацию правовых норм; обеспечение законности и правоп</w:t>
      </w:r>
      <w:r>
        <w:rPr>
          <w:rFonts w:ascii="Times New Roman" w:eastAsia="Calibri" w:hAnsi="Times New Roman" w:cs="Times New Roman"/>
          <w:sz w:val="28"/>
          <w:szCs w:val="28"/>
        </w:rPr>
        <w:t>орядка, безопасности личности, общества и государства, охрану общественного порядка, предупреждение, пресечение, выявление, раскрытие и расследование преступлений и других правонарушений.</w:t>
      </w:r>
    </w:p>
    <w:p w:rsidR="003C0D7F" w:rsidRDefault="00A37504">
      <w:pPr>
        <w:pStyle w:val="Standard"/>
        <w:spacing w:line="276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Объектами профессиональной деятельности специалистов являются не тол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ько события и действия, имеющие юридическое значение, но и общественные отношения в сфере правоохранительной деятельности.  </w:t>
      </w:r>
    </w:p>
    <w:p w:rsidR="003C0D7F" w:rsidRDefault="00A37504">
      <w:pPr>
        <w:pStyle w:val="Standard"/>
        <w:spacing w:line="276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Профессия требует не только отличной физической подготовки, выносливости, но и умение разбираться в законодательстве. Для эффективн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и качественного выполнения </w:t>
      </w:r>
      <w:r w:rsidR="007B746B">
        <w:rPr>
          <w:rFonts w:ascii="Times New Roman" w:eastAsia="Calibri" w:hAnsi="Times New Roman" w:cs="Times New Roman"/>
          <w:sz w:val="28"/>
          <w:szCs w:val="28"/>
        </w:rPr>
        <w:t>обязанностей специалист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должен не только </w:t>
      </w:r>
      <w:r w:rsidR="007B746B">
        <w:rPr>
          <w:rFonts w:ascii="Times New Roman" w:eastAsia="Calibri" w:hAnsi="Times New Roman" w:cs="Times New Roman"/>
          <w:sz w:val="28"/>
          <w:szCs w:val="28"/>
        </w:rPr>
        <w:t>знать,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но и грамотно применять нормативные документы, регламентирующие деятельность в различных условиях оперативно- служебной деятельности.</w:t>
      </w:r>
    </w:p>
    <w:p w:rsidR="003C0D7F" w:rsidRDefault="00A37504">
      <w:pPr>
        <w:pStyle w:val="Standard"/>
        <w:shd w:val="clear" w:color="auto" w:fill="FFFFFF"/>
        <w:ind w:firstLine="851"/>
        <w:jc w:val="both"/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>Обеспечение в государстве законности, антит</w:t>
      </w:r>
      <w:r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 xml:space="preserve">еррористической </w:t>
      </w:r>
      <w:r w:rsidR="007B746B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>устойчивости, правопорядка</w:t>
      </w:r>
      <w:r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 xml:space="preserve"> с целью защиты прав, свобод и законных интересов человека и гражданина, общества и государства всегда были и остаются приоритетными задачами.</w:t>
      </w:r>
    </w:p>
    <w:p w:rsidR="003C0D7F" w:rsidRDefault="00A37504">
      <w:pPr>
        <w:pStyle w:val="Standard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 xml:space="preserve">Профессия полицейский очень востребована в России.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Полиция незамедлите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льно приходит на помощь каждому, кто нуждается в ее защите от преступных и иных противоправных посягательств</w:t>
      </w:r>
      <w:r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7B746B" w:rsidRDefault="007B746B">
      <w:pPr>
        <w:pStyle w:val="Standard"/>
        <w:spacing w:line="276" w:lineRule="auto"/>
        <w:ind w:firstLine="709"/>
        <w:jc w:val="both"/>
      </w:pPr>
    </w:p>
    <w:p w:rsidR="003C0D7F" w:rsidRDefault="00A37504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r w:rsidR="007B746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C0D7F" w:rsidRDefault="00A37504">
      <w:pPr>
        <w:pStyle w:val="Standard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Описание компетенции содержит лишь информацию, относящуюся к соответствующей компетенции,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 использовать на основании следующих документов:</w:t>
      </w:r>
    </w:p>
    <w:p w:rsidR="003C0D7F" w:rsidRDefault="00A37504">
      <w:pPr>
        <w:pStyle w:val="Standard"/>
        <w:spacing w:line="276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Федеральный государственный образовательный стандарт среднего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профессионального образования по специальности 40.02.02 Правоохранительная деятельность (утв. Приказом Министерства образования и нау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 РФ от 12 мая 2014 г. № 509);</w:t>
      </w:r>
    </w:p>
    <w:p w:rsidR="003C0D7F" w:rsidRPr="007B746B" w:rsidRDefault="00A37504" w:rsidP="007B746B">
      <w:pPr>
        <w:pStyle w:val="1"/>
        <w:spacing w:before="0" w:after="0" w:line="276" w:lineRule="auto"/>
        <w:ind w:firstLine="709"/>
        <w:jc w:val="both"/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- Федеральный закон «О полиции» от 7 февраля 2011 г. № 3-ФЗ;</w:t>
      </w:r>
    </w:p>
    <w:p w:rsidR="003C0D7F" w:rsidRDefault="007B746B" w:rsidP="007B746B">
      <w:pPr>
        <w:pStyle w:val="Standard"/>
        <w:spacing w:line="276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37504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 службе в органах внутренних дел Российской Федерации и внесении изменений в отдельные законодательные акты Российской Федерации» от 30.11.20</w:t>
      </w:r>
      <w:r w:rsidR="00A37504">
        <w:rPr>
          <w:rFonts w:ascii="Times New Roman" w:eastAsia="Times New Roman" w:hAnsi="Times New Roman"/>
          <w:sz w:val="28"/>
          <w:szCs w:val="28"/>
          <w:lang w:eastAsia="ru-RU"/>
        </w:rPr>
        <w:t>11 № 342-ФЗ;</w:t>
      </w:r>
    </w:p>
    <w:p w:rsidR="003C0D7F" w:rsidRDefault="00A37504">
      <w:pPr>
        <w:pStyle w:val="Standard"/>
        <w:spacing w:line="276" w:lineRule="auto"/>
        <w:ind w:firstLine="709"/>
        <w:jc w:val="both"/>
      </w:pPr>
      <w:hyperlink r:id="rId6" w:history="1">
        <w:r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 xml:space="preserve">Приказ Минтруда России от 23.03.2015 № 183н (ред. От 12.12.2016) «Об утверждении профессионального стандарта «Следователь-криминалист» (Зарегистрировано в Минюсте России </w:t>
        </w:r>
        <w:r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07.04.2015 № 36755)</w:t>
        </w:r>
      </w:hyperlink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3C0D7F" w:rsidRDefault="00A37504">
      <w:pPr>
        <w:pStyle w:val="1"/>
        <w:spacing w:before="0" w:after="0" w:line="276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Приказ МВД России от 23.11.2017 № 880 (ред. от 25.01.2021) «Об утверждении Наставления по организации огневой подготовки в органах внутренних дел Российской Федерации»</w:t>
      </w:r>
    </w:p>
    <w:p w:rsidR="003C0D7F" w:rsidRDefault="00A37504">
      <w:pPr>
        <w:pStyle w:val="2"/>
        <w:spacing w:before="0" w:after="0" w:line="276" w:lineRule="auto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Приказ МВД России от 1 июля 2017 г. № 450 «Об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утверждении Наставления по организации физической подготовки в органах внутренних дел Российской Федерации»;</w:t>
      </w:r>
    </w:p>
    <w:p w:rsidR="003C0D7F" w:rsidRDefault="00A37504">
      <w:pPr>
        <w:pStyle w:val="1"/>
        <w:spacing w:before="0" w:after="0" w:line="276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Приказ МВД России №659, МЧС России № 717, Министра обороны России № 473, Минфина России № 208н, Минюста России № 209, Минтранса России № 385, СВР Р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оссии № 63, ФСБ России № 429, ФСО России № 185, </w:t>
      </w:r>
      <w:proofErr w:type="spellStart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Росгвардии</w:t>
      </w:r>
      <w:proofErr w:type="spellEnd"/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 xml:space="preserve"> № 376, ГУСП № 145, Генпрокуратуры России № 502, СК России № 94 от 23.09.2020 (ред. от 19.10.2022) «Об утверждении Порядка формирования направляемой в органы внутренних дел дактилоскопической информ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  <w:t>ации» (Зарегистрировано в Минюсте России 24.09.2020 № 60016).</w:t>
      </w:r>
    </w:p>
    <w:p w:rsidR="007B746B" w:rsidRDefault="007B746B">
      <w:pPr>
        <w:pStyle w:val="Standard"/>
        <w:keepNext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3C0D7F" w:rsidRDefault="00A37504">
      <w:pPr>
        <w:pStyle w:val="Standard"/>
        <w:keepNext/>
        <w:spacing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Перечень профессиональных задач специалиста по компетенции «Правоохранительная деятельность (Полицейский)»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ределяется профессиональной областью специалиста и базируется на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требованиях государства</w:t>
      </w:r>
      <w:r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</w:t>
      </w:r>
    </w:p>
    <w:p w:rsidR="007B746B" w:rsidRDefault="007B746B">
      <w:pPr>
        <w:pStyle w:val="Standard"/>
        <w:keepNext/>
        <w:spacing w:line="276" w:lineRule="auto"/>
        <w:ind w:firstLine="709"/>
        <w:jc w:val="both"/>
        <w:outlineLvl w:val="1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8614"/>
      </w:tblGrid>
      <w:tr w:rsidR="003C0D7F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</w:t>
            </w:r>
          </w:p>
          <w:p w:rsidR="003C0D7F" w:rsidRDefault="00A37504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п/п</w:t>
            </w:r>
          </w:p>
        </w:tc>
        <w:tc>
          <w:tcPr>
            <w:tcW w:w="8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C0D7F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</w:tr>
      <w:tr w:rsidR="003C0D7F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Обеспечивать соблюдение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законодательства субъектами права.</w:t>
            </w:r>
          </w:p>
        </w:tc>
      </w:tr>
      <w:tr w:rsidR="003C0D7F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реализацию норм материального и процессуального права.</w:t>
            </w:r>
          </w:p>
        </w:tc>
      </w:tr>
      <w:tr w:rsidR="003C0D7F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</w:tr>
      <w:tr w:rsidR="003C0D7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оперативно-сл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ужебные мероприятия.</w:t>
            </w:r>
          </w:p>
        </w:tc>
      </w:tr>
      <w:tr w:rsidR="003C0D7F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меры административного пресечения правонарушений, включая применение физической силы и специальных средств.</w:t>
            </w:r>
          </w:p>
        </w:tc>
      </w:tr>
      <w:tr w:rsidR="003C0D7F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Обеспечивать выявление, раскрытие и расследование преступлений и иных правонарушений в соответствии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профилем подготовки.</w:t>
            </w:r>
          </w:p>
        </w:tc>
      </w:tr>
      <w:tr w:rsidR="003C0D7F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технико-криминалистическое и специальное техническое обеспечение оперативно-служебной деятельности.</w:t>
            </w:r>
          </w:p>
        </w:tc>
      </w:tr>
      <w:tr w:rsidR="003C0D7F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Оказывать первую (доврачебную) медицинскую помощь.</w:t>
            </w:r>
          </w:p>
        </w:tc>
      </w:tr>
      <w:tr w:rsidR="003C0D7F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в профессиональной деятельности нормативные прав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овые акты и документы по обеспечению режима секретности в Российской Федерации.</w:t>
            </w:r>
          </w:p>
        </w:tc>
      </w:tr>
      <w:tr w:rsidR="003C0D7F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3C0D7F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предупреждение прест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</w:tr>
      <w:tr w:rsidR="003C0D7F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свою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ми.</w:t>
            </w:r>
          </w:p>
        </w:tc>
      </w:tr>
      <w:tr w:rsidR="003C0D7F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</w:tr>
      <w:tr w:rsidR="003C0D7F">
        <w:tblPrEx>
          <w:tblCellMar>
            <w:top w:w="0" w:type="dxa"/>
            <w:bottom w:w="0" w:type="dxa"/>
          </w:tblCellMar>
        </w:tblPrEx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D7F" w:rsidRDefault="00A37504">
            <w:pPr>
              <w:pStyle w:val="Standar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документационное обеспечение управленческой деяте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льности.</w:t>
            </w:r>
          </w:p>
        </w:tc>
      </w:tr>
    </w:tbl>
    <w:p w:rsidR="003C0D7F" w:rsidRDefault="003C0D7F">
      <w:pPr>
        <w:pStyle w:val="Standard"/>
      </w:pPr>
    </w:p>
    <w:sectPr w:rsidR="003C0D7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7504" w:rsidRDefault="00A37504">
      <w:r>
        <w:separator/>
      </w:r>
    </w:p>
  </w:endnote>
  <w:endnote w:type="continuationSeparator" w:id="0">
    <w:p w:rsidR="00A37504" w:rsidRDefault="00A3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Segoe UI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7504" w:rsidRDefault="00A37504">
      <w:r>
        <w:separator/>
      </w:r>
    </w:p>
  </w:footnote>
  <w:footnote w:type="continuationSeparator" w:id="0">
    <w:p w:rsidR="00A37504" w:rsidRDefault="00A37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0D7F"/>
    <w:rsid w:val="003C0D7F"/>
    <w:rsid w:val="007B746B"/>
    <w:rsid w:val="00A3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F7478"/>
  <w15:docId w15:val="{25C5E61A-025E-6947-956A-56671AE1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Heading"/>
    <w:next w:val="Textbody"/>
    <w:uiPriority w:val="9"/>
    <w:qFormat/>
    <w:pPr>
      <w:spacing w:after="120"/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uiPriority w:val="9"/>
    <w:unhideWhenUsed/>
    <w:qFormat/>
    <w:pPr>
      <w:spacing w:before="200" w:after="12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283" w:line="276" w:lineRule="auto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7809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2023-02-07T12:16:00Z</dcterms:created>
  <dcterms:modified xsi:type="dcterms:W3CDTF">2023-02-07T12:16:00Z</dcterms:modified>
</cp:coreProperties>
</file>