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6237" w14:textId="77777777" w:rsidR="00410D7B" w:rsidRPr="00410D7B" w:rsidRDefault="00410D7B" w:rsidP="004A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9633795"/>
      <w:r w:rsidRPr="00410D7B">
        <w:rPr>
          <w:rFonts w:ascii="Times New Roman" w:hAnsi="Times New Roman" w:cs="Times New Roman"/>
          <w:sz w:val="28"/>
          <w:szCs w:val="28"/>
        </w:rPr>
        <w:t>Региональный этап чемпионата по профессиональному мастерству «Профессионалы»</w:t>
      </w:r>
    </w:p>
    <w:p w14:paraId="3E4423F3" w14:textId="10498691" w:rsidR="00410D7B" w:rsidRPr="00410D7B" w:rsidRDefault="00410D7B" w:rsidP="004A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</w:t>
      </w:r>
      <w:r w:rsidRPr="00410D7B">
        <w:rPr>
          <w:rFonts w:ascii="Times New Roman" w:hAnsi="Times New Roman" w:cs="Times New Roman"/>
          <w:sz w:val="28"/>
          <w:szCs w:val="28"/>
        </w:rPr>
        <w:t xml:space="preserve"> области – 2023</w:t>
      </w:r>
      <w:r w:rsidR="004A4FBB">
        <w:rPr>
          <w:rFonts w:ascii="Times New Roman" w:hAnsi="Times New Roman" w:cs="Times New Roman"/>
          <w:sz w:val="28"/>
          <w:szCs w:val="28"/>
        </w:rPr>
        <w:t xml:space="preserve"> (</w:t>
      </w:r>
      <w:r w:rsidRPr="00410D7B">
        <w:rPr>
          <w:rFonts w:ascii="Times New Roman" w:hAnsi="Times New Roman" w:cs="Times New Roman"/>
          <w:sz w:val="28"/>
          <w:szCs w:val="28"/>
        </w:rPr>
        <w:t>20-25 марта 2023 года</w:t>
      </w:r>
      <w:r w:rsidR="004A4FBB">
        <w:rPr>
          <w:rFonts w:ascii="Times New Roman" w:hAnsi="Times New Roman" w:cs="Times New Roman"/>
          <w:sz w:val="28"/>
          <w:szCs w:val="28"/>
        </w:rPr>
        <w:t>)</w:t>
      </w:r>
    </w:p>
    <w:bookmarkEnd w:id="0"/>
    <w:p w14:paraId="572402C2" w14:textId="62B5911C" w:rsidR="00410D7B" w:rsidRDefault="00410D7B" w:rsidP="004A4F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D7B">
        <w:rPr>
          <w:rFonts w:ascii="Times New Roman" w:hAnsi="Times New Roman" w:cs="Times New Roman"/>
          <w:b/>
          <w:bCs/>
          <w:sz w:val="28"/>
          <w:szCs w:val="28"/>
        </w:rPr>
        <w:t>Программа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0773"/>
        <w:gridCol w:w="2693"/>
      </w:tblGrid>
      <w:tr w:rsidR="00B45268" w14:paraId="42D3D783" w14:textId="77777777" w:rsidTr="004A4FBB">
        <w:tc>
          <w:tcPr>
            <w:tcW w:w="1838" w:type="dxa"/>
          </w:tcPr>
          <w:p w14:paraId="7715B5EE" w14:textId="4328A0DB" w:rsidR="00B45268" w:rsidRPr="00712FD2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D2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0773" w:type="dxa"/>
          </w:tcPr>
          <w:p w14:paraId="7334948D" w14:textId="2F9A0A6C" w:rsidR="00B45268" w:rsidRPr="00712FD2" w:rsidRDefault="00B45268" w:rsidP="00410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D2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693" w:type="dxa"/>
          </w:tcPr>
          <w:p w14:paraId="16F15197" w14:textId="1AC1340B" w:rsidR="00B45268" w:rsidRPr="00712FD2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FD2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410D7B" w14:paraId="59175D50" w14:textId="77777777" w:rsidTr="004A4FBB">
        <w:tc>
          <w:tcPr>
            <w:tcW w:w="15304" w:type="dxa"/>
            <w:gridSpan w:val="3"/>
          </w:tcPr>
          <w:p w14:paraId="38A62648" w14:textId="0B5B6FFA" w:rsidR="00410D7B" w:rsidRDefault="00712FD2" w:rsidP="00410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марта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понедельник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(С-2</w:t>
            </w:r>
            <w:r>
              <w:rPr>
                <w:rFonts w:ascii="Times New Roman" w:eastAsia="Times New Roman" w:hAnsi="Times New Roman" w:cs="Times New Roman"/>
                <w:b/>
              </w:rPr>
              <w:t>, С-1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45268" w14:paraId="4D50A6E9" w14:textId="77777777" w:rsidTr="004A4FBB">
        <w:tc>
          <w:tcPr>
            <w:tcW w:w="1838" w:type="dxa"/>
          </w:tcPr>
          <w:p w14:paraId="3CBD2744" w14:textId="0DC0086C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7548E0">
              <w:rPr>
                <w:rFonts w:ascii="Times New Roman" w:eastAsia="Times New Roman" w:hAnsi="Times New Roman" w:cs="Times New Roman"/>
              </w:rPr>
              <w:t>.00-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0773" w:type="dxa"/>
          </w:tcPr>
          <w:p w14:paraId="490EE14B" w14:textId="4ECDDB11" w:rsidR="00B45268" w:rsidRPr="007548E0" w:rsidRDefault="00B45268" w:rsidP="00B45268">
            <w:pPr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Прибытие экспертов на площадку. Регистрация экспертов. Инструктаж и обучение экспертов на конкурсной площадке</w:t>
            </w:r>
            <w:r>
              <w:rPr>
                <w:rFonts w:ascii="Times New Roman" w:eastAsia="Times New Roman" w:hAnsi="Times New Roman" w:cs="Times New Roman"/>
              </w:rPr>
              <w:t>, подписание протокола</w:t>
            </w:r>
            <w:r w:rsidRPr="007548E0">
              <w:rPr>
                <w:rFonts w:ascii="Times New Roman" w:eastAsia="Times New Roman" w:hAnsi="Times New Roman" w:cs="Times New Roman"/>
              </w:rPr>
              <w:t>. Проверка экспертами конкурсных участков.</w:t>
            </w:r>
          </w:p>
          <w:p w14:paraId="5AE5C3D3" w14:textId="4A5A038D" w:rsidR="00B45268" w:rsidRPr="007548E0" w:rsidRDefault="00B45268" w:rsidP="00B45268">
            <w:pPr>
              <w:jc w:val="center"/>
            </w:pPr>
            <w:r w:rsidRPr="007548E0">
              <w:rPr>
                <w:rFonts w:ascii="Times New Roman" w:eastAsia="Times New Roman" w:hAnsi="Times New Roman" w:cs="Times New Roman"/>
              </w:rPr>
              <w:t>Распределение ролей между экспертами</w:t>
            </w:r>
            <w:r>
              <w:rPr>
                <w:rFonts w:ascii="Times New Roman" w:eastAsia="Times New Roman" w:hAnsi="Times New Roman" w:cs="Times New Roman"/>
              </w:rPr>
              <w:t>, подписание протокола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 Внесение 30% изменений в </w:t>
            </w:r>
            <w:r>
              <w:rPr>
                <w:rFonts w:ascii="Times New Roman" w:eastAsia="Times New Roman" w:hAnsi="Times New Roman" w:cs="Times New Roman"/>
              </w:rPr>
              <w:t xml:space="preserve">Конкурсное </w:t>
            </w:r>
            <w:r w:rsidRPr="007548E0">
              <w:rPr>
                <w:rFonts w:ascii="Times New Roman" w:eastAsia="Times New Roman" w:hAnsi="Times New Roman" w:cs="Times New Roman"/>
              </w:rPr>
              <w:t>задани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Подписание протокола утвержденной конкурсной документации.</w:t>
            </w:r>
          </w:p>
          <w:p w14:paraId="6BD6DB7F" w14:textId="7A471308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Обсуждение системы оценивания. Внесение критериев оценки и </w:t>
            </w:r>
            <w:r>
              <w:rPr>
                <w:rFonts w:ascii="Times New Roman" w:eastAsia="Times New Roman" w:hAnsi="Times New Roman" w:cs="Times New Roman"/>
              </w:rPr>
              <w:t xml:space="preserve">подписание протокола </w:t>
            </w:r>
            <w:r w:rsidRPr="007548E0">
              <w:rPr>
                <w:rFonts w:ascii="Times New Roman" w:eastAsia="Times New Roman" w:hAnsi="Times New Roman" w:cs="Times New Roman"/>
              </w:rPr>
              <w:t>блокировк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критериев оценки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7A487078" w14:textId="77777777" w:rsidR="00980363" w:rsidRDefault="00980363" w:rsidP="00B4526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3F9835B1" w14:textId="540FB966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44DE2080" w14:textId="77777777" w:rsidTr="004A4FBB">
        <w:tc>
          <w:tcPr>
            <w:tcW w:w="1838" w:type="dxa"/>
          </w:tcPr>
          <w:p w14:paraId="2A247FB9" w14:textId="1B0FD773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.00-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3" w:type="dxa"/>
          </w:tcPr>
          <w:p w14:paraId="7FCFCD52" w14:textId="07A7F8EC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14:paraId="5281F877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5544A0EA" w14:textId="5205368C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42814204" w14:textId="77777777" w:rsidTr="004A4FBB">
        <w:tc>
          <w:tcPr>
            <w:tcW w:w="1838" w:type="dxa"/>
          </w:tcPr>
          <w:p w14:paraId="58DF733D" w14:textId="49C923CE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.00-</w:t>
            </w:r>
            <w:r>
              <w:rPr>
                <w:rFonts w:ascii="Times New Roman" w:eastAsia="Times New Roman" w:hAnsi="Times New Roman" w:cs="Times New Roman"/>
              </w:rPr>
              <w:t>14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73" w:type="dxa"/>
          </w:tcPr>
          <w:p w14:paraId="430AFDBF" w14:textId="5EF1CA2E" w:rsidR="00B45268" w:rsidRDefault="00B45268" w:rsidP="00B45268">
            <w:pPr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 xml:space="preserve">Регистрация участников. </w:t>
            </w:r>
            <w:r>
              <w:rPr>
                <w:rFonts w:ascii="Times New Roman" w:eastAsia="Times New Roman" w:hAnsi="Times New Roman" w:cs="Times New Roman"/>
              </w:rPr>
              <w:t>Подписание протокола.</w:t>
            </w:r>
            <w:r w:rsidR="00882968">
              <w:rPr>
                <w:rFonts w:ascii="Times New Roman" w:eastAsia="Times New Roman" w:hAnsi="Times New Roman" w:cs="Times New Roman"/>
              </w:rPr>
              <w:t xml:space="preserve"> 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</w:rPr>
              <w:t>участников по ОТ ТБ, подписание протокола.</w:t>
            </w:r>
          </w:p>
          <w:p w14:paraId="17B56D78" w14:textId="77777777" w:rsidR="00B45268" w:rsidRDefault="00B45268" w:rsidP="00B45268">
            <w:pPr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еребьевка </w:t>
            </w:r>
            <w:r>
              <w:rPr>
                <w:rFonts w:ascii="Times New Roman" w:eastAsia="Times New Roman" w:hAnsi="Times New Roman" w:cs="Times New Roman"/>
              </w:rPr>
              <w:t>участников, подписание протокола.</w:t>
            </w:r>
          </w:p>
          <w:p w14:paraId="0F54C647" w14:textId="26354958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Ознакомление участников с нормативной документацией. Подписание протокола.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Ознакомление </w:t>
            </w:r>
            <w:r w:rsidRPr="007548E0">
              <w:rPr>
                <w:rFonts w:ascii="Times New Roman" w:eastAsia="Times New Roman" w:hAnsi="Times New Roman" w:cs="Times New Roman"/>
              </w:rPr>
              <w:t>участников с конкурсн</w:t>
            </w:r>
            <w:r>
              <w:rPr>
                <w:rFonts w:ascii="Times New Roman" w:eastAsia="Times New Roman" w:hAnsi="Times New Roman" w:cs="Times New Roman"/>
              </w:rPr>
              <w:t>ой документацией</w:t>
            </w:r>
            <w:r w:rsidRPr="007548E0">
              <w:rPr>
                <w:rFonts w:ascii="Times New Roman" w:eastAsia="Times New Roman" w:hAnsi="Times New Roman" w:cs="Times New Roman"/>
              </w:rPr>
              <w:t>, ра</w:t>
            </w:r>
            <w:r>
              <w:rPr>
                <w:rFonts w:ascii="Times New Roman" w:eastAsia="Times New Roman" w:hAnsi="Times New Roman" w:cs="Times New Roman"/>
              </w:rPr>
              <w:t>бочими местами и оборудованием, подписание протокола.</w:t>
            </w:r>
          </w:p>
        </w:tc>
        <w:tc>
          <w:tcPr>
            <w:tcW w:w="2693" w:type="dxa"/>
          </w:tcPr>
          <w:p w14:paraId="5F25D9BA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654B8A03" w14:textId="0195BFA7" w:rsidR="00B45268" w:rsidRDefault="00B45268" w:rsidP="00B45268">
            <w:pPr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14:paraId="2C6D0766" w14:textId="77777777" w:rsidR="00B45268" w:rsidRDefault="00B45268" w:rsidP="00B4526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474079" w14:textId="77777777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5268" w14:paraId="40B9D219" w14:textId="77777777" w:rsidTr="004A4FBB">
        <w:tc>
          <w:tcPr>
            <w:tcW w:w="1838" w:type="dxa"/>
          </w:tcPr>
          <w:p w14:paraId="507A70F8" w14:textId="446F652F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73" w:type="dxa"/>
          </w:tcPr>
          <w:p w14:paraId="044CC76B" w14:textId="4EF7AA2C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совещание экспертов и участников.</w:t>
            </w:r>
          </w:p>
        </w:tc>
        <w:tc>
          <w:tcPr>
            <w:tcW w:w="2693" w:type="dxa"/>
          </w:tcPr>
          <w:p w14:paraId="4A1E8F02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108B07E0" w14:textId="0E483972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2BE23863" w14:textId="77777777" w:rsidTr="00D13FF5">
        <w:trPr>
          <w:trHeight w:val="620"/>
        </w:trPr>
        <w:tc>
          <w:tcPr>
            <w:tcW w:w="1838" w:type="dxa"/>
          </w:tcPr>
          <w:p w14:paraId="1789F92C" w14:textId="53CBB444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 w:rsidR="00980363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7548E0">
              <w:rPr>
                <w:rFonts w:ascii="Times New Roman" w:eastAsia="Times New Roman" w:hAnsi="Times New Roman" w:cs="Times New Roman"/>
              </w:rPr>
              <w:t>.00-1</w:t>
            </w:r>
            <w:r w:rsidR="00980363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0773" w:type="dxa"/>
          </w:tcPr>
          <w:p w14:paraId="2328C3FC" w14:textId="72D60A57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открытия Чемпионата </w:t>
            </w:r>
          </w:p>
        </w:tc>
        <w:tc>
          <w:tcPr>
            <w:tcW w:w="2693" w:type="dxa"/>
          </w:tcPr>
          <w:p w14:paraId="6DF35A75" w14:textId="277F9DA5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</w:t>
            </w:r>
            <w:r w:rsidR="00980363">
              <w:rPr>
                <w:rFonts w:ascii="Times New Roman" w:eastAsia="Times New Roman" w:hAnsi="Times New Roman" w:cs="Times New Roman"/>
              </w:rPr>
              <w:t xml:space="preserve">ул. Ленина, 23. </w:t>
            </w:r>
            <w:r>
              <w:rPr>
                <w:rFonts w:ascii="Times New Roman" w:eastAsia="Times New Roman" w:hAnsi="Times New Roman" w:cs="Times New Roman"/>
              </w:rPr>
              <w:t>ТЮЗ</w:t>
            </w:r>
          </w:p>
        </w:tc>
      </w:tr>
      <w:tr w:rsidR="00712FD2" w14:paraId="388D2079" w14:textId="77777777" w:rsidTr="004A4FBB">
        <w:tc>
          <w:tcPr>
            <w:tcW w:w="15304" w:type="dxa"/>
            <w:gridSpan w:val="3"/>
          </w:tcPr>
          <w:p w14:paraId="554AFB07" w14:textId="313E4A9D" w:rsidR="00712FD2" w:rsidRDefault="00712FD2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 марта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>, вторник (С1)</w:t>
            </w:r>
          </w:p>
        </w:tc>
      </w:tr>
      <w:tr w:rsidR="00B45268" w14:paraId="196766E3" w14:textId="77777777" w:rsidTr="004A4FBB">
        <w:tc>
          <w:tcPr>
            <w:tcW w:w="1838" w:type="dxa"/>
          </w:tcPr>
          <w:p w14:paraId="0436E8A4" w14:textId="4ECDE3F5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-09.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73" w:type="dxa"/>
          </w:tcPr>
          <w:p w14:paraId="49879486" w14:textId="4BAF02F9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Сбор и регистрация участников и экспертов. Инструктаж по технике безопасности. Подписание протокола. Жеребьёвка банков, подписание протокола</w:t>
            </w:r>
          </w:p>
        </w:tc>
        <w:tc>
          <w:tcPr>
            <w:tcW w:w="2693" w:type="dxa"/>
          </w:tcPr>
          <w:p w14:paraId="116122C9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7159B450" w14:textId="1411E38D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70EE39AD" w14:textId="77777777" w:rsidTr="004A4FBB">
        <w:tc>
          <w:tcPr>
            <w:tcW w:w="1838" w:type="dxa"/>
          </w:tcPr>
          <w:p w14:paraId="4F31E4CE" w14:textId="3B570C03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548E0">
              <w:rPr>
                <w:rFonts w:ascii="Times New Roman" w:eastAsia="Times New Roman" w:hAnsi="Times New Roman" w:cs="Times New Roman"/>
              </w:rPr>
              <w:t>-09.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773" w:type="dxa"/>
          </w:tcPr>
          <w:p w14:paraId="482394EB" w14:textId="4F60C5A3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0F2">
              <w:rPr>
                <w:rFonts w:ascii="Times New Roman" w:hAnsi="Times New Roman" w:cs="Times New Roman"/>
              </w:rPr>
              <w:t>Ознакомление с модулем А. Ответы на вопросы</w:t>
            </w:r>
          </w:p>
        </w:tc>
        <w:tc>
          <w:tcPr>
            <w:tcW w:w="2693" w:type="dxa"/>
          </w:tcPr>
          <w:p w14:paraId="56803171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1814CC4C" w14:textId="4E8AEF0E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1BF1B27D" w14:textId="77777777" w:rsidTr="004A4FBB">
        <w:tc>
          <w:tcPr>
            <w:tcW w:w="1838" w:type="dxa"/>
          </w:tcPr>
          <w:p w14:paraId="7A417FA1" w14:textId="4301DB0E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773" w:type="dxa"/>
          </w:tcPr>
          <w:p w14:paraId="3DCA3DC6" w14:textId="393D824D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Модуль А</w:t>
            </w:r>
          </w:p>
        </w:tc>
        <w:tc>
          <w:tcPr>
            <w:tcW w:w="2693" w:type="dxa"/>
          </w:tcPr>
          <w:p w14:paraId="0EF58D47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12B09931" w14:textId="07BC9220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5E14FD00" w14:textId="77777777" w:rsidTr="004A4FBB">
        <w:tc>
          <w:tcPr>
            <w:tcW w:w="1838" w:type="dxa"/>
          </w:tcPr>
          <w:p w14:paraId="4EAF530D" w14:textId="683E9A68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3" w:type="dxa"/>
          </w:tcPr>
          <w:p w14:paraId="3711F643" w14:textId="44B67E3E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конкурсного задания Модуль А</w:t>
            </w:r>
          </w:p>
        </w:tc>
        <w:tc>
          <w:tcPr>
            <w:tcW w:w="2693" w:type="dxa"/>
          </w:tcPr>
          <w:p w14:paraId="7D398C5E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47212854" w14:textId="2815F108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4ECCA931" w14:textId="77777777" w:rsidTr="004A4FBB">
        <w:tc>
          <w:tcPr>
            <w:tcW w:w="1838" w:type="dxa"/>
          </w:tcPr>
          <w:p w14:paraId="7799608B" w14:textId="1574B599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73" w:type="dxa"/>
          </w:tcPr>
          <w:p w14:paraId="521999F3" w14:textId="7FEE0929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14:paraId="23CAFF77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3B33D705" w14:textId="69E2599C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529F77B8" w14:textId="77777777" w:rsidTr="004A4FBB">
        <w:tc>
          <w:tcPr>
            <w:tcW w:w="1838" w:type="dxa"/>
          </w:tcPr>
          <w:p w14:paraId="7F312381" w14:textId="396759BE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548E0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773" w:type="dxa"/>
          </w:tcPr>
          <w:p w14:paraId="1B2C13DC" w14:textId="02152F6E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0F2">
              <w:rPr>
                <w:rFonts w:ascii="Times New Roman" w:hAnsi="Times New Roman" w:cs="Times New Roman"/>
              </w:rPr>
              <w:t xml:space="preserve">Ознакомление с модулем </w:t>
            </w:r>
            <w:r>
              <w:rPr>
                <w:rFonts w:ascii="Times New Roman" w:hAnsi="Times New Roman" w:cs="Times New Roman"/>
              </w:rPr>
              <w:t>В</w:t>
            </w:r>
            <w:r w:rsidRPr="00B200F2">
              <w:rPr>
                <w:rFonts w:ascii="Times New Roman" w:hAnsi="Times New Roman" w:cs="Times New Roman"/>
              </w:rPr>
              <w:t>. Ответы на вопросы</w:t>
            </w:r>
          </w:p>
        </w:tc>
        <w:tc>
          <w:tcPr>
            <w:tcW w:w="2693" w:type="dxa"/>
          </w:tcPr>
          <w:p w14:paraId="3DB741E3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0502AC7A" w14:textId="01C95360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673969F5" w14:textId="77777777" w:rsidTr="004A4FBB">
        <w:tc>
          <w:tcPr>
            <w:tcW w:w="1838" w:type="dxa"/>
          </w:tcPr>
          <w:p w14:paraId="5F68CE27" w14:textId="4CEA997A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773" w:type="dxa"/>
          </w:tcPr>
          <w:p w14:paraId="52B9A262" w14:textId="6E9FF919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модуля В</w:t>
            </w:r>
          </w:p>
        </w:tc>
        <w:tc>
          <w:tcPr>
            <w:tcW w:w="2693" w:type="dxa"/>
          </w:tcPr>
          <w:p w14:paraId="3A676A25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369758E0" w14:textId="0A241FE8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6CAEB880" w14:textId="77777777" w:rsidTr="004A4FBB">
        <w:tc>
          <w:tcPr>
            <w:tcW w:w="1838" w:type="dxa"/>
          </w:tcPr>
          <w:p w14:paraId="1DED4838" w14:textId="26E8C972" w:rsidR="00B45268" w:rsidRDefault="00B45268" w:rsidP="00B452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73" w:type="dxa"/>
          </w:tcPr>
          <w:p w14:paraId="32F855ED" w14:textId="4B84DCCD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конкурсного задания модуля В</w:t>
            </w:r>
          </w:p>
        </w:tc>
        <w:tc>
          <w:tcPr>
            <w:tcW w:w="2693" w:type="dxa"/>
          </w:tcPr>
          <w:p w14:paraId="2C5FEEA0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7C0526CE" w14:textId="43177BC4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315BCC3A" w14:textId="77777777" w:rsidTr="004A4FBB">
        <w:tc>
          <w:tcPr>
            <w:tcW w:w="1838" w:type="dxa"/>
          </w:tcPr>
          <w:p w14:paraId="55461512" w14:textId="76F3D921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73" w:type="dxa"/>
          </w:tcPr>
          <w:p w14:paraId="7CA33BB0" w14:textId="03DDB968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Работа экспертов. Внесение оценок в ЦПЧ</w:t>
            </w:r>
          </w:p>
        </w:tc>
        <w:tc>
          <w:tcPr>
            <w:tcW w:w="2693" w:type="dxa"/>
          </w:tcPr>
          <w:p w14:paraId="77523A27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1D35BB36" w14:textId="6C1E8C57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lastRenderedPageBreak/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2FD2" w14:paraId="70EC1C94" w14:textId="77777777" w:rsidTr="004A4FBB">
        <w:tc>
          <w:tcPr>
            <w:tcW w:w="15304" w:type="dxa"/>
            <w:gridSpan w:val="3"/>
          </w:tcPr>
          <w:p w14:paraId="27227B97" w14:textId="0E34A18D" w:rsidR="00712FD2" w:rsidRDefault="00712FD2" w:rsidP="00410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22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>, среда (С2)</w:t>
            </w:r>
          </w:p>
        </w:tc>
      </w:tr>
      <w:tr w:rsidR="00B45268" w14:paraId="4F8AE7EC" w14:textId="77777777" w:rsidTr="004A4FBB">
        <w:tc>
          <w:tcPr>
            <w:tcW w:w="1838" w:type="dxa"/>
          </w:tcPr>
          <w:p w14:paraId="2D48A876" w14:textId="4048EF8A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548E0">
              <w:rPr>
                <w:rFonts w:ascii="Times New Roman" w:eastAsia="Times New Roman" w:hAnsi="Times New Roman" w:cs="Times New Roman"/>
              </w:rPr>
              <w:t>.00-09.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73" w:type="dxa"/>
          </w:tcPr>
          <w:p w14:paraId="57738E02" w14:textId="491A514E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Сбор и регистрация участников и экспертов. Инструктаж по технике безопасности. Подписание протокола. Жеребьёвка банков, подписание протокола</w:t>
            </w:r>
          </w:p>
        </w:tc>
        <w:tc>
          <w:tcPr>
            <w:tcW w:w="2693" w:type="dxa"/>
          </w:tcPr>
          <w:p w14:paraId="288DD5B1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071BC616" w14:textId="11AE04D1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796455C3" w14:textId="77777777" w:rsidTr="004A4FBB">
        <w:tc>
          <w:tcPr>
            <w:tcW w:w="1838" w:type="dxa"/>
          </w:tcPr>
          <w:p w14:paraId="7F67FC2E" w14:textId="5BFB737B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-09.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73" w:type="dxa"/>
          </w:tcPr>
          <w:p w14:paraId="53426FF0" w14:textId="588A204E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0F2">
              <w:rPr>
                <w:rFonts w:ascii="Times New Roman" w:hAnsi="Times New Roman" w:cs="Times New Roman"/>
              </w:rPr>
              <w:t xml:space="preserve">Ознакомление с модулем </w:t>
            </w:r>
            <w:r>
              <w:rPr>
                <w:rFonts w:ascii="Times New Roman" w:hAnsi="Times New Roman" w:cs="Times New Roman"/>
              </w:rPr>
              <w:t>Б</w:t>
            </w:r>
            <w:r w:rsidRPr="00B200F2">
              <w:rPr>
                <w:rFonts w:ascii="Times New Roman" w:hAnsi="Times New Roman" w:cs="Times New Roman"/>
              </w:rPr>
              <w:t>. Ответы на вопросы</w:t>
            </w:r>
          </w:p>
        </w:tc>
        <w:tc>
          <w:tcPr>
            <w:tcW w:w="2693" w:type="dxa"/>
          </w:tcPr>
          <w:p w14:paraId="644BB3F3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36CD3483" w14:textId="46063C62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47E5AF1D" w14:textId="77777777" w:rsidTr="004A4FBB">
        <w:tc>
          <w:tcPr>
            <w:tcW w:w="1838" w:type="dxa"/>
          </w:tcPr>
          <w:p w14:paraId="07AE546D" w14:textId="795C09A3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773" w:type="dxa"/>
          </w:tcPr>
          <w:p w14:paraId="45E97E76" w14:textId="5AEA9857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модуля Б</w:t>
            </w:r>
          </w:p>
        </w:tc>
        <w:tc>
          <w:tcPr>
            <w:tcW w:w="2693" w:type="dxa"/>
          </w:tcPr>
          <w:p w14:paraId="47436A83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29A55CCB" w14:textId="74E3319F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1030E4F6" w14:textId="77777777" w:rsidTr="004A4FBB">
        <w:tc>
          <w:tcPr>
            <w:tcW w:w="1838" w:type="dxa"/>
          </w:tcPr>
          <w:p w14:paraId="131F1342" w14:textId="4AF38FCE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773" w:type="dxa"/>
          </w:tcPr>
          <w:p w14:paraId="2A328CD7" w14:textId="7CE0B32A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конкурсного задания модуля Б</w:t>
            </w:r>
          </w:p>
        </w:tc>
        <w:tc>
          <w:tcPr>
            <w:tcW w:w="2693" w:type="dxa"/>
          </w:tcPr>
          <w:p w14:paraId="0059F963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7051E0FB" w14:textId="53465096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057CE188" w14:textId="77777777" w:rsidTr="004A4FBB">
        <w:tc>
          <w:tcPr>
            <w:tcW w:w="1838" w:type="dxa"/>
          </w:tcPr>
          <w:p w14:paraId="45929E1E" w14:textId="4B8E6DEC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Pr="007548E0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73" w:type="dxa"/>
          </w:tcPr>
          <w:p w14:paraId="24C8CE53" w14:textId="321BD200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14:paraId="16C0FD9F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46A00F6F" w14:textId="7054069D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7180A5EA" w14:textId="77777777" w:rsidTr="004A4FBB">
        <w:tc>
          <w:tcPr>
            <w:tcW w:w="1838" w:type="dxa"/>
          </w:tcPr>
          <w:p w14:paraId="3DC50EC0" w14:textId="628EB336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73" w:type="dxa"/>
          </w:tcPr>
          <w:p w14:paraId="4BD3B284" w14:textId="177E1A54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Работа экспертов. Внесение оценок в ЦПЧ</w:t>
            </w:r>
          </w:p>
        </w:tc>
        <w:tc>
          <w:tcPr>
            <w:tcW w:w="2693" w:type="dxa"/>
          </w:tcPr>
          <w:p w14:paraId="04CE6827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137458D5" w14:textId="5BC4B7B8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2FD2" w14:paraId="4DE7B40A" w14:textId="77777777" w:rsidTr="004A4FBB">
        <w:tc>
          <w:tcPr>
            <w:tcW w:w="15304" w:type="dxa"/>
            <w:gridSpan w:val="3"/>
          </w:tcPr>
          <w:p w14:paraId="7A73F76B" w14:textId="0FD0F7E4" w:rsidR="00712FD2" w:rsidRDefault="00712FD2" w:rsidP="00410D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>, четверг (С3)</w:t>
            </w:r>
          </w:p>
        </w:tc>
      </w:tr>
      <w:tr w:rsidR="00B45268" w14:paraId="49F957FC" w14:textId="77777777" w:rsidTr="004A4FBB">
        <w:tc>
          <w:tcPr>
            <w:tcW w:w="1838" w:type="dxa"/>
          </w:tcPr>
          <w:p w14:paraId="16E2E210" w14:textId="40F76000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548E0">
              <w:rPr>
                <w:rFonts w:ascii="Times New Roman" w:eastAsia="Times New Roman" w:hAnsi="Times New Roman" w:cs="Times New Roman"/>
              </w:rPr>
              <w:t>.00-09.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73" w:type="dxa"/>
          </w:tcPr>
          <w:p w14:paraId="19074679" w14:textId="6D2AB7E3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Сбор и регистрация участников и экспертов. Инструктаж по технике безопасности. Подписание протокола. Жеребьёвка банков, подписание протокола</w:t>
            </w:r>
          </w:p>
        </w:tc>
        <w:tc>
          <w:tcPr>
            <w:tcW w:w="2693" w:type="dxa"/>
          </w:tcPr>
          <w:p w14:paraId="7D7E422A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47274E72" w14:textId="1ADD8224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1D4E8EAF" w14:textId="77777777" w:rsidTr="004A4FBB">
        <w:tc>
          <w:tcPr>
            <w:tcW w:w="1838" w:type="dxa"/>
          </w:tcPr>
          <w:p w14:paraId="13EF5294" w14:textId="3ED67087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7548E0">
              <w:rPr>
                <w:rFonts w:ascii="Times New Roman" w:eastAsia="Times New Roman" w:hAnsi="Times New Roman" w:cs="Times New Roman"/>
              </w:rPr>
              <w:t>-09.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773" w:type="dxa"/>
          </w:tcPr>
          <w:p w14:paraId="5F3FB0A2" w14:textId="43A7AF87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0F2">
              <w:rPr>
                <w:rFonts w:ascii="Times New Roman" w:hAnsi="Times New Roman" w:cs="Times New Roman"/>
              </w:rPr>
              <w:t xml:space="preserve">Ознакомление с модулем </w:t>
            </w:r>
            <w:r>
              <w:rPr>
                <w:rFonts w:ascii="Times New Roman" w:hAnsi="Times New Roman" w:cs="Times New Roman"/>
              </w:rPr>
              <w:t>Г</w:t>
            </w:r>
            <w:r w:rsidRPr="00B200F2">
              <w:rPr>
                <w:rFonts w:ascii="Times New Roman" w:hAnsi="Times New Roman" w:cs="Times New Roman"/>
              </w:rPr>
              <w:t>. Ответы на вопросы</w:t>
            </w:r>
          </w:p>
        </w:tc>
        <w:tc>
          <w:tcPr>
            <w:tcW w:w="2693" w:type="dxa"/>
          </w:tcPr>
          <w:p w14:paraId="6FBD38C7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296831E3" w14:textId="1305A8A2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7969FDF4" w14:textId="77777777" w:rsidTr="004A4FBB">
        <w:tc>
          <w:tcPr>
            <w:tcW w:w="1838" w:type="dxa"/>
          </w:tcPr>
          <w:p w14:paraId="3531A0E2" w14:textId="5B23197B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</w:rPr>
              <w:t>09.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>0-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773" w:type="dxa"/>
          </w:tcPr>
          <w:p w14:paraId="4BF5D6AB" w14:textId="6C955A39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конкурсного задания модуля Г</w:t>
            </w:r>
          </w:p>
        </w:tc>
        <w:tc>
          <w:tcPr>
            <w:tcW w:w="2693" w:type="dxa"/>
          </w:tcPr>
          <w:p w14:paraId="49380F85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31392C6C" w14:textId="38B3350B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6392A1A5" w14:textId="77777777" w:rsidTr="004A4FBB">
        <w:tc>
          <w:tcPr>
            <w:tcW w:w="1838" w:type="dxa"/>
          </w:tcPr>
          <w:p w14:paraId="13C0F06C" w14:textId="4E06B60B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7548E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773" w:type="dxa"/>
          </w:tcPr>
          <w:p w14:paraId="6BD41854" w14:textId="7282B609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конкурсного задания модуль Г</w:t>
            </w:r>
          </w:p>
        </w:tc>
        <w:tc>
          <w:tcPr>
            <w:tcW w:w="2693" w:type="dxa"/>
          </w:tcPr>
          <w:p w14:paraId="06B84A72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42B63817" w14:textId="1B8E62A5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116D485D" w14:textId="77777777" w:rsidTr="004A4FBB">
        <w:tc>
          <w:tcPr>
            <w:tcW w:w="1838" w:type="dxa"/>
          </w:tcPr>
          <w:p w14:paraId="0ED78301" w14:textId="406B12A8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73" w:type="dxa"/>
          </w:tcPr>
          <w:p w14:paraId="7CC964C6" w14:textId="66B79224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14:paraId="670CA4D2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552BEE99" w14:textId="2B6E6A7D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B45268" w14:paraId="2E590A12" w14:textId="77777777" w:rsidTr="004A4FBB">
        <w:tc>
          <w:tcPr>
            <w:tcW w:w="1838" w:type="dxa"/>
          </w:tcPr>
          <w:p w14:paraId="7EAEE6B4" w14:textId="45F7F71B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7548E0">
              <w:rPr>
                <w:rFonts w:ascii="Times New Roman" w:eastAsia="Times New Roman" w:hAnsi="Times New Roman" w:cs="Times New Roman"/>
              </w:rPr>
              <w:t>0-1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548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548E0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773" w:type="dxa"/>
          </w:tcPr>
          <w:p w14:paraId="16D58C51" w14:textId="54CF9B67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Работа экспертов. Внесение оценок в ЦПЧ. Подписание протокола блокировки оценок. Формирование предложений по развитию компетенции.</w:t>
            </w:r>
          </w:p>
        </w:tc>
        <w:tc>
          <w:tcPr>
            <w:tcW w:w="2693" w:type="dxa"/>
          </w:tcPr>
          <w:p w14:paraId="6B1BE8F9" w14:textId="77777777" w:rsidR="00980363" w:rsidRDefault="00980363" w:rsidP="0098036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БГУ</w:t>
            </w:r>
          </w:p>
          <w:p w14:paraId="1974BBE5" w14:textId="3B899B08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Ленина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12FD2" w14:paraId="3151437D" w14:textId="77777777" w:rsidTr="004A4FBB">
        <w:tc>
          <w:tcPr>
            <w:tcW w:w="15304" w:type="dxa"/>
            <w:gridSpan w:val="3"/>
          </w:tcPr>
          <w:p w14:paraId="51B895A2" w14:textId="548FFB75" w:rsidR="00712FD2" w:rsidRDefault="00712FD2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марта</w:t>
            </w: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, пятница (С+1) </w:t>
            </w:r>
          </w:p>
        </w:tc>
      </w:tr>
      <w:tr w:rsidR="00B45268" w14:paraId="12B807A0" w14:textId="77777777" w:rsidTr="004A4FBB">
        <w:tc>
          <w:tcPr>
            <w:tcW w:w="1838" w:type="dxa"/>
          </w:tcPr>
          <w:p w14:paraId="5AC9BB39" w14:textId="450E16CA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D6E">
              <w:rPr>
                <w:rFonts w:ascii="Times New Roman" w:eastAsia="Times New Roman" w:hAnsi="Times New Roman" w:cs="Times New Roman"/>
              </w:rPr>
              <w:t>1</w:t>
            </w:r>
            <w:r w:rsidR="00980363">
              <w:rPr>
                <w:rFonts w:ascii="Times New Roman" w:eastAsia="Times New Roman" w:hAnsi="Times New Roman" w:cs="Times New Roman"/>
              </w:rPr>
              <w:t>6</w:t>
            </w:r>
            <w:r w:rsidRPr="006D7D6E">
              <w:rPr>
                <w:rFonts w:ascii="Times New Roman" w:eastAsia="Times New Roman" w:hAnsi="Times New Roman" w:cs="Times New Roman"/>
              </w:rPr>
              <w:t>.00-1</w:t>
            </w:r>
            <w:r w:rsidR="00980363">
              <w:rPr>
                <w:rFonts w:ascii="Times New Roman" w:eastAsia="Times New Roman" w:hAnsi="Times New Roman" w:cs="Times New Roman"/>
              </w:rPr>
              <w:t>7</w:t>
            </w:r>
            <w:r w:rsidRPr="006D7D6E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0773" w:type="dxa"/>
            <w:vAlign w:val="center"/>
          </w:tcPr>
          <w:p w14:paraId="082050ED" w14:textId="3A54868C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8E0">
              <w:rPr>
                <w:rFonts w:ascii="Times New Roman" w:eastAsia="Times New Roman" w:hAnsi="Times New Roman" w:cs="Times New Roman"/>
                <w:b/>
              </w:rPr>
              <w:t xml:space="preserve">Торжественная церемония закрытия чемпионата </w:t>
            </w:r>
          </w:p>
        </w:tc>
        <w:tc>
          <w:tcPr>
            <w:tcW w:w="2693" w:type="dxa"/>
          </w:tcPr>
          <w:p w14:paraId="69A7064B" w14:textId="77777777" w:rsidR="00980363" w:rsidRDefault="00980363" w:rsidP="00712F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ВО ИРНИТУ.</w:t>
            </w:r>
          </w:p>
          <w:p w14:paraId="5ACD580E" w14:textId="07F6EBE9" w:rsidR="00B45268" w:rsidRDefault="00B45268" w:rsidP="00712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994">
              <w:rPr>
                <w:rFonts w:ascii="Times New Roman" w:eastAsia="Times New Roman" w:hAnsi="Times New Roman" w:cs="Times New Roman"/>
              </w:rPr>
              <w:t xml:space="preserve">Иркутск, ул. 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 w:rsidR="00980363">
              <w:rPr>
                <w:rFonts w:ascii="Times New Roman" w:eastAsia="Times New Roman" w:hAnsi="Times New Roman" w:cs="Times New Roman"/>
              </w:rPr>
              <w:t>рмонтова</w:t>
            </w:r>
            <w:r w:rsidRPr="00294994">
              <w:rPr>
                <w:rFonts w:ascii="Times New Roman" w:eastAsia="Times New Roman" w:hAnsi="Times New Roman" w:cs="Times New Roman"/>
              </w:rPr>
              <w:t xml:space="preserve">, </w:t>
            </w:r>
            <w:r w:rsidR="00980363">
              <w:rPr>
                <w:rFonts w:ascii="Times New Roman" w:eastAsia="Times New Roman" w:hAnsi="Times New Roman" w:cs="Times New Roman"/>
              </w:rPr>
              <w:t>83</w:t>
            </w:r>
          </w:p>
        </w:tc>
      </w:tr>
    </w:tbl>
    <w:p w14:paraId="6A8CCC31" w14:textId="77777777" w:rsidR="00410D7B" w:rsidRPr="00410D7B" w:rsidRDefault="00410D7B" w:rsidP="00410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0D7B" w:rsidRPr="00410D7B" w:rsidSect="004A4FB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A7"/>
    <w:rsid w:val="00410D7B"/>
    <w:rsid w:val="004A4FBB"/>
    <w:rsid w:val="004D5165"/>
    <w:rsid w:val="006E7EA7"/>
    <w:rsid w:val="00712FD2"/>
    <w:rsid w:val="00882968"/>
    <w:rsid w:val="00980363"/>
    <w:rsid w:val="00B45268"/>
    <w:rsid w:val="00D13FF5"/>
    <w:rsid w:val="00F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DEB"/>
  <w15:chartTrackingRefBased/>
  <w15:docId w15:val="{206B1E32-5F00-4CD4-A3AA-C8A3357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12F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Ощепкова</dc:creator>
  <cp:keywords/>
  <dc:description/>
  <cp:lastModifiedBy>Лилия Ощепкова</cp:lastModifiedBy>
  <cp:revision>4</cp:revision>
  <dcterms:created xsi:type="dcterms:W3CDTF">2023-03-13T12:12:00Z</dcterms:created>
  <dcterms:modified xsi:type="dcterms:W3CDTF">2023-03-14T12:16:00Z</dcterms:modified>
</cp:coreProperties>
</file>