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5EB511F6" w14:textId="77777777" w:rsidR="00E961FB" w:rsidRDefault="00E961FB" w:rsidP="00E961FB">
          <w:pPr>
            <w:rPr>
              <w:rFonts w:ascii="Times New Roman" w:hAnsi="Times New Roman" w:cs="Times New Roman"/>
            </w:rPr>
          </w:pPr>
        </w:p>
        <w:p w14:paraId="6807232D" w14:textId="77777777" w:rsidR="008B0C70" w:rsidRPr="00F954D1" w:rsidRDefault="008B0C70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F954D1" w14:paraId="6BE45087" w14:textId="77777777" w:rsidTr="008B0C70">
            <w:tc>
              <w:tcPr>
                <w:tcW w:w="4672" w:type="dxa"/>
              </w:tcPr>
              <w:p w14:paraId="637EFB0F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14:paraId="19724F7C" w14:textId="78E54D52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</w:p>
              <w:p w14:paraId="6B8BA67A" w14:textId="6CAEF23E" w:rsidR="00E961FB" w:rsidRPr="008B0C70" w:rsidRDefault="008B0C70" w:rsidP="0025150C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  <w:r w:rsidRPr="008B0C70"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  <w:t>_____________/ Д.А. Суханов</w:t>
                </w:r>
              </w:p>
              <w:p w14:paraId="677E8882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7C47DC88" w14:textId="77777777" w:rsidR="00E961FB" w:rsidRPr="00F954D1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zh-CN"/>
                  </w:rPr>
                  <w:drawing>
                    <wp:anchor distT="0" distB="0" distL="114300" distR="114300" simplePos="0" relativeHeight="251658239" behindDoc="1" locked="0" layoutInCell="1" allowOverlap="1" wp14:anchorId="6E867D83" wp14:editId="3889F1E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0F24673" w14:textId="77777777" w:rsidR="00E961FB" w:rsidRPr="00F954D1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98589E9" w14:textId="77777777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954D1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73088B34" w14:textId="2FA7B76C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954D1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zh-CN"/>
            </w:rPr>
            <w:drawing>
              <wp:anchor distT="0" distB="0" distL="114300" distR="114300" simplePos="0" relativeHeight="251661312" behindDoc="1" locked="0" layoutInCell="1" allowOverlap="1" wp14:anchorId="1F128A6E" wp14:editId="2555716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Предпринимательс</w:t>
          </w:r>
          <w:r w:rsidR="00E17AD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т</w:t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во</w:t>
          </w:r>
        </w:p>
        <w:p w14:paraId="29D148BF" w14:textId="77777777" w:rsidR="00E961FB" w:rsidRPr="00F954D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CE08EC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D2DF8F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DD73450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FE9FD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475047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CDF84B8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F340E9" w14:textId="77777777" w:rsidR="00F954D1" w:rsidRPr="00F954D1" w:rsidRDefault="00F954D1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F954D1"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14:paraId="100E2215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Toc507427594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093E47CA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3554C0CA" w14:textId="6A84FF13" w:rsidR="00F954D1" w:rsidRPr="00C01D3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01D30">
            <w:rPr>
              <w:rFonts w:ascii="Times New Roman" w:hAnsi="Times New Roman" w:cs="Times New Roman"/>
            </w:rPr>
            <w:t xml:space="preserve">1. Общие сведения о месте проведения конкурса </w:t>
          </w:r>
          <w:r w:rsidR="00C01D30" w:rsidRPr="00C01D30">
            <w:rPr>
              <w:rFonts w:ascii="Times New Roman" w:hAnsi="Times New Roman" w:cs="Times New Roman"/>
            </w:rPr>
            <w:t>Центр «Мой бизнес», г. Иркутск, ул. Рабочая 2а/4</w:t>
          </w:r>
          <w:r w:rsidRPr="00C01D30">
            <w:rPr>
              <w:rFonts w:ascii="Times New Roman" w:hAnsi="Times New Roman" w:cs="Times New Roman"/>
            </w:rPr>
            <w:t>, расположение компетенции 1й этаж, время трансфера до места проживания в соответ</w:t>
          </w:r>
          <w:r w:rsidR="00C01D30" w:rsidRPr="00C01D30">
            <w:rPr>
              <w:rFonts w:ascii="Times New Roman" w:hAnsi="Times New Roman" w:cs="Times New Roman"/>
            </w:rPr>
            <w:t>ст</w:t>
          </w:r>
          <w:r w:rsidRPr="00C01D30">
            <w:rPr>
              <w:rFonts w:ascii="Times New Roman" w:hAnsi="Times New Roman" w:cs="Times New Roman"/>
            </w:rPr>
            <w:t>вии с графико</w:t>
          </w:r>
          <w:r w:rsidR="00C01D30" w:rsidRPr="00C01D30">
            <w:rPr>
              <w:rFonts w:ascii="Times New Roman" w:hAnsi="Times New Roman" w:cs="Times New Roman"/>
            </w:rPr>
            <w:t>м</w:t>
          </w:r>
          <w:r w:rsidRPr="00C01D30">
            <w:rPr>
              <w:rFonts w:ascii="Times New Roman" w:hAnsi="Times New Roman" w:cs="Times New Roman"/>
            </w:rPr>
            <w:t xml:space="preserve">, расположение транспорта для площадки в соответствии с графиком, особенности питания участников и экспертов обед </w:t>
          </w:r>
          <w:r w:rsidR="00C01D30" w:rsidRPr="00C01D30">
            <w:rPr>
              <w:rFonts w:ascii="Times New Roman" w:hAnsi="Times New Roman" w:cs="Times New Roman"/>
            </w:rPr>
            <w:t>в соответствии с графиком</w:t>
          </w:r>
          <w:r w:rsidRPr="00C01D30">
            <w:rPr>
              <w:rFonts w:ascii="Times New Roman" w:hAnsi="Times New Roman" w:cs="Times New Roman"/>
            </w:rPr>
            <w:t>, месторасположение санитарно-бытовых помещений 1 этаж, питьевой воды кулер</w:t>
          </w:r>
          <w:r w:rsidR="00C01D30" w:rsidRPr="00C01D30">
            <w:rPr>
              <w:rFonts w:ascii="Times New Roman" w:hAnsi="Times New Roman" w:cs="Times New Roman"/>
            </w:rPr>
            <w:t xml:space="preserve">, </w:t>
          </w:r>
          <w:r w:rsidRPr="00C01D30">
            <w:rPr>
              <w:rFonts w:ascii="Times New Roman" w:hAnsi="Times New Roman" w:cs="Times New Roman"/>
            </w:rPr>
            <w:t>аптечк</w:t>
          </w:r>
          <w:r w:rsidR="00C01D30" w:rsidRPr="00C01D30">
            <w:rPr>
              <w:rFonts w:ascii="Times New Roman" w:hAnsi="Times New Roman" w:cs="Times New Roman"/>
            </w:rPr>
            <w:t>а</w:t>
          </w:r>
          <w:r w:rsidRPr="00C01D30">
            <w:rPr>
              <w:rFonts w:ascii="Times New Roman" w:hAnsi="Times New Roman" w:cs="Times New Roman"/>
            </w:rPr>
            <w:t xml:space="preserve"> первой помощи </w:t>
          </w:r>
          <w:r w:rsidR="00C01D30" w:rsidRPr="00C01D30">
            <w:rPr>
              <w:rFonts w:ascii="Times New Roman" w:hAnsi="Times New Roman" w:cs="Times New Roman"/>
            </w:rPr>
            <w:t xml:space="preserve">- </w:t>
          </w:r>
          <w:r w:rsidR="00C01D30" w:rsidRPr="00C01D30">
            <w:rPr>
              <w:rFonts w:ascii="Times New Roman" w:hAnsi="Times New Roman" w:cs="Times New Roman"/>
            </w:rPr>
            <w:t>при входе в рабочую зону,</w:t>
          </w:r>
          <w:r w:rsidRPr="00C01D30">
            <w:rPr>
              <w:rFonts w:ascii="Times New Roman" w:hAnsi="Times New Roman" w:cs="Times New Roman"/>
            </w:rPr>
            <w:t xml:space="preserve"> средств</w:t>
          </w:r>
          <w:r w:rsidR="00C01D30" w:rsidRPr="00C01D30">
            <w:rPr>
              <w:rFonts w:ascii="Times New Roman" w:hAnsi="Times New Roman" w:cs="Times New Roman"/>
            </w:rPr>
            <w:t>а</w:t>
          </w:r>
          <w:r w:rsidRPr="00C01D30">
            <w:rPr>
              <w:rFonts w:ascii="Times New Roman" w:hAnsi="Times New Roman" w:cs="Times New Roman"/>
            </w:rPr>
            <w:t xml:space="preserve"> первичного пожаротушения </w:t>
          </w:r>
          <w:r w:rsidR="00C01D30" w:rsidRPr="00C01D30">
            <w:rPr>
              <w:rFonts w:ascii="Times New Roman" w:hAnsi="Times New Roman" w:cs="Times New Roman"/>
            </w:rPr>
            <w:t xml:space="preserve">– </w:t>
          </w:r>
          <w:r w:rsidRPr="00C01D30">
            <w:rPr>
              <w:rFonts w:ascii="Times New Roman" w:hAnsi="Times New Roman" w:cs="Times New Roman"/>
            </w:rPr>
            <w:t>комната экспертов, рабочая зона, брифинг зона.</w:t>
          </w:r>
        </w:p>
        <w:p w14:paraId="0F74C5E6" w14:textId="77777777" w:rsidR="00F954D1" w:rsidRPr="00C01D3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01D30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 с 8.00 до 20.00.</w:t>
          </w:r>
        </w:p>
        <w:p w14:paraId="0DD8CB18" w14:textId="77777777" w:rsidR="00F954D1" w:rsidRPr="00C01D3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01D30">
            <w:rPr>
              <w:rFonts w:ascii="Times New Roman" w:hAnsi="Times New Roman" w:cs="Times New Roman"/>
            </w:rPr>
            <w:t>3. Контроль требований охраны труда участниками и экспертами. Штрафные баллы за нарушений требований охраны труда. Начисляются решение экспертного сообщества при фиксированном нарушении в соответствии с данной инструкцией.</w:t>
          </w:r>
        </w:p>
        <w:p w14:paraId="50F41695" w14:textId="77777777" w:rsidR="00F954D1" w:rsidRPr="00C01D3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01D30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 Нет.</w:t>
          </w:r>
        </w:p>
        <w:p w14:paraId="3F133B2E" w14:textId="71D55F5F" w:rsidR="00F954D1" w:rsidRPr="00C01D3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01D30">
            <w:rPr>
              <w:rFonts w:ascii="Times New Roman" w:hAnsi="Times New Roman" w:cs="Times New Roman"/>
            </w:rPr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в соответствии с регламентом </w:t>
          </w:r>
          <w:r w:rsidR="00C01D30" w:rsidRPr="00C01D30">
            <w:rPr>
              <w:rFonts w:ascii="Times New Roman" w:hAnsi="Times New Roman" w:cs="Times New Roman"/>
            </w:rPr>
            <w:t>регионального</w:t>
          </w:r>
          <w:r w:rsidRPr="00C01D30">
            <w:rPr>
              <w:rFonts w:ascii="Times New Roman" w:hAnsi="Times New Roman" w:cs="Times New Roman"/>
            </w:rPr>
            <w:t xml:space="preserve"> чемпионата «Молодые профессионалы» (</w:t>
          </w:r>
          <w:r w:rsidRPr="00C01D30">
            <w:rPr>
              <w:rFonts w:ascii="Times New Roman" w:hAnsi="Times New Roman" w:cs="Times New Roman"/>
              <w:lang w:val="en-US"/>
            </w:rPr>
            <w:t>WorldSkills</w:t>
          </w:r>
          <w:r w:rsidRPr="00C01D30">
            <w:rPr>
              <w:rFonts w:ascii="Times New Roman" w:hAnsi="Times New Roman" w:cs="Times New Roman"/>
            </w:rPr>
            <w:t xml:space="preserve"> </w:t>
          </w:r>
          <w:r w:rsidRPr="00C01D30">
            <w:rPr>
              <w:rFonts w:ascii="Times New Roman" w:hAnsi="Times New Roman" w:cs="Times New Roman"/>
              <w:lang w:val="en-US"/>
            </w:rPr>
            <w:t>Russia</w:t>
          </w:r>
          <w:r w:rsidRPr="00C01D30">
            <w:rPr>
              <w:rFonts w:ascii="Times New Roman" w:hAnsi="Times New Roman" w:cs="Times New Roman"/>
            </w:rPr>
            <w:t>)</w:t>
          </w:r>
          <w:r w:rsidR="00C01D30" w:rsidRPr="00C01D30">
            <w:rPr>
              <w:rFonts w:ascii="Times New Roman" w:hAnsi="Times New Roman" w:cs="Times New Roman"/>
            </w:rPr>
            <w:t xml:space="preserve"> Иркутской области.</w:t>
          </w:r>
        </w:p>
        <w:p w14:paraId="5FD22083" w14:textId="77777777" w:rsidR="00F954D1" w:rsidRPr="00C01D3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01D30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14:paraId="1B362266" w14:textId="77777777" w:rsidR="00F954D1" w:rsidRPr="00C01D3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01D30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14:paraId="06D2709C" w14:textId="77777777" w:rsidR="00F954D1" w:rsidRPr="00C01D30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01D30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5236C41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C01D30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1A0CD79C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79B832D1" w14:textId="77777777" w:rsidR="00F954D1" w:rsidRPr="00F954D1" w:rsidRDefault="00F954D1" w:rsidP="00F954D1">
          <w:pPr>
            <w:tabs>
              <w:tab w:val="left" w:pos="0"/>
            </w:tabs>
            <w:jc w:val="center"/>
            <w:rPr>
              <w:rFonts w:ascii="Times New Roman" w:hAnsi="Times New Roman" w:cs="Times New Roman"/>
              <w:b/>
            </w:rPr>
          </w:pPr>
        </w:p>
        <w:p w14:paraId="2A827024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6914E46D" w14:textId="77777777" w:rsidR="00F954D1" w:rsidRPr="00F954D1" w:rsidRDefault="00F954D1" w:rsidP="00F954D1">
          <w:pPr>
            <w:pStyle w:val="1"/>
            <w:tabs>
              <w:tab w:val="left" w:pos="142"/>
            </w:tabs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  <w:r w:rsidRPr="00F954D1">
            <w:rPr>
              <w:rFonts w:ascii="Times New Roman" w:hAnsi="Times New Roman"/>
              <w:sz w:val="24"/>
              <w:szCs w:val="24"/>
            </w:rPr>
            <w:t>компетенция «Предпринимательство»</w:t>
          </w:r>
        </w:p>
        <w:p w14:paraId="618C1126" w14:textId="77777777" w:rsidR="00F954D1" w:rsidRPr="00F954D1" w:rsidRDefault="00F954D1" w:rsidP="00F954D1">
          <w:pPr>
            <w:tabs>
              <w:tab w:val="left" w:pos="142"/>
            </w:tabs>
            <w:jc w:val="center"/>
            <w:rPr>
              <w:rFonts w:ascii="Times New Roman" w:hAnsi="Times New Roman" w:cs="Times New Roman"/>
            </w:rPr>
          </w:pPr>
        </w:p>
        <w:p w14:paraId="557AB9B1" w14:textId="77777777" w:rsidR="00F954D1" w:rsidRPr="00F954D1" w:rsidRDefault="00F954D1" w:rsidP="00F954D1">
          <w:pPr>
            <w:pStyle w:val="2"/>
            <w:tabs>
              <w:tab w:val="left" w:pos="142"/>
            </w:tabs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F954D1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14:paraId="6032A1C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от 14 до 18 лет</w:t>
          </w:r>
        </w:p>
        <w:p w14:paraId="117621E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конкурсного задания, под руководством эксперта компатриота компетенции «Предпринимательство» по стандартам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в возрасте от 14 до 18 лет:</w:t>
          </w:r>
        </w:p>
        <w:p w14:paraId="7BFF21A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5BB379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7A4FBA8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FB3826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049E1CC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40C1FD9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6D297B4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6B6AC68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7A4E24C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22E6692C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7C5D865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AF78AC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старше 18 лет</w:t>
          </w:r>
        </w:p>
        <w:p w14:paraId="7593BFB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конкурсных заданий в компетенции «Предпринимательство» по стандартам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не моложе 18 лет</w:t>
          </w:r>
        </w:p>
        <w:p w14:paraId="402FD8D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69F14B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1FEA6B1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7F1A936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399534DA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C195AA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63B768C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0E3B3EF0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заходить за ограждения и в технические помещения;</w:t>
          </w:r>
        </w:p>
        <w:p w14:paraId="11EA29D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5F54273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3A70A04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0DC27C7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688"/>
            <w:gridCol w:w="5657"/>
          </w:tblGrid>
          <w:tr w:rsidR="00F954D1" w:rsidRPr="00F954D1" w14:paraId="701A11E6" w14:textId="77777777" w:rsidTr="005B0EE1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DE0E8" w14:textId="77777777" w:rsidR="00F954D1" w:rsidRPr="00F954D1" w:rsidRDefault="00F954D1" w:rsidP="005B0EE1">
                <w:pPr>
                  <w:tabs>
                    <w:tab w:val="left" w:pos="142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 xml:space="preserve">Наименование оборудования </w:t>
                </w:r>
              </w:p>
            </w:tc>
          </w:tr>
          <w:tr w:rsidR="00F954D1" w:rsidRPr="00F954D1" w14:paraId="11C06980" w14:textId="77777777" w:rsidTr="005B0EE1">
            <w:tc>
              <w:tcPr>
                <w:tcW w:w="3936" w:type="dxa"/>
                <w:shd w:val="clear" w:color="auto" w:fill="auto"/>
              </w:tcPr>
              <w:p w14:paraId="332D9ADE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79B09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F954D1" w:rsidRPr="00F954D1" w14:paraId="0FEB201C" w14:textId="77777777" w:rsidTr="005B0EE1">
            <w:tc>
              <w:tcPr>
                <w:tcW w:w="3936" w:type="dxa"/>
                <w:shd w:val="clear" w:color="auto" w:fill="auto"/>
              </w:tcPr>
              <w:p w14:paraId="1D9C12A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784E252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Видео проекционную технику </w:t>
                </w:r>
              </w:p>
            </w:tc>
          </w:tr>
          <w:tr w:rsidR="00F954D1" w:rsidRPr="00F954D1" w14:paraId="322AC7DB" w14:textId="77777777" w:rsidTr="005B0EE1">
            <w:tc>
              <w:tcPr>
                <w:tcW w:w="3936" w:type="dxa"/>
                <w:shd w:val="clear" w:color="auto" w:fill="auto"/>
              </w:tcPr>
              <w:p w14:paraId="4A3B8E1D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9C7D45C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Копировальную технику </w:t>
                </w:r>
              </w:p>
            </w:tc>
          </w:tr>
          <w:tr w:rsidR="00F954D1" w:rsidRPr="00F954D1" w14:paraId="3E94201D" w14:textId="77777777" w:rsidTr="005B0EE1">
            <w:tc>
              <w:tcPr>
                <w:tcW w:w="3936" w:type="dxa"/>
                <w:shd w:val="clear" w:color="auto" w:fill="auto"/>
              </w:tcPr>
              <w:p w14:paraId="2E41EEC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327145E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Звукоусиливающую технику</w:t>
                </w:r>
              </w:p>
            </w:tc>
          </w:tr>
        </w:tbl>
        <w:p w14:paraId="53A0C6E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59FBB25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27F550F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F954D1">
            <w:rPr>
              <w:rFonts w:ascii="Times New Roman" w:hAnsi="Times New Roman" w:cs="Times New Roman"/>
            </w:rPr>
            <w:t>флипп</w:t>
          </w:r>
          <w:proofErr w:type="spellEnd"/>
          <w:r w:rsidRPr="00F954D1">
            <w:rPr>
              <w:rFonts w:ascii="Times New Roman" w:hAnsi="Times New Roman" w:cs="Times New Roman"/>
            </w:rPr>
            <w:t>-чартов и пр. при неосторожности;</w:t>
          </w:r>
        </w:p>
        <w:p w14:paraId="093068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123F79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7BDF3B3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3DEEBB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0AAEB6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6B8ABBB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4450D8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6C9A82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7E87618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2AB65A8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30BBD41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1.5. Знаки безопасности, используемые на рабочем месте, для обозначения присутствующих опасностей:</w:t>
          </w:r>
        </w:p>
        <w:p w14:paraId="30C38703" w14:textId="77777777" w:rsidR="00F954D1" w:rsidRPr="00F954D1" w:rsidRDefault="00F954D1" w:rsidP="00F954D1">
          <w:pPr>
            <w:pStyle w:val="aa"/>
            <w:spacing w:before="0" w:beforeAutospacing="0" w:after="0" w:afterAutospacing="0"/>
            <w:jc w:val="center"/>
          </w:pPr>
        </w:p>
        <w:p w14:paraId="581F5B1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 F 04 Огнетушитель        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59ED7023" wp14:editId="04F3CD21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F5D1B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811195F" wp14:editId="630715B2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7AAC2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21D832BF" wp14:editId="7E1F7E22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2B0BC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936D9C3" wp14:editId="684CC79C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6F2F8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6492873B" wp14:editId="645AE149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7E356B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49D3FD4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64A831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2371C2D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5E4D66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5A541BF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67C2997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1.7.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F954D1">
            <w:rPr>
              <w:rFonts w:ascii="Times New Roman" w:hAnsi="Times New Roman" w:cs="Times New Roman"/>
            </w:rPr>
            <w:t>Russia</w:t>
          </w:r>
          <w:proofErr w:type="spellEnd"/>
          <w:r w:rsidRPr="00F954D1">
            <w:rPr>
              <w:rFonts w:ascii="Times New Roman" w:hAnsi="Times New Roman" w:cs="Times New Roman"/>
            </w:rPr>
            <w:t>.</w:t>
          </w:r>
        </w:p>
        <w:p w14:paraId="2F8755C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75F2BFC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7CB44B9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F954D1">
            <w:rPr>
              <w:rFonts w:ascii="Times New Roman" w:hAnsi="Times New Roman"/>
              <w:sz w:val="24"/>
              <w:szCs w:val="24"/>
            </w:rPr>
            <w:t xml:space="preserve">2.Требования охраны труда перед началом </w:t>
          </w:r>
          <w:bookmarkEnd w:id="3"/>
          <w:r w:rsidRPr="00F954D1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14:paraId="2BC514C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14:paraId="42BC162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</w:t>
          </w:r>
          <w:r w:rsidRPr="00F954D1">
            <w:rPr>
              <w:rFonts w:ascii="Times New Roman" w:hAnsi="Times New Roman" w:cs="Times New Roman"/>
            </w:rPr>
            <w:lastRenderedPageBreak/>
            <w:t>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44AA9E8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60914C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Подготовить рабочее место:</w:t>
          </w:r>
        </w:p>
        <w:p w14:paraId="4131D7E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работу персонального компьютера;</w:t>
          </w:r>
        </w:p>
        <w:p w14:paraId="30353C6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возможность ввода и вывода информации;</w:t>
          </w:r>
        </w:p>
        <w:p w14:paraId="055AC95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ознакомится с рабочей зоной конкурсной площадки.</w:t>
          </w:r>
        </w:p>
        <w:p w14:paraId="06EB79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6485"/>
          </w:tblGrid>
          <w:tr w:rsidR="00F954D1" w:rsidRPr="00F954D1" w14:paraId="6409FEC9" w14:textId="77777777" w:rsidTr="005B0EE1">
            <w:trPr>
              <w:tblHeader/>
            </w:trPr>
            <w:tc>
              <w:tcPr>
                <w:tcW w:w="3652" w:type="dxa"/>
                <w:shd w:val="clear" w:color="auto" w:fill="auto"/>
              </w:tcPr>
              <w:p w14:paraId="12A6F475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9FCD87D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F954D1" w:rsidRPr="00F954D1" w14:paraId="13F106B8" w14:textId="77777777" w:rsidTr="005B0EE1">
            <w:tc>
              <w:tcPr>
                <w:tcW w:w="3652" w:type="dxa"/>
                <w:shd w:val="clear" w:color="auto" w:fill="auto"/>
              </w:tcPr>
              <w:p w14:paraId="6E805AE1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Персональный компьютер, ноутбук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4D2B5F3A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F954D1" w:rsidRPr="00F954D1" w14:paraId="332D75B0" w14:textId="77777777" w:rsidTr="005B0EE1">
            <w:tc>
              <w:tcPr>
                <w:tcW w:w="3652" w:type="dxa"/>
                <w:shd w:val="clear" w:color="auto" w:fill="auto"/>
              </w:tcPr>
              <w:p w14:paraId="209B81BC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Периферийные устройства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8CCC85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F954D1" w:rsidRPr="00F954D1" w14:paraId="37EFA552" w14:textId="77777777" w:rsidTr="005B0EE1">
            <w:tc>
              <w:tcPr>
                <w:tcW w:w="3652" w:type="dxa"/>
                <w:shd w:val="clear" w:color="auto" w:fill="auto"/>
              </w:tcPr>
              <w:p w14:paraId="7208A57F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МФУ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50C1DAB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специалиста проверить работу МФУ</w:t>
                </w:r>
              </w:p>
            </w:tc>
          </w:tr>
          <w:tr w:rsidR="00F954D1" w:rsidRPr="00F954D1" w14:paraId="08036A4A" w14:textId="77777777" w:rsidTr="005B0EE1">
            <w:tc>
              <w:tcPr>
                <w:tcW w:w="3652" w:type="dxa"/>
                <w:shd w:val="clear" w:color="auto" w:fill="auto"/>
              </w:tcPr>
              <w:p w14:paraId="7FA61FA4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Накопители данных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318C32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Проверить работу (при наличии)</w:t>
                </w:r>
              </w:p>
            </w:tc>
          </w:tr>
          <w:tr w:rsidR="00F954D1" w:rsidRPr="00F954D1" w14:paraId="7DB60580" w14:textId="77777777" w:rsidTr="005B0EE1">
            <w:tc>
              <w:tcPr>
                <w:tcW w:w="3652" w:type="dxa"/>
                <w:shd w:val="clear" w:color="auto" w:fill="auto"/>
              </w:tcPr>
              <w:p w14:paraId="0611586D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Офисный стул, стол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627A0245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отрегулировать высоту офисного стула, наклон экрана монитора; </w:t>
                </w:r>
              </w:p>
            </w:tc>
          </w:tr>
          <w:tr w:rsidR="00F954D1" w:rsidRPr="00F954D1" w14:paraId="7A4E29FB" w14:textId="77777777" w:rsidTr="005B0EE1">
            <w:tc>
              <w:tcPr>
                <w:tcW w:w="3652" w:type="dxa"/>
                <w:shd w:val="clear" w:color="auto" w:fill="auto"/>
              </w:tcPr>
              <w:p w14:paraId="4AFE0A0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proofErr w:type="spellStart"/>
                <w:r w:rsidRPr="00F954D1">
                  <w:rPr>
                    <w:rFonts w:ascii="Times New Roman" w:hAnsi="Times New Roman" w:cs="Times New Roman"/>
                  </w:rPr>
                  <w:t>Флипп</w:t>
                </w:r>
                <w:proofErr w:type="spellEnd"/>
                <w:r w:rsidRPr="00F954D1">
                  <w:rPr>
                    <w:rFonts w:ascii="Times New Roman" w:hAnsi="Times New Roman" w:cs="Times New Roman"/>
                  </w:rPr>
                  <w:t>-чарт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ED41C4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проверить надежность установки </w:t>
                </w:r>
                <w:proofErr w:type="spellStart"/>
                <w:r w:rsidRPr="00F954D1">
                  <w:rPr>
                    <w:rFonts w:ascii="Times New Roman" w:hAnsi="Times New Roman" w:cs="Times New Roman"/>
                  </w:rPr>
                  <w:t>флипп</w:t>
                </w:r>
                <w:proofErr w:type="spellEnd"/>
                <w:r w:rsidRPr="00F954D1">
                  <w:rPr>
                    <w:rFonts w:ascii="Times New Roman" w:hAnsi="Times New Roman" w:cs="Times New Roman"/>
                  </w:rPr>
                  <w:t>-чарта;</w:t>
                </w:r>
              </w:p>
            </w:tc>
          </w:tr>
        </w:tbl>
        <w:p w14:paraId="23AD7FF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5213E5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6065A6F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6C382F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14:paraId="0582FAE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14:paraId="0CE0D9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электросеть;</w:t>
          </w:r>
        </w:p>
        <w:p w14:paraId="28F271E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78078F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50B401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2BA61D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ECA6AB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F954D1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4"/>
        </w:p>
        <w:p w14:paraId="566D0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1"/>
            <w:gridCol w:w="7284"/>
          </w:tblGrid>
          <w:tr w:rsidR="00F954D1" w:rsidRPr="00F954D1" w14:paraId="23E2B564" w14:textId="77777777" w:rsidTr="005B0EE1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14:paraId="2F2C9D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14:paraId="5D9B24E1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F954D1" w:rsidRPr="00F954D1" w14:paraId="3B7BD45D" w14:textId="77777777" w:rsidTr="005B0EE1">
            <w:tc>
              <w:tcPr>
                <w:tcW w:w="2093" w:type="dxa"/>
                <w:shd w:val="clear" w:color="auto" w:fill="auto"/>
              </w:tcPr>
              <w:p w14:paraId="4B557526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87C190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Запрещается:</w:t>
                </w:r>
              </w:p>
              <w:p w14:paraId="3BD83246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14:paraId="700D8B6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14:paraId="52A91447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F954D1" w:rsidRPr="00F954D1" w14:paraId="17EAE675" w14:textId="77777777" w:rsidTr="005B0EE1">
            <w:tc>
              <w:tcPr>
                <w:tcW w:w="2093" w:type="dxa"/>
                <w:shd w:val="clear" w:color="auto" w:fill="auto"/>
              </w:tcPr>
              <w:p w14:paraId="188ED53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796" w:type="dxa"/>
                <w:shd w:val="clear" w:color="auto" w:fill="auto"/>
              </w:tcPr>
              <w:p w14:paraId="3A9597BC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F954D1" w:rsidRPr="00F954D1" w14:paraId="26171B8C" w14:textId="77777777" w:rsidTr="005B0EE1">
            <w:tc>
              <w:tcPr>
                <w:tcW w:w="2093" w:type="dxa"/>
                <w:shd w:val="clear" w:color="auto" w:fill="auto"/>
              </w:tcPr>
              <w:p w14:paraId="2997E43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31A869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14:paraId="6BAA37AE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14:paraId="7C26EC78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14:paraId="7C4AA4E9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14:paraId="56A57F7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F954D1" w:rsidRPr="00F954D1" w14:paraId="0CD5FF95" w14:textId="77777777" w:rsidTr="005B0EE1">
            <w:tc>
              <w:tcPr>
                <w:tcW w:w="2093" w:type="dxa"/>
                <w:shd w:val="clear" w:color="auto" w:fill="auto"/>
              </w:tcPr>
              <w:p w14:paraId="5F88893F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406295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14:paraId="4B6D380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вероятность самовозгорания);</w:t>
                </w:r>
              </w:p>
              <w:p w14:paraId="380AAE8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F954D1" w:rsidRPr="00F954D1" w14:paraId="2CE77721" w14:textId="77777777" w:rsidTr="005B0EE1">
            <w:tc>
              <w:tcPr>
                <w:tcW w:w="2093" w:type="dxa"/>
                <w:shd w:val="clear" w:color="auto" w:fill="auto"/>
              </w:tcPr>
              <w:p w14:paraId="08BAB3C0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lastRenderedPageBreak/>
                  <w:t>Уничтожители бумаги типа «Шредер»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D8E7E3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волос, одежды, галстуков, бейдж-пропусков и т.д. в проем загрузки;</w:t>
                </w:r>
              </w:p>
              <w:p w14:paraId="5E8C663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14:paraId="4B3AE17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14:paraId="46D206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0262846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14:paraId="187F41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4F19E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настоящую инструкцию;</w:t>
          </w:r>
        </w:p>
        <w:p w14:paraId="244CF3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3726F56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14:paraId="6CA06FB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61E9B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выполнять конкурсные задания только исправным инструментом/оборудованием.</w:t>
          </w:r>
        </w:p>
        <w:p w14:paraId="5D3401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2F323F4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5B2DF1D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F954D1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5"/>
        </w:p>
        <w:p w14:paraId="2A261E3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13623D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3ADE850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5A277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44DB8D0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5BF1CC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FC04E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F9F750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7359F6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5D4C75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59454A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52425322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F954D1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6"/>
        </w:p>
        <w:p w14:paraId="557C23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14:paraId="166BEC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14:paraId="4561964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14:paraId="4BCE3D8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14:paraId="421BAFA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14:paraId="3B2D54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550DE358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10D794D1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7" w:name="_Toc507427601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7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t xml:space="preserve"> компетенция «Предпринимательство»</w:t>
          </w:r>
        </w:p>
        <w:p w14:paraId="3974D457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5202F33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8"/>
        </w:p>
        <w:p w14:paraId="56391DC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работе в качестве эксперта Компетенции </w:t>
          </w:r>
          <w:r w:rsidRPr="00F954D1">
            <w:rPr>
              <w:rFonts w:ascii="Times New Roman" w:hAnsi="Times New Roman" w:cs="Times New Roman"/>
              <w:lang w:val="en-US"/>
            </w:rPr>
            <w:t>R</w:t>
          </w:r>
          <w:r w:rsidRPr="00F954D1">
            <w:rPr>
              <w:rFonts w:ascii="Times New Roman" w:hAnsi="Times New Roman" w:cs="Times New Roman"/>
            </w:rPr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14:paraId="6838603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55D000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14:paraId="27B635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1436F9D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1C1C1A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14:paraId="7D3664A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14:paraId="2AC1716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5A276D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не привычное расположение офисной мебели и оборудования и не стационарное размещение компьютерной техники, </w:t>
          </w:r>
          <w:proofErr w:type="spellStart"/>
          <w:r w:rsidRPr="00F954D1">
            <w:rPr>
              <w:rFonts w:ascii="Times New Roman" w:hAnsi="Times New Roman" w:cs="Times New Roman"/>
            </w:rPr>
            <w:t>флипп-чаротов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и пр. при неосторожности;</w:t>
          </w:r>
        </w:p>
        <w:p w14:paraId="35B3048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FC2BBA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5CA546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4B874CB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209616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38DC35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730BA1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2033FEA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05BD913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547862B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14:paraId="2970C74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предусмотрено</w:t>
          </w:r>
        </w:p>
        <w:p w14:paraId="6698AC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14:paraId="0A2D0A49" w14:textId="77777777" w:rsidR="00F954D1" w:rsidRPr="00F954D1" w:rsidRDefault="00F954D1" w:rsidP="00F954D1">
          <w:pPr>
            <w:pStyle w:val="aa"/>
            <w:spacing w:before="0" w:beforeAutospacing="0" w:after="0" w:afterAutospacing="0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  <w:lang w:eastAsia="zh-CN"/>
            </w:rPr>
            <w:drawing>
              <wp:inline distT="0" distB="0" distL="0" distR="0" wp14:anchorId="0D819B38" wp14:editId="402C63D3">
                <wp:extent cx="457200" cy="441960"/>
                <wp:effectExtent l="0" t="0" r="0" b="0"/>
                <wp:docPr id="5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3E20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01FE5D23" wp14:editId="1647C622">
                <wp:extent cx="764540" cy="404495"/>
                <wp:effectExtent l="0" t="0" r="0" b="1905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8C46E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5A88C598" wp14:editId="4C112E63">
                <wp:extent cx="809625" cy="441960"/>
                <wp:effectExtent l="0" t="0" r="3175" b="0"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8856A5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4A2D6175" wp14:editId="4A00A902">
                <wp:extent cx="472440" cy="457200"/>
                <wp:effectExtent l="0" t="0" r="10160" b="0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0CC29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zh-CN"/>
            </w:rPr>
            <w:drawing>
              <wp:inline distT="0" distB="0" distL="0" distR="0" wp14:anchorId="166093F6" wp14:editId="1218FCDE">
                <wp:extent cx="494665" cy="494665"/>
                <wp:effectExtent l="0" t="0" r="0" b="0"/>
                <wp:docPr id="1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55210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1EE0E5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4C2154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14B7F24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FD7712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371DB9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1.9.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F954D1">
            <w:rPr>
              <w:rFonts w:ascii="Times New Roman" w:hAnsi="Times New Roman" w:cs="Times New Roman"/>
            </w:rPr>
            <w:t>WorldSkills</w:t>
          </w:r>
          <w:proofErr w:type="spellEnd"/>
          <w:r w:rsidRPr="00F954D1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F954D1">
            <w:rPr>
              <w:rFonts w:ascii="Times New Roman" w:hAnsi="Times New Roman" w:cs="Times New Roman"/>
            </w:rPr>
            <w:t>Russia</w:t>
          </w:r>
          <w:proofErr w:type="spellEnd"/>
          <w:r w:rsidRPr="00F954D1">
            <w:rPr>
              <w:rFonts w:ascii="Times New Roman" w:hAnsi="Times New Roman" w:cs="Times New Roman"/>
            </w:rPr>
            <w:t>, а при необходимости согласно действующему законодательству.</w:t>
          </w:r>
        </w:p>
        <w:p w14:paraId="0A5671B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155E0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46836F7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9"/>
        </w:p>
        <w:p w14:paraId="3B57BA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2FA6993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255018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0CDB65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57C32D7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75B48BA4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14:paraId="2A5E091E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14:paraId="7490852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14:paraId="675157C0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14:paraId="36A0434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3D41F58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267503C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721DB01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F87BC7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0"/>
        </w:p>
        <w:p w14:paraId="12B168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3AF062D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330D39A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1D68E00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5B6767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28EC16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0431EC0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0A3914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производить самостоятельно вскрытие и ремонт оборудования;</w:t>
          </w:r>
        </w:p>
        <w:p w14:paraId="4AC5D6F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14:paraId="22D44B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14:paraId="456E8B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3CE360D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7A06FD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793FEE4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14:paraId="24A51EC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6D9B151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14:paraId="718591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14:paraId="2C3D6C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4B7C088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14:paraId="705F8F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14:paraId="1D02193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14:paraId="748EFA9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2C2FA2D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запрещается опираться на стекло </w:t>
          </w:r>
          <w:proofErr w:type="spellStart"/>
          <w:r w:rsidRPr="00F954D1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F954D1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14:paraId="3A869F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14:paraId="59A2787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14:paraId="48F58F6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14:paraId="0F8B588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6FCF3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3.8. Запрещается:</w:t>
          </w:r>
        </w:p>
        <w:p w14:paraId="7A93877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08C1157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14:paraId="7261F88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14:paraId="3387717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6E198F5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659DE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14:paraId="752DF4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нормы эксплуатации компьютерной техники.</w:t>
          </w:r>
        </w:p>
        <w:p w14:paraId="7F16337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1C257E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1"/>
        </w:p>
        <w:p w14:paraId="67B2AE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4CCC1B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4D5994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09518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72E7FD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8E788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566B92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0D968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F94837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6F842D6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</w:t>
          </w:r>
          <w:r w:rsidRPr="00F954D1">
            <w:rPr>
              <w:rFonts w:ascii="Times New Roman" w:hAnsi="Times New Roman" w:cs="Times New Roman"/>
            </w:rPr>
            <w:lastRenderedPageBreak/>
            <w:t>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3CCF48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14013C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6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2"/>
        </w:p>
        <w:p w14:paraId="558065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39B9AEF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2379AAE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0D9DEE62" w14:textId="77777777" w:rsidR="00E961FB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7ECEDB3F" w14:textId="77777777" w:rsidR="009D5F75" w:rsidRPr="00F954D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F954D1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05EFD" w14:textId="77777777" w:rsidR="0042358A" w:rsidRDefault="0042358A" w:rsidP="004D6E23">
      <w:pPr>
        <w:spacing w:after="0" w:line="240" w:lineRule="auto"/>
      </w:pPr>
      <w:r>
        <w:separator/>
      </w:r>
    </w:p>
  </w:endnote>
  <w:endnote w:type="continuationSeparator" w:id="0">
    <w:p w14:paraId="269CC95B" w14:textId="77777777" w:rsidR="0042358A" w:rsidRDefault="0042358A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14:paraId="39084DAD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BF612E8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6A401F94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3699A0F1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0E98C8AE" w14:textId="77777777"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16578518" w14:textId="77777777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17AD5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EC0125F" w14:textId="77777777" w:rsidR="004D6E23" w:rsidRDefault="004D6E23" w:rsidP="004D6E23">
    <w:pPr>
      <w:pStyle w:val="a8"/>
    </w:pPr>
  </w:p>
  <w:p w14:paraId="698D91AA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F9525" w14:textId="77777777" w:rsidR="0042358A" w:rsidRDefault="0042358A" w:rsidP="004D6E23">
      <w:pPr>
        <w:spacing w:after="0" w:line="240" w:lineRule="auto"/>
      </w:pPr>
      <w:r>
        <w:separator/>
      </w:r>
    </w:p>
  </w:footnote>
  <w:footnote w:type="continuationSeparator" w:id="0">
    <w:p w14:paraId="263E701C" w14:textId="77777777" w:rsidR="0042358A" w:rsidRDefault="0042358A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D3746" w14:textId="77777777" w:rsidR="004D6E23" w:rsidRDefault="004D6E23">
    <w:pPr>
      <w:pStyle w:val="a6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66F845B0" wp14:editId="5D9669B8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24E48E8" w14:textId="77777777" w:rsidR="004D6E23" w:rsidRDefault="004D6E23">
    <w:pPr>
      <w:pStyle w:val="a6"/>
    </w:pPr>
  </w:p>
  <w:p w14:paraId="604FA2E7" w14:textId="77777777" w:rsidR="004D6E23" w:rsidRDefault="004D6E23">
    <w:pPr>
      <w:pStyle w:val="a6"/>
    </w:pPr>
  </w:p>
  <w:p w14:paraId="6A2961B7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FB"/>
    <w:rsid w:val="00250F13"/>
    <w:rsid w:val="002C57E1"/>
    <w:rsid w:val="003E7D31"/>
    <w:rsid w:val="0042358A"/>
    <w:rsid w:val="00435F60"/>
    <w:rsid w:val="004D6E23"/>
    <w:rsid w:val="00823846"/>
    <w:rsid w:val="008B0C70"/>
    <w:rsid w:val="009D5F75"/>
    <w:rsid w:val="00B024C4"/>
    <w:rsid w:val="00B84E75"/>
    <w:rsid w:val="00C01D30"/>
    <w:rsid w:val="00E00B78"/>
    <w:rsid w:val="00E17AD5"/>
    <w:rsid w:val="00E961FB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02F6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F198D-418C-414D-933E-B6D2DFF7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4100</Words>
  <Characters>23375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Мария Мима</cp:lastModifiedBy>
  <cp:revision>7</cp:revision>
  <cp:lastPrinted>2018-05-07T10:16:00Z</cp:lastPrinted>
  <dcterms:created xsi:type="dcterms:W3CDTF">2018-08-27T11:32:00Z</dcterms:created>
  <dcterms:modified xsi:type="dcterms:W3CDTF">2021-01-08T19:44:00Z</dcterms:modified>
</cp:coreProperties>
</file>