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693587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56BF817A" w:rsidR="00596E5D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6B154D0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="00900B3F">
        <w:rPr>
          <w:rFonts w:ascii="Times New Roman" w:hAnsi="Times New Roman" w:cs="Times New Roman"/>
          <w:sz w:val="72"/>
          <w:szCs w:val="72"/>
        </w:rPr>
        <w:t>РЕКЛАМА</w:t>
      </w:r>
      <w:r>
        <w:rPr>
          <w:rFonts w:ascii="Times New Roman" w:hAnsi="Times New Roman" w:cs="Times New Roman"/>
          <w:sz w:val="72"/>
          <w:szCs w:val="72"/>
        </w:rPr>
        <w:t>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900B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6A25D7" w14:textId="77777777" w:rsidR="00900B3F" w:rsidRDefault="00900B3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D1C0A3" w14:textId="77777777" w:rsidR="00900B3F" w:rsidRDefault="00900B3F" w:rsidP="009C4B59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BBB3F90" w14:textId="5F62AC37" w:rsidR="001B15DE" w:rsidRPr="006E2EF2" w:rsidRDefault="001B15DE" w:rsidP="006E2EF2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6E2E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00B3F" w:rsidRPr="006E2EF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3368F" w:rsidRPr="006E2EF2">
        <w:rPr>
          <w:rFonts w:ascii="Times New Roman" w:eastAsia="Times New Roman" w:hAnsi="Times New Roman" w:cs="Times New Roman"/>
          <w:color w:val="000000"/>
          <w:sz w:val="28"/>
          <w:szCs w:val="28"/>
        </w:rPr>
        <w:t>Реклама</w:t>
      </w:r>
      <w:r w:rsidR="00900B3F" w:rsidRPr="006E2EF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0147F601" w14:textId="47039A50" w:rsidR="00532AD0" w:rsidRPr="006E2EF2" w:rsidRDefault="00532AD0" w:rsidP="006E2E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F2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6E2EF2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Pr="006E2EF2" w:rsidRDefault="009C4B59" w:rsidP="006E2EF2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6E2EF2" w:rsidRDefault="00425FBC" w:rsidP="006E2EF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F2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6E2EF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BDFDB9" w14:textId="1979380E" w:rsidR="00C3368F" w:rsidRPr="006E2EF2" w:rsidRDefault="00B44E13" w:rsidP="006E2EF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базе </w:t>
      </w:r>
      <w:r w:rsidR="00C3368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42.02.01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9403316" w14:textId="3BF03C50" w:rsidR="00C3368F" w:rsidRPr="006E2EF2" w:rsidRDefault="00C3368F" w:rsidP="006E2E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специальности:</w:t>
      </w:r>
    </w:p>
    <w:p w14:paraId="29F1C94B" w14:textId="1C7E1183" w:rsidR="00C3368F" w:rsidRPr="006E2EF2" w:rsidRDefault="00C3368F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</w:t>
      </w:r>
      <w:r w:rsidR="00B44E13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рекламы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1BA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планирование, 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</w:t>
      </w:r>
      <w:r w:rsidR="00CC17F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рекламной кампании, а также 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</w:t>
      </w:r>
      <w:r w:rsidR="00341BA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производств</w:t>
      </w:r>
      <w:r w:rsidR="00341BA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рекламного продукта с учетом требований</w:t>
      </w:r>
      <w:r w:rsidR="00CC17F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</w:p>
    <w:p w14:paraId="73D8F408" w14:textId="77777777" w:rsidR="00B44E13" w:rsidRPr="006E2EF2" w:rsidRDefault="00B44E13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Реклама направлена на подготовку специалистов в сфере рекламы (рекламистов). Рекламист информирует потребителей о продукции и услугах, обеспечивая их сбыт, а также занимается созданием положительного имиджа товара/услуги и компаний-производителей этих товаров/услуг. </w:t>
      </w:r>
    </w:p>
    <w:p w14:paraId="3BC41AE3" w14:textId="6EECE32D" w:rsidR="00C3368F" w:rsidRPr="006E2EF2" w:rsidRDefault="00C3368F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1C4C5982" w14:textId="0F00816D" w:rsidR="00975453" w:rsidRPr="006E2EF2" w:rsidRDefault="0097545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рекламная кампания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8128367" w14:textId="2171ED45" w:rsidR="00975453" w:rsidRPr="006E2EF2" w:rsidRDefault="0097545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рекламные коммуникации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47E295" w14:textId="2AA82C29" w:rsidR="00975453" w:rsidRPr="006E2EF2" w:rsidRDefault="0097545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процессы разработки и изготовления рекламного продукта/сообщения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5CC31A4" w14:textId="10B2EE4C" w:rsidR="00975453" w:rsidRPr="006E2EF2" w:rsidRDefault="0097545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технологии поисково-контекстного и </w:t>
      </w:r>
      <w:proofErr w:type="spellStart"/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таргетингового</w:t>
      </w:r>
      <w:proofErr w:type="spellEnd"/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продвижения в интернете сообщений и сайтов, продвижения посредством социальных сетей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5992D4E" w14:textId="154AF22B" w:rsidR="00975453" w:rsidRPr="006E2EF2" w:rsidRDefault="0097545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рекламные продукты: рекламные тексты, статьи и сообщения, рекламная фотография, рекламное видео, наружная реклама, корпоративная и </w:t>
      </w:r>
      <w:proofErr w:type="spellStart"/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имиджевая</w:t>
      </w:r>
      <w:proofErr w:type="spellEnd"/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рекламная продукция, сайты, полиграфическая продукция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C50E467" w14:textId="4320A29C" w:rsidR="00C3368F" w:rsidRPr="006E2EF2" w:rsidRDefault="00C3368F" w:rsidP="006E2E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рекламе готовится к следующим видам деятельности:</w:t>
      </w:r>
    </w:p>
    <w:p w14:paraId="082D27AD" w14:textId="77391550" w:rsidR="00CC17FF" w:rsidRPr="006E2EF2" w:rsidRDefault="00B44E1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C17FF" w:rsidRPr="006E2EF2">
        <w:rPr>
          <w:rFonts w:ascii="Times New Roman" w:eastAsia="Times New Roman" w:hAnsi="Times New Roman"/>
          <w:sz w:val="28"/>
          <w:szCs w:val="28"/>
          <w:lang w:eastAsia="ru-RU"/>
        </w:rPr>
        <w:t>азработка и реализация комплексных рекламных проектов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6EDAAC" w14:textId="63F39905" w:rsidR="00975453" w:rsidRPr="006E2EF2" w:rsidRDefault="0097545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планирование и проведение рекламных кампаний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65713F8" w14:textId="13423181" w:rsidR="00C3368F" w:rsidRPr="006E2EF2" w:rsidRDefault="00B44E1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3368F" w:rsidRPr="006E2EF2">
        <w:rPr>
          <w:rFonts w:ascii="Times New Roman" w:eastAsia="Times New Roman" w:hAnsi="Times New Roman"/>
          <w:sz w:val="28"/>
          <w:szCs w:val="28"/>
          <w:lang w:eastAsia="ru-RU"/>
        </w:rPr>
        <w:t>азработка и создание дизайна рекламной продукции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C94AEA4" w14:textId="6D71EFC9" w:rsidR="00974C23" w:rsidRPr="006E2EF2" w:rsidRDefault="00B44E1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74C23" w:rsidRPr="006E2EF2">
        <w:rPr>
          <w:rFonts w:ascii="Times New Roman" w:eastAsia="Times New Roman" w:hAnsi="Times New Roman"/>
          <w:sz w:val="28"/>
          <w:szCs w:val="28"/>
          <w:lang w:eastAsia="ru-RU"/>
        </w:rPr>
        <w:t>аркетинговое и правовое обеспечение реализации рекламного продукта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497F3F0" w14:textId="4708EEA0" w:rsidR="00974C23" w:rsidRPr="006E2EF2" w:rsidRDefault="00B44E13" w:rsidP="006E2EF2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74C23" w:rsidRPr="006E2EF2">
        <w:rPr>
          <w:rFonts w:ascii="Times New Roman" w:eastAsia="Times New Roman" w:hAnsi="Times New Roman"/>
          <w:sz w:val="28"/>
          <w:szCs w:val="28"/>
          <w:lang w:eastAsia="ru-RU"/>
        </w:rPr>
        <w:t>рганизация и управление процессом изготовления и продвижения рекламного проекта (продукта)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010F6A" w14:textId="58A03B4E" w:rsidR="00E30787" w:rsidRPr="006E2EF2" w:rsidRDefault="00E30787" w:rsidP="006E2E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профессиональной деятельности специалиста рекламы</w:t>
      </w:r>
      <w:r w:rsidR="00900B3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1375CD" w14:textId="77777777" w:rsidR="00887486" w:rsidRPr="006E2EF2" w:rsidRDefault="00E30787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в среднесрочной перспективе останутся актуальными все основные виды рекламных продвижений и коммуникаций: ATL, BTL и </w:t>
      </w:r>
      <w:proofErr w:type="spellStart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Digital</w:t>
      </w:r>
      <w:proofErr w:type="spellEnd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(интернет-реклама). В долгосрочной перспективе есть выраженная тенденция к максимальному переходу цифровой рекламы в мобильные формы. </w:t>
      </w:r>
    </w:p>
    <w:p w14:paraId="73789F71" w14:textId="37AD4A98" w:rsidR="00E30787" w:rsidRPr="006E2EF2" w:rsidRDefault="00E30787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форматы рекламы будут постепенно уменьшать свою относительную долю оборотов в пользу мобильной рекламы, но не исчезнут 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 тех пор, пока существует розничная и мелкооптовая торговля. Все операции заказов и планирования рекламной кампании будут максимально автоматизированы как для контекстной, так и для </w:t>
      </w:r>
      <w:proofErr w:type="spellStart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таргетинговой</w:t>
      </w:r>
      <w:proofErr w:type="spellEnd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рекламных продвижений. Особую роль приобретают автоматизированные технологии сбора данных о целевой аудитории, </w:t>
      </w:r>
      <w:proofErr w:type="spellStart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парсинговые</w:t>
      </w:r>
      <w:proofErr w:type="spellEnd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технологии поведенческого </w:t>
      </w:r>
      <w:proofErr w:type="spellStart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таргетинга</w:t>
      </w:r>
      <w:proofErr w:type="spellEnd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E3AD1F" w14:textId="4103425D" w:rsidR="00B44E13" w:rsidRPr="006E2EF2" w:rsidRDefault="00B44E13" w:rsidP="006E2E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специальности</w:t>
      </w:r>
      <w:r w:rsidR="00900B3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D9A5B9" w14:textId="13F4784D" w:rsidR="00B44E13" w:rsidRPr="006E2EF2" w:rsidRDefault="00B44E13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– быстроразвивающаяся и непрерывно обновляющаяся </w:t>
      </w:r>
      <w:r w:rsidR="00975453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народного хозяйства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4B7D407" w14:textId="1C7FDAB6" w:rsidR="00975453" w:rsidRPr="006E2EF2" w:rsidRDefault="00975453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 маркетингу, рекламе и PR стабильно входят в десятку самых востребованных в крупных городах РФ: </w:t>
      </w:r>
      <w:r w:rsidR="00E30787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предложений о работе, размещенных в этом реальном секторе экономики по данным на hh.ru в столице приходится 9% от всех вакансий в городе, в городе на Неве — 7%.</w:t>
      </w:r>
    </w:p>
    <w:p w14:paraId="237ABE2D" w14:textId="45DD1260" w:rsidR="00975453" w:rsidRPr="006E2EF2" w:rsidRDefault="00975453" w:rsidP="006E2EF2">
      <w:pPr>
        <w:spacing w:after="0" w:line="276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технологии и инструменты</w:t>
      </w:r>
      <w:r w:rsidR="00900B3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75E82" w14:textId="7BEC87CF" w:rsidR="00B44E13" w:rsidRPr="006E2EF2" w:rsidRDefault="00B44E13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основными рабочими инструментами рекламиста являются компьютер, планшет, мобильный телефон, интернет и офисное программное обеспечение. Для работы с графикой, презентациями и сайтами рекламист использует специализированное ПО, такое как графические редакторы и облачные конструкторы. Особое значение в современной рекламе уделяется работе со </w:t>
      </w:r>
      <w:r w:rsidR="00975453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каналами рекламного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продвижения в интернете – </w:t>
      </w:r>
      <w:proofErr w:type="spellStart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Яндекс.Директ</w:t>
      </w:r>
      <w:proofErr w:type="spellEnd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GoogleAds</w:t>
      </w:r>
      <w:proofErr w:type="spellEnd"/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социальными сетями.</w:t>
      </w:r>
    </w:p>
    <w:p w14:paraId="3C2310A0" w14:textId="2386ECA0" w:rsidR="00E30787" w:rsidRPr="006E2EF2" w:rsidRDefault="00E30787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отрасли очевидны тенденции автоматизации деятельности, начиная от сбора данных по целевой аудитории, планирования, организации и проведения рекламных кампаний, заканчивая средствами сбора аналитических данных по эффективности рекламной кампании в целом и по отдельным ее каналам и составляющим.</w:t>
      </w:r>
    </w:p>
    <w:p w14:paraId="14357049" w14:textId="0960139D" w:rsidR="00B44E13" w:rsidRPr="006E2EF2" w:rsidRDefault="00E30787" w:rsidP="006E2E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внедрения в индустрию, в каких средах применяется</w:t>
      </w:r>
      <w:r w:rsidR="00900B3F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C7C93" w14:textId="77777777" w:rsidR="00C31517" w:rsidRPr="006E2EF2" w:rsidRDefault="00C31517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Реклама выполняет важнейшую функцию рыночной экономики – стимулирование сбыта и обеспечивает тем самым связь между производством и потреблением. Реклама, выступая как элемент конкуренции, способствует постоянному совершенствованию выпускаемой продукции. </w:t>
      </w:r>
    </w:p>
    <w:p w14:paraId="7064006C" w14:textId="77777777" w:rsidR="00C31517" w:rsidRPr="006E2EF2" w:rsidRDefault="00C31517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рекламы необходимы как крупному и среднему бизнесу, так и индивидуальным предпринимателям.</w:t>
      </w:r>
    </w:p>
    <w:p w14:paraId="6426299A" w14:textId="4D16CA63" w:rsidR="00887486" w:rsidRPr="006E2EF2" w:rsidRDefault="00887486" w:rsidP="006E2EF2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123113308"/>
    </w:p>
    <w:p w14:paraId="33917BC8" w14:textId="1CAE41FC" w:rsidR="00425FBC" w:rsidRPr="006E2EF2" w:rsidRDefault="009C4B59" w:rsidP="006E2EF2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E2EF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F4674E8" w14:textId="69C598EF" w:rsidR="00425FBC" w:rsidRPr="006E2EF2" w:rsidRDefault="00425FBC" w:rsidP="006E2EF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6526203" w:rsidR="00532AD0" w:rsidRPr="006E2EF2" w:rsidRDefault="00532AD0" w:rsidP="006E2EF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F2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40D23499" w14:textId="0A302A75" w:rsidR="00887486" w:rsidRPr="006E2EF2" w:rsidRDefault="00887486" w:rsidP="006E2EF2">
      <w:pPr>
        <w:pStyle w:val="a3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Приказ </w:t>
      </w:r>
      <w:proofErr w:type="spellStart"/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12.05.2014 N 508 (ред. от 13.07.2021) 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федерального государственного образовательного стандарта среднего профессионального образования по специальности 40.02.01 Право и организация социального обеспечения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(Зарегистрировано в Минюсте России 29.07.2014 N 33324)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6109FDF" w14:textId="77777777" w:rsidR="00900B3F" w:rsidRPr="006E2EF2" w:rsidRDefault="00425FBC" w:rsidP="006E2EF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F2">
        <w:rPr>
          <w:rFonts w:ascii="Times New Roman" w:eastAsia="Calibri" w:hAnsi="Times New Roman" w:cs="Times New Roman"/>
          <w:sz w:val="28"/>
          <w:szCs w:val="28"/>
        </w:rPr>
        <w:t>Профессиональный стандарт</w:t>
      </w:r>
      <w:r w:rsidR="00887486" w:rsidRPr="006E2E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617038" w14:textId="77777777" w:rsidR="00900B3F" w:rsidRPr="006E2EF2" w:rsidRDefault="00900B3F" w:rsidP="006E2E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2EF2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="001D4A3B" w:rsidRPr="006E2EF2">
        <w:rPr>
          <w:rFonts w:ascii="Times New Roman" w:hAnsi="Times New Roman"/>
          <w:sz w:val="28"/>
          <w:szCs w:val="28"/>
        </w:rPr>
        <w:t>06.043 Специалист по интернет-маркетингу.</w:t>
      </w:r>
      <w:r w:rsidRPr="006E2EF2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887486" w:rsidRPr="006E2E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Приказ Минтруда России от 19.02.2019 N 95н </w:t>
        </w:r>
        <w:r w:rsidRPr="006E2EF2"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="00887486" w:rsidRPr="006E2EF2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профессионального стандарта "Специалист по интернет-маркетингу</w:t>
        </w:r>
        <w:r w:rsidRPr="006E2EF2"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  <w:r w:rsidR="00887486" w:rsidRPr="006E2EF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(Зарегистрировано в Минюсте России 16.05.2019 N 54635)</w:t>
        </w:r>
      </w:hyperlink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4AFAF2" w14:textId="77777777" w:rsidR="00900B3F" w:rsidRPr="006E2EF2" w:rsidRDefault="001D4A3B" w:rsidP="006E2E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2EF2">
        <w:rPr>
          <w:rFonts w:ascii="Times New Roman" w:hAnsi="Times New Roman"/>
          <w:sz w:val="28"/>
          <w:szCs w:val="28"/>
        </w:rPr>
        <w:t xml:space="preserve">Профессиональный стандарт 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11.013 Графический дизайнер.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19 февраля 2019 г. N 95н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78E96B7" w14:textId="77777777" w:rsidR="00900B3F" w:rsidRPr="006E2EF2" w:rsidRDefault="001D4A3B" w:rsidP="006E2E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2EF2">
        <w:rPr>
          <w:rFonts w:ascii="Times New Roman" w:hAnsi="Times New Roman"/>
          <w:sz w:val="28"/>
          <w:szCs w:val="28"/>
        </w:rPr>
        <w:t>Профессиональный стандарт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08.035 Маркетолог</w:t>
      </w:r>
      <w:r w:rsidR="00B375E2" w:rsidRPr="006E2E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E2" w:rsidRPr="006E2EF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E2" w:rsidRPr="006E2EF2">
        <w:rPr>
          <w:rFonts w:ascii="Times New Roman" w:eastAsia="Times New Roman" w:hAnsi="Times New Roman"/>
          <w:sz w:val="28"/>
          <w:szCs w:val="28"/>
          <w:lang w:eastAsia="ru-RU"/>
        </w:rPr>
        <w:t>Российской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75E2" w:rsidRPr="006E2EF2">
        <w:rPr>
          <w:rFonts w:ascii="Times New Roman" w:eastAsia="Times New Roman" w:hAnsi="Times New Roman"/>
          <w:sz w:val="28"/>
          <w:szCs w:val="28"/>
          <w:lang w:eastAsia="ru-RU"/>
        </w:rPr>
        <w:t>Федерации от 4 июня 2018 года N 366н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E679A12" w14:textId="4F04558E" w:rsidR="00826EF5" w:rsidRPr="006E2EF2" w:rsidRDefault="00826EF5" w:rsidP="006E2E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2EF2">
        <w:rPr>
          <w:rFonts w:ascii="Times New Roman" w:hAnsi="Times New Roman"/>
          <w:sz w:val="28"/>
          <w:szCs w:val="28"/>
        </w:rPr>
        <w:t>Профессиональный стандарт 06.013 Специалист по информационным ресурсам.</w:t>
      </w:r>
      <w:r w:rsidR="00900B3F" w:rsidRPr="006E2EF2">
        <w:rPr>
          <w:rFonts w:ascii="Times New Roman" w:hAnsi="Times New Roman"/>
          <w:sz w:val="28"/>
          <w:szCs w:val="28"/>
        </w:rPr>
        <w:t xml:space="preserve"> 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8 сентября 2014 года N 629н.</w:t>
      </w:r>
    </w:p>
    <w:p w14:paraId="2B9F3021" w14:textId="7E36B115" w:rsidR="00425FBC" w:rsidRPr="006E2EF2" w:rsidRDefault="00425FBC" w:rsidP="006E2EF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F2">
        <w:rPr>
          <w:rFonts w:ascii="Times New Roman" w:eastAsia="Calibri" w:hAnsi="Times New Roman" w:cs="Times New Roman"/>
          <w:sz w:val="28"/>
          <w:szCs w:val="28"/>
        </w:rPr>
        <w:t>Отраслевые/корпоративные стандарты</w:t>
      </w:r>
    </w:p>
    <w:p w14:paraId="13346CB1" w14:textId="3177A6C6" w:rsidR="00887486" w:rsidRPr="006E2EF2" w:rsidRDefault="00C9409E" w:rsidP="006E2EF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2EF2">
        <w:rPr>
          <w:rFonts w:ascii="Times New Roman" w:hAnsi="Times New Roman"/>
          <w:sz w:val="28"/>
          <w:szCs w:val="28"/>
        </w:rPr>
        <w:t>Индустриальные стандарты Ассоциации Коммуникационных Агентств России (АКАР)</w:t>
      </w:r>
      <w:r w:rsidR="00900B3F" w:rsidRPr="006E2EF2">
        <w:rPr>
          <w:rFonts w:ascii="Times New Roman" w:hAnsi="Times New Roman"/>
          <w:sz w:val="28"/>
          <w:szCs w:val="28"/>
        </w:rPr>
        <w:t>.</w:t>
      </w:r>
    </w:p>
    <w:p w14:paraId="150629D9" w14:textId="77777777" w:rsidR="00425FBC" w:rsidRPr="006E2EF2" w:rsidRDefault="00425FBC" w:rsidP="006E2EF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EF2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6E2EF2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6E2EF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852FC20" w14:textId="3CE94200" w:rsidR="00567E0E" w:rsidRPr="006E2EF2" w:rsidRDefault="00567E0E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знать:</w:t>
      </w:r>
    </w:p>
    <w:p w14:paraId="33B1A9EA" w14:textId="4A2AD5A5" w:rsidR="00826EF5" w:rsidRPr="006E2EF2" w:rsidRDefault="00567E0E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рекламе занимается планированием и осуществлением рекламных кампаний. Разрабатывает концепцию, придумывает основную идею, выбирает средства для ее реализации. Решает все организационные вопросы, связанные с проведением кампании. На каждом этапе проводит оценку соответствия замысла и реакции аудитории. Корректирует то, что необходимо. Исследует эффективность. Заботится о соблюдении закона о рекламе.</w:t>
      </w:r>
    </w:p>
    <w:p w14:paraId="7E1C3360" w14:textId="467E68E1" w:rsidR="00567E0E" w:rsidRPr="006E2EF2" w:rsidRDefault="00567E0E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 важные качества:</w:t>
      </w:r>
    </w:p>
    <w:p w14:paraId="1AEBF133" w14:textId="4891C92D" w:rsidR="00567E0E" w:rsidRPr="006E2EF2" w:rsidRDefault="00567E0E" w:rsidP="006E2EF2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креативность</w:t>
      </w:r>
    </w:p>
    <w:p w14:paraId="6890E6CD" w14:textId="1BDFB04C" w:rsidR="00567E0E" w:rsidRPr="006E2EF2" w:rsidRDefault="00567E0E" w:rsidP="006E2EF2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хорошая память</w:t>
      </w:r>
    </w:p>
    <w:p w14:paraId="19F325EF" w14:textId="6F7B0B21" w:rsidR="00567E0E" w:rsidRPr="006E2EF2" w:rsidRDefault="00567E0E" w:rsidP="006E2EF2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художественный вкус</w:t>
      </w:r>
    </w:p>
    <w:p w14:paraId="2003050A" w14:textId="5E66E1AE" w:rsidR="00567E0E" w:rsidRPr="006E2EF2" w:rsidRDefault="00567E0E" w:rsidP="006E2EF2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коммуникабельность</w:t>
      </w:r>
    </w:p>
    <w:p w14:paraId="2EE5017D" w14:textId="2BECB13F" w:rsidR="00567E0E" w:rsidRPr="006E2EF2" w:rsidRDefault="00567E0E" w:rsidP="006E2EF2">
      <w:pPr>
        <w:pStyle w:val="a3"/>
        <w:numPr>
          <w:ilvl w:val="0"/>
          <w:numId w:val="14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организаторские способности</w:t>
      </w:r>
    </w:p>
    <w:p w14:paraId="2276DC5F" w14:textId="77777777" w:rsidR="00567E0E" w:rsidRPr="006E2EF2" w:rsidRDefault="00567E0E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противопоказания</w:t>
      </w:r>
    </w:p>
    <w:p w14:paraId="44F0F8AF" w14:textId="77777777" w:rsidR="00567E0E" w:rsidRPr="006E2EF2" w:rsidRDefault="00567E0E" w:rsidP="006E2EF2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нарушения функций опорно-двигательного аппарата;</w:t>
      </w:r>
    </w:p>
    <w:p w14:paraId="6B81390C" w14:textId="77777777" w:rsidR="00567E0E" w:rsidRPr="006E2EF2" w:rsidRDefault="00567E0E" w:rsidP="006E2EF2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выраженные сердечно-сосудистые заболевания;</w:t>
      </w:r>
    </w:p>
    <w:p w14:paraId="57767BA4" w14:textId="77777777" w:rsidR="00567E0E" w:rsidRPr="006E2EF2" w:rsidRDefault="00567E0E" w:rsidP="006E2EF2">
      <w:pPr>
        <w:pStyle w:val="a3"/>
        <w:numPr>
          <w:ilvl w:val="0"/>
          <w:numId w:val="15"/>
        </w:numPr>
        <w:spacing w:after="0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нервные и психические заболевания.</w:t>
      </w:r>
    </w:p>
    <w:p w14:paraId="25D9838C" w14:textId="77777777" w:rsidR="00567E0E" w:rsidRPr="006E2EF2" w:rsidRDefault="00567E0E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Родственные профессии</w:t>
      </w:r>
    </w:p>
    <w:p w14:paraId="24984EEE" w14:textId="30E7A6A6" w:rsidR="00567E0E" w:rsidRPr="006E2EF2" w:rsidRDefault="00567E0E" w:rsidP="006E2E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Маркетолог, специалист по связям с общественностью, социолог, дизайнер, менеджер.</w:t>
      </w:r>
    </w:p>
    <w:p w14:paraId="71EEA7E4" w14:textId="77777777" w:rsidR="00900B3F" w:rsidRPr="006E2EF2" w:rsidRDefault="00900B3F" w:rsidP="006E2EF2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ГОСТ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ы</w:t>
      </w:r>
    </w:p>
    <w:p w14:paraId="3202125D" w14:textId="0DB27EA8" w:rsidR="00900B3F" w:rsidRPr="006E2EF2" w:rsidRDefault="00900B3F" w:rsidP="006E2EF2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ГОСТ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Р 52044-2003 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Наружная реклама на автомобильных дорогах</w:t>
      </w:r>
      <w:r w:rsidR="006E2EF2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и территориях городских и сельских поселений.</w:t>
      </w:r>
      <w:r w:rsidR="006E2EF2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6E2EF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</w:t>
        </w:r>
      </w:hyperlink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Госстандарта России от 22 апреля 2003 г. N 124-ст</w:t>
      </w:r>
      <w:r w:rsidR="006E2EF2" w:rsidRPr="006E2E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F0FA5B" w14:textId="58A69337" w:rsidR="00900B3F" w:rsidRPr="006E2EF2" w:rsidRDefault="006E2EF2" w:rsidP="006E2EF2">
      <w:pPr>
        <w:spacing w:after="0" w:line="276" w:lineRule="auto"/>
        <w:ind w:right="7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E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компетенции используются следующие нормативные правовые документы:</w:t>
      </w:r>
    </w:p>
    <w:p w14:paraId="20F8ACF2" w14:textId="0C4DDBC6" w:rsidR="00567E0E" w:rsidRPr="006E2EF2" w:rsidRDefault="00567E0E" w:rsidP="006E2EF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Закон 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E2EF2">
        <w:rPr>
          <w:rFonts w:ascii="Times New Roman" w:eastAsia="Times New Roman" w:hAnsi="Times New Roman"/>
          <w:sz w:val="28"/>
          <w:szCs w:val="28"/>
          <w:lang w:eastAsia="ru-RU"/>
        </w:rPr>
        <w:t>О рекламе</w:t>
      </w:r>
      <w:r w:rsidR="00900B3F" w:rsidRPr="006E2E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E2EF2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65527" w:rsidRPr="006E2EF2">
        <w:rPr>
          <w:rFonts w:ascii="Times New Roman" w:eastAsia="Times New Roman" w:hAnsi="Times New Roman"/>
          <w:sz w:val="28"/>
          <w:szCs w:val="28"/>
          <w:lang w:eastAsia="ru-RU"/>
        </w:rPr>
        <w:t>Принят Государственной Думой 22 февраля 2006 года.</w:t>
      </w:r>
      <w:r w:rsidR="006E2EF2" w:rsidRPr="006E2E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5527" w:rsidRPr="006E2EF2">
        <w:rPr>
          <w:rFonts w:ascii="Times New Roman" w:eastAsia="Times New Roman" w:hAnsi="Times New Roman"/>
          <w:sz w:val="28"/>
          <w:szCs w:val="28"/>
          <w:lang w:eastAsia="ru-RU"/>
        </w:rPr>
        <w:t>Одобрен Советом Федерации 3 марта 2006 года.</w:t>
      </w:r>
    </w:p>
    <w:p w14:paraId="6203DEE4" w14:textId="77777777" w:rsidR="006E2EF2" w:rsidRPr="006E2EF2" w:rsidRDefault="006E2EF2" w:rsidP="006E2EF2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3A54E5" w14:textId="6AF84ECE" w:rsidR="009C4B59" w:rsidRPr="006E2EF2" w:rsidRDefault="00532AD0" w:rsidP="006E2EF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6E2EF2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6E2E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E2EF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25FBC" w:rsidRPr="006E2EF2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425FBC" w:rsidRPr="006E2EF2">
        <w:rPr>
          <w:rFonts w:ascii="Times New Roman" w:eastAsia="Calibri" w:hAnsi="Times New Roman" w:cs="Times New Roman"/>
          <w:sz w:val="28"/>
          <w:szCs w:val="28"/>
        </w:rPr>
        <w:t xml:space="preserve">ределяется профессиональной областью специалиста и базируется </w:t>
      </w:r>
      <w:r w:rsidR="006E2EF2" w:rsidRPr="006E2EF2">
        <w:rPr>
          <w:rFonts w:ascii="Times New Roman" w:eastAsia="Calibri" w:hAnsi="Times New Roman" w:cs="Times New Roman"/>
          <w:sz w:val="28"/>
          <w:szCs w:val="28"/>
        </w:rPr>
        <w:br/>
      </w:r>
      <w:r w:rsidR="00425FBC" w:rsidRPr="006E2EF2">
        <w:rPr>
          <w:rFonts w:ascii="Times New Roman" w:eastAsia="Calibri" w:hAnsi="Times New Roman" w:cs="Times New Roman"/>
          <w:sz w:val="28"/>
          <w:szCs w:val="28"/>
        </w:rPr>
        <w:t>на требованиях современного рынка труда к данному специалисту</w:t>
      </w:r>
      <w:r w:rsidR="00425FBC" w:rsidRPr="006E2EF2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52F418DD" w14:textId="77777777" w:rsidR="006E2EF2" w:rsidRPr="006E2EF2" w:rsidRDefault="006E2EF2" w:rsidP="006E2EF2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6E2EF2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6E2EF2" w:rsidRDefault="00425FBC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6E2EF2" w:rsidRDefault="009F616C" w:rsidP="006E2EF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6E2EF2" w14:paraId="6CCAFF50" w14:textId="77777777" w:rsidTr="006E2EF2">
        <w:tc>
          <w:tcPr>
            <w:tcW w:w="529" w:type="pct"/>
            <w:shd w:val="clear" w:color="auto" w:fill="BFBFBF"/>
            <w:vAlign w:val="center"/>
          </w:tcPr>
          <w:p w14:paraId="724C0E0A" w14:textId="77777777" w:rsidR="00425FBC" w:rsidRPr="006E2EF2" w:rsidRDefault="00425FBC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  <w:vAlign w:val="center"/>
          </w:tcPr>
          <w:p w14:paraId="6AC398D4" w14:textId="31D30EC1" w:rsidR="00425FBC" w:rsidRPr="006E2EF2" w:rsidRDefault="00826EF5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Выбирать и использовать инструмент, оборудование, основные изобразительные средства и материалы</w:t>
            </w:r>
          </w:p>
        </w:tc>
      </w:tr>
      <w:tr w:rsidR="00425FBC" w:rsidRPr="006E2EF2" w14:paraId="3D7E731D" w14:textId="77777777" w:rsidTr="006E2EF2">
        <w:tc>
          <w:tcPr>
            <w:tcW w:w="529" w:type="pct"/>
            <w:shd w:val="clear" w:color="auto" w:fill="BFBFBF"/>
            <w:vAlign w:val="center"/>
          </w:tcPr>
          <w:p w14:paraId="42B19B65" w14:textId="77777777" w:rsidR="00425FBC" w:rsidRPr="006E2EF2" w:rsidRDefault="00425FBC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  <w:vAlign w:val="center"/>
          </w:tcPr>
          <w:p w14:paraId="32A34AEF" w14:textId="6BB4157F" w:rsidR="00425FBC" w:rsidRPr="006E2EF2" w:rsidRDefault="00826EF5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модели (макеты, сценарии) объекта с учетом выбранной технологии</w:t>
            </w:r>
          </w:p>
        </w:tc>
      </w:tr>
      <w:tr w:rsidR="00425FBC" w:rsidRPr="006E2EF2" w14:paraId="6B01F5C6" w14:textId="77777777" w:rsidTr="006E2EF2">
        <w:tc>
          <w:tcPr>
            <w:tcW w:w="529" w:type="pct"/>
            <w:shd w:val="clear" w:color="auto" w:fill="BFBFBF"/>
            <w:vAlign w:val="center"/>
          </w:tcPr>
          <w:p w14:paraId="3712F388" w14:textId="77777777" w:rsidR="00425FBC" w:rsidRPr="006E2EF2" w:rsidRDefault="00425FBC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  <w:vAlign w:val="center"/>
          </w:tcPr>
          <w:p w14:paraId="6D1573A2" w14:textId="5876FA4D" w:rsidR="00425FBC" w:rsidRPr="006E2EF2" w:rsidRDefault="00826EF5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Исполнять оригиналы или отдельные элементы проекта в материале</w:t>
            </w:r>
          </w:p>
        </w:tc>
      </w:tr>
      <w:tr w:rsidR="00826EF5" w:rsidRPr="006E2EF2" w14:paraId="1E4643C0" w14:textId="77777777" w:rsidTr="006E2EF2">
        <w:tc>
          <w:tcPr>
            <w:tcW w:w="529" w:type="pct"/>
            <w:shd w:val="clear" w:color="auto" w:fill="BFBFBF"/>
            <w:vAlign w:val="center"/>
          </w:tcPr>
          <w:p w14:paraId="6307E9ED" w14:textId="2D000CDF" w:rsidR="00826EF5" w:rsidRPr="006E2EF2" w:rsidRDefault="00826EF5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  <w:vAlign w:val="center"/>
          </w:tcPr>
          <w:p w14:paraId="41A62780" w14:textId="2DC801D3" w:rsidR="00826EF5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Выявлять требования целевых групп потребителей на основе анализа рынка.</w:t>
            </w:r>
          </w:p>
        </w:tc>
      </w:tr>
      <w:tr w:rsidR="00826EF5" w:rsidRPr="006E2EF2" w14:paraId="7CA5D0B4" w14:textId="77777777" w:rsidTr="006E2EF2">
        <w:tc>
          <w:tcPr>
            <w:tcW w:w="529" w:type="pct"/>
            <w:shd w:val="clear" w:color="auto" w:fill="BFBFBF"/>
            <w:vAlign w:val="center"/>
          </w:tcPr>
          <w:p w14:paraId="08A1E5F5" w14:textId="75FA9383" w:rsidR="00826EF5" w:rsidRPr="006E2EF2" w:rsidRDefault="00826EF5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  <w:vAlign w:val="center"/>
          </w:tcPr>
          <w:p w14:paraId="45FFAD3D" w14:textId="3C3029B2" w:rsidR="00826EF5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средства продвижения рекламного продукта</w:t>
            </w:r>
          </w:p>
        </w:tc>
      </w:tr>
      <w:tr w:rsidR="00826EF5" w:rsidRPr="006E2EF2" w14:paraId="755DDD4F" w14:textId="77777777" w:rsidTr="006E2EF2">
        <w:tc>
          <w:tcPr>
            <w:tcW w:w="529" w:type="pct"/>
            <w:shd w:val="clear" w:color="auto" w:fill="BFBFBF"/>
            <w:vAlign w:val="center"/>
          </w:tcPr>
          <w:p w14:paraId="0044778A" w14:textId="28F9F3E4" w:rsidR="00826EF5" w:rsidRPr="006E2EF2" w:rsidRDefault="00826EF5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  <w:vAlign w:val="center"/>
          </w:tcPr>
          <w:p w14:paraId="5DAA9D35" w14:textId="7FF0205C" w:rsidR="00826EF5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рекламных идей</w:t>
            </w:r>
          </w:p>
        </w:tc>
      </w:tr>
      <w:tr w:rsidR="00826EF5" w:rsidRPr="006E2EF2" w14:paraId="08D521EA" w14:textId="77777777" w:rsidTr="006E2EF2">
        <w:tc>
          <w:tcPr>
            <w:tcW w:w="529" w:type="pct"/>
            <w:shd w:val="clear" w:color="auto" w:fill="BFBFBF"/>
            <w:vAlign w:val="center"/>
          </w:tcPr>
          <w:p w14:paraId="251396FF" w14:textId="7FB54302" w:rsidR="00826EF5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  <w:vAlign w:val="center"/>
          </w:tcPr>
          <w:p w14:paraId="7B94718D" w14:textId="0D5306A7" w:rsidR="00826EF5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Осуществлять художественное </w:t>
            </w:r>
            <w:proofErr w:type="spellStart"/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эскизирование</w:t>
            </w:r>
            <w:proofErr w:type="spellEnd"/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выбор оптимальных изобразительных средств рекламы</w:t>
            </w:r>
          </w:p>
        </w:tc>
      </w:tr>
      <w:tr w:rsidR="00826EF5" w:rsidRPr="006E2EF2" w14:paraId="47AAFA04" w14:textId="77777777" w:rsidTr="006E2EF2">
        <w:tc>
          <w:tcPr>
            <w:tcW w:w="529" w:type="pct"/>
            <w:shd w:val="clear" w:color="auto" w:fill="BFBFBF"/>
            <w:vAlign w:val="center"/>
          </w:tcPr>
          <w:p w14:paraId="7382D2DD" w14:textId="67D8B1A3" w:rsidR="00826EF5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71" w:type="pct"/>
            <w:vAlign w:val="center"/>
          </w:tcPr>
          <w:p w14:paraId="7CE065B6" w14:textId="192AA8C1" w:rsidR="00826EF5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Разрабатывать авторские рекламные проекты</w:t>
            </w:r>
          </w:p>
        </w:tc>
      </w:tr>
      <w:tr w:rsidR="00826EF5" w:rsidRPr="006E2EF2" w14:paraId="6353D164" w14:textId="77777777" w:rsidTr="006E2EF2">
        <w:tc>
          <w:tcPr>
            <w:tcW w:w="529" w:type="pct"/>
            <w:shd w:val="clear" w:color="auto" w:fill="BFBFBF"/>
            <w:vAlign w:val="center"/>
          </w:tcPr>
          <w:p w14:paraId="054651E2" w14:textId="18E16A7A" w:rsidR="00826EF5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  <w:vAlign w:val="center"/>
          </w:tcPr>
          <w:p w14:paraId="75C00A30" w14:textId="1822E589" w:rsidR="00826EF5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 и оформлять тексты рекламных объявлений</w:t>
            </w:r>
          </w:p>
        </w:tc>
      </w:tr>
      <w:tr w:rsidR="00FF103A" w:rsidRPr="006E2EF2" w14:paraId="2B10275B" w14:textId="77777777" w:rsidTr="006E2EF2">
        <w:tc>
          <w:tcPr>
            <w:tcW w:w="529" w:type="pct"/>
            <w:shd w:val="clear" w:color="auto" w:fill="BFBFBF"/>
            <w:vAlign w:val="center"/>
          </w:tcPr>
          <w:p w14:paraId="227695CB" w14:textId="1A7F3AAE" w:rsidR="00FF103A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  <w:vAlign w:val="center"/>
          </w:tcPr>
          <w:p w14:paraId="3A5D5EF1" w14:textId="421790C5" w:rsidR="00FF103A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Создавать визуальные образы с рекламными функциями</w:t>
            </w:r>
          </w:p>
        </w:tc>
      </w:tr>
      <w:tr w:rsidR="00FF103A" w:rsidRPr="006E2EF2" w14:paraId="64859985" w14:textId="77777777" w:rsidTr="006E2EF2">
        <w:tc>
          <w:tcPr>
            <w:tcW w:w="529" w:type="pct"/>
            <w:shd w:val="clear" w:color="auto" w:fill="BFBFBF"/>
            <w:vAlign w:val="center"/>
          </w:tcPr>
          <w:p w14:paraId="25C2A5CD" w14:textId="3B0CECF9" w:rsidR="00FF103A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  <w:vAlign w:val="center"/>
          </w:tcPr>
          <w:p w14:paraId="375F77D9" w14:textId="622A3001" w:rsidR="00FF103A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Анализировать требования целевых групп потребителей с использованием средств исследования рынка</w:t>
            </w:r>
          </w:p>
        </w:tc>
      </w:tr>
      <w:tr w:rsidR="00FF103A" w:rsidRPr="006E2EF2" w14:paraId="5F02FBA1" w14:textId="77777777" w:rsidTr="006E2EF2">
        <w:tc>
          <w:tcPr>
            <w:tcW w:w="529" w:type="pct"/>
            <w:shd w:val="clear" w:color="auto" w:fill="BFBFBF"/>
            <w:vAlign w:val="center"/>
          </w:tcPr>
          <w:p w14:paraId="745F6D69" w14:textId="68ACD1C3" w:rsidR="00FF103A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  <w:vAlign w:val="center"/>
          </w:tcPr>
          <w:p w14:paraId="0BF55D25" w14:textId="3518FF2B" w:rsidR="00FF103A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и разрабатывать стратегию и средства продвижения рекламного продукта</w:t>
            </w:r>
          </w:p>
        </w:tc>
      </w:tr>
      <w:tr w:rsidR="00FF103A" w:rsidRPr="006E2EF2" w14:paraId="7D3999EF" w14:textId="77777777" w:rsidTr="006E2EF2">
        <w:tc>
          <w:tcPr>
            <w:tcW w:w="529" w:type="pct"/>
            <w:shd w:val="clear" w:color="auto" w:fill="BFBFBF"/>
            <w:vAlign w:val="center"/>
          </w:tcPr>
          <w:p w14:paraId="107C2941" w14:textId="72FAC41D" w:rsidR="00FF103A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71" w:type="pct"/>
            <w:vAlign w:val="center"/>
          </w:tcPr>
          <w:p w14:paraId="06476D52" w14:textId="69443BB9" w:rsidR="00FF103A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Планировать собственную работу в составе коллектива исполнителей</w:t>
            </w:r>
          </w:p>
        </w:tc>
      </w:tr>
      <w:tr w:rsidR="00FF103A" w:rsidRPr="006E2EF2" w14:paraId="715C84BB" w14:textId="77777777" w:rsidTr="006E2EF2">
        <w:tc>
          <w:tcPr>
            <w:tcW w:w="529" w:type="pct"/>
            <w:shd w:val="clear" w:color="auto" w:fill="BFBFBF"/>
            <w:vAlign w:val="center"/>
          </w:tcPr>
          <w:p w14:paraId="25D35A0A" w14:textId="27635453" w:rsidR="00FF103A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1" w:type="pct"/>
            <w:vAlign w:val="center"/>
          </w:tcPr>
          <w:p w14:paraId="383200FC" w14:textId="29477E70" w:rsidR="00FF103A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самоконтроль изготовления рекламной продукции в части соответствия ее рекламной идее</w:t>
            </w:r>
          </w:p>
        </w:tc>
      </w:tr>
      <w:tr w:rsidR="00FF103A" w:rsidRPr="006E2EF2" w14:paraId="077A73B3" w14:textId="77777777" w:rsidTr="006E2EF2">
        <w:tc>
          <w:tcPr>
            <w:tcW w:w="529" w:type="pct"/>
            <w:shd w:val="clear" w:color="auto" w:fill="BFBFBF"/>
            <w:vAlign w:val="center"/>
          </w:tcPr>
          <w:p w14:paraId="055CFB30" w14:textId="2092CDF5" w:rsidR="00FF103A" w:rsidRPr="006E2EF2" w:rsidRDefault="00FF103A" w:rsidP="006E2E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1" w:type="pct"/>
            <w:vAlign w:val="center"/>
          </w:tcPr>
          <w:p w14:paraId="5B1D20A6" w14:textId="2B8D6E52" w:rsidR="00FF103A" w:rsidRPr="006E2EF2" w:rsidRDefault="00FF103A" w:rsidP="006E2EF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EF2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документы для регистрации авторского права на рекламный продукт</w:t>
            </w:r>
          </w:p>
        </w:tc>
      </w:tr>
    </w:tbl>
    <w:p w14:paraId="187CE715" w14:textId="77777777" w:rsidR="00425FBC" w:rsidRPr="006E2EF2" w:rsidRDefault="00425FBC" w:rsidP="006E2E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6E2EF2" w:rsidRDefault="001B15DE" w:rsidP="006E2EF2">
      <w:pPr>
        <w:tabs>
          <w:tab w:val="left" w:pos="351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7A27911" w14:textId="77777777" w:rsidR="001B15DE" w:rsidRPr="001B15DE" w:rsidRDefault="001B15DE" w:rsidP="00596E5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1105C" w14:textId="77777777" w:rsidR="00693587" w:rsidRDefault="00693587" w:rsidP="00A130B3">
      <w:pPr>
        <w:spacing w:after="0" w:line="240" w:lineRule="auto"/>
      </w:pPr>
      <w:r>
        <w:separator/>
      </w:r>
    </w:p>
  </w:endnote>
  <w:endnote w:type="continuationSeparator" w:id="0">
    <w:p w14:paraId="6D52511B" w14:textId="77777777" w:rsidR="00693587" w:rsidRDefault="00693587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C6A2" w14:textId="77777777" w:rsidR="00693587" w:rsidRDefault="00693587" w:rsidP="00A130B3">
      <w:pPr>
        <w:spacing w:after="0" w:line="240" w:lineRule="auto"/>
      </w:pPr>
      <w:r>
        <w:separator/>
      </w:r>
    </w:p>
  </w:footnote>
  <w:footnote w:type="continuationSeparator" w:id="0">
    <w:p w14:paraId="7C57FEFC" w14:textId="77777777" w:rsidR="00693587" w:rsidRDefault="00693587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AAA3D7C"/>
    <w:multiLevelType w:val="hybridMultilevel"/>
    <w:tmpl w:val="59B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7CD"/>
    <w:multiLevelType w:val="hybridMultilevel"/>
    <w:tmpl w:val="7472D08C"/>
    <w:lvl w:ilvl="0" w:tplc="27FEC6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7369F"/>
    <w:multiLevelType w:val="hybridMultilevel"/>
    <w:tmpl w:val="6DE0C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4796B"/>
    <w:multiLevelType w:val="hybridMultilevel"/>
    <w:tmpl w:val="59B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2F38"/>
    <w:multiLevelType w:val="hybridMultilevel"/>
    <w:tmpl w:val="608073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D2314A"/>
    <w:multiLevelType w:val="multilevel"/>
    <w:tmpl w:val="44E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410386"/>
    <w:multiLevelType w:val="hybridMultilevel"/>
    <w:tmpl w:val="DB8414AE"/>
    <w:lvl w:ilvl="0" w:tplc="047C46D8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435E4"/>
    <w:multiLevelType w:val="hybridMultilevel"/>
    <w:tmpl w:val="397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54E89"/>
    <w:multiLevelType w:val="hybridMultilevel"/>
    <w:tmpl w:val="2598B0F2"/>
    <w:lvl w:ilvl="0" w:tplc="047C46D8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234379D"/>
    <w:multiLevelType w:val="hybridMultilevel"/>
    <w:tmpl w:val="6FC2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77FEE"/>
    <w:multiLevelType w:val="hybridMultilevel"/>
    <w:tmpl w:val="3C364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9D5DCE"/>
    <w:multiLevelType w:val="hybridMultilevel"/>
    <w:tmpl w:val="CA166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761AE"/>
    <w:multiLevelType w:val="hybridMultilevel"/>
    <w:tmpl w:val="E190D1BE"/>
    <w:lvl w:ilvl="0" w:tplc="047C46D8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4522FBE"/>
    <w:multiLevelType w:val="hybridMultilevel"/>
    <w:tmpl w:val="9DFC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04E4A"/>
    <w:multiLevelType w:val="multilevel"/>
    <w:tmpl w:val="482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C50C0"/>
    <w:multiLevelType w:val="hybridMultilevel"/>
    <w:tmpl w:val="6FC2F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4D3B"/>
    <w:multiLevelType w:val="multilevel"/>
    <w:tmpl w:val="3F261A84"/>
    <w:lvl w:ilvl="0">
      <w:start w:val="1"/>
      <w:numFmt w:val="bullet"/>
      <w:lvlText w:val="•"/>
      <w:lvlJc w:val="left"/>
      <w:pPr>
        <w:ind w:left="761" w:hanging="33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7"/>
  </w:num>
  <w:num w:numId="6">
    <w:abstractNumId w:val="15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16"/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B15DE"/>
    <w:rsid w:val="001D4A3B"/>
    <w:rsid w:val="00341BAF"/>
    <w:rsid w:val="003D0CC1"/>
    <w:rsid w:val="00425FBC"/>
    <w:rsid w:val="004F5C21"/>
    <w:rsid w:val="00532AD0"/>
    <w:rsid w:val="00567E0E"/>
    <w:rsid w:val="00596E5D"/>
    <w:rsid w:val="00630E1E"/>
    <w:rsid w:val="00655158"/>
    <w:rsid w:val="00693587"/>
    <w:rsid w:val="006E2EF2"/>
    <w:rsid w:val="00716F94"/>
    <w:rsid w:val="00826EF5"/>
    <w:rsid w:val="0088278D"/>
    <w:rsid w:val="00887486"/>
    <w:rsid w:val="00900B3F"/>
    <w:rsid w:val="00974C23"/>
    <w:rsid w:val="00975453"/>
    <w:rsid w:val="009C4B59"/>
    <w:rsid w:val="009F616C"/>
    <w:rsid w:val="00A130B3"/>
    <w:rsid w:val="00AA1894"/>
    <w:rsid w:val="00AB059B"/>
    <w:rsid w:val="00B07F68"/>
    <w:rsid w:val="00B375E2"/>
    <w:rsid w:val="00B44E13"/>
    <w:rsid w:val="00B96387"/>
    <w:rsid w:val="00C31517"/>
    <w:rsid w:val="00C3368F"/>
    <w:rsid w:val="00C9409E"/>
    <w:rsid w:val="00CC17FF"/>
    <w:rsid w:val="00E110E4"/>
    <w:rsid w:val="00E20F17"/>
    <w:rsid w:val="00E30787"/>
    <w:rsid w:val="00F65527"/>
    <w:rsid w:val="00FF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74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character" w:customStyle="1" w:styleId="10">
    <w:name w:val="Заголовок 1 Знак"/>
    <w:basedOn w:val="a0"/>
    <w:link w:val="1"/>
    <w:uiPriority w:val="9"/>
    <w:rsid w:val="008874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ligncenter">
    <w:name w:val="align_center"/>
    <w:basedOn w:val="a"/>
    <w:rsid w:val="0088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8748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82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67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30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312897;fld=134;dst=1000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6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15</cp:revision>
  <dcterms:created xsi:type="dcterms:W3CDTF">2023-01-11T11:48:00Z</dcterms:created>
  <dcterms:modified xsi:type="dcterms:W3CDTF">2023-02-05T08:15:00Z</dcterms:modified>
</cp:coreProperties>
</file>