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FC7F60" w:rsidRPr="000A598B" w:rsidRDefault="000A598B" w:rsidP="000A598B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0A598B">
            <w:rPr>
              <w:rFonts w:ascii="Times New Roman" w:hAnsi="Times New Roman" w:cs="Times New Roman"/>
              <w:sz w:val="28"/>
            </w:rPr>
            <w:t>Региональный этап чемпионата по профессиональному мастерству</w:t>
          </w:r>
          <w:r>
            <w:rPr>
              <w:rFonts w:ascii="Times New Roman" w:hAnsi="Times New Roman" w:cs="Times New Roman"/>
              <w:sz w:val="28"/>
            </w:rPr>
            <w:br/>
          </w:r>
          <w:r w:rsidRPr="000A598B">
            <w:rPr>
              <w:rFonts w:ascii="Times New Roman" w:hAnsi="Times New Roman" w:cs="Times New Roman"/>
              <w:sz w:val="28"/>
            </w:rPr>
            <w:t xml:space="preserve"> «Профессионалы» Иркутской области</w:t>
          </w:r>
          <w:r>
            <w:rPr>
              <w:rFonts w:ascii="Times New Roman" w:hAnsi="Times New Roman" w:cs="Times New Roman"/>
              <w:sz w:val="28"/>
            </w:rPr>
            <w:t xml:space="preserve"> </w:t>
          </w:r>
        </w:p>
        <w:p w:rsidR="00FC7F60" w:rsidRDefault="00FC7F60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C7F60" w:rsidRDefault="00FC7F60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C7F60" w:rsidRDefault="00FC7F60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C7F60" w:rsidRDefault="00FC7F60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4657F" w:rsidRDefault="00D37DEA" w:rsidP="00FC7F6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</w:p>
        <w:p w:rsidR="00334165" w:rsidRPr="00A204BB" w:rsidRDefault="00D37DEA" w:rsidP="00FC7F6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832EBB" w:rsidRPr="00A204BB" w:rsidRDefault="000F0FC3" w:rsidP="00FC7F6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617277">
            <w:rPr>
              <w:rFonts w:ascii="Times New Roman" w:eastAsia="Arial Unicode MS" w:hAnsi="Times New Roman" w:cs="Times New Roman"/>
              <w:sz w:val="56"/>
              <w:szCs w:val="56"/>
            </w:rPr>
            <w:t>ПРЕДПРИНИМАТЕЛЬСТВО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AA043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4657F" w:rsidRDefault="0074657F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4657F" w:rsidRDefault="0074657F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0A598B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sz w:val="28"/>
          <w:lang w:bidi="en-US"/>
        </w:rPr>
      </w:pPr>
      <w:r w:rsidRPr="000A598B">
        <w:rPr>
          <w:rFonts w:ascii="Times New Roman" w:hAnsi="Times New Roman" w:cs="Times New Roman"/>
          <w:sz w:val="28"/>
          <w:lang w:bidi="en-US"/>
        </w:rPr>
        <w:t>20</w:t>
      </w:r>
      <w:r w:rsidR="00617277" w:rsidRPr="000A598B">
        <w:rPr>
          <w:rFonts w:ascii="Times New Roman" w:hAnsi="Times New Roman" w:cs="Times New Roman"/>
          <w:sz w:val="28"/>
          <w:lang w:bidi="en-US"/>
        </w:rPr>
        <w:t>23</w:t>
      </w:r>
      <w:r w:rsidRPr="000A598B">
        <w:rPr>
          <w:rFonts w:ascii="Times New Roman" w:hAnsi="Times New Roman" w:cs="Times New Roman"/>
          <w:sz w:val="28"/>
          <w:lang w:bidi="en-US"/>
        </w:rPr>
        <w:t xml:space="preserve"> г.</w:t>
      </w:r>
    </w:p>
    <w:p w:rsidR="009577B7" w:rsidRDefault="009577B7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9577B7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="009577B7">
        <w:rPr>
          <w:rFonts w:ascii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577B7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="009577B7">
        <w:rPr>
          <w:rFonts w:ascii="Times New Roman" w:hAnsi="Times New Roman" w:cs="Times New Roman"/>
          <w:sz w:val="28"/>
          <w:szCs w:val="28"/>
          <w:lang w:bidi="en-US"/>
        </w:rPr>
        <w:t>ное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100EA8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bCs/>
          <w:noProof/>
          <w:szCs w:val="22"/>
        </w:rPr>
      </w:pPr>
      <w:r w:rsidRPr="00976338">
        <w:rPr>
          <w:szCs w:val="24"/>
        </w:rPr>
        <w:fldChar w:fldCharType="begin"/>
      </w:r>
      <w:r w:rsidR="0029547E" w:rsidRPr="00976338">
        <w:rPr>
          <w:szCs w:val="24"/>
        </w:rPr>
        <w:instrText xml:space="preserve"> TOC \o "1-2" \h \z \u </w:instrText>
      </w:r>
      <w:r w:rsidRPr="00976338">
        <w:rPr>
          <w:szCs w:val="24"/>
        </w:rPr>
        <w:fldChar w:fldCharType="separate"/>
      </w:r>
      <w:hyperlink w:anchor="_Toc124422965" w:history="1">
        <w:r w:rsidR="009B18A2" w:rsidRPr="00930685">
          <w:rPr>
            <w:rStyle w:val="ae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AA043C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2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AA043C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617277">
          <w:rPr>
            <w:rStyle w:val="ae"/>
            <w:noProof/>
          </w:rPr>
          <w:t>ПРЕДПРИНИМАТЕЛЬСТВО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3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AA043C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24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AA043C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24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AA043C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37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AA043C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47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AA043C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49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AA043C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bCs/>
          <w:noProof/>
          <w:szCs w:val="22"/>
        </w:rPr>
      </w:pPr>
      <w:hyperlink w:anchor="_Toc124422973" w:history="1">
        <w:r w:rsidR="009B18A2" w:rsidRPr="00930685">
          <w:rPr>
            <w:rStyle w:val="ae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49</w:t>
        </w:r>
        <w:r w:rsidR="00100EA8">
          <w:rPr>
            <w:noProof/>
            <w:webHidden/>
          </w:rPr>
          <w:fldChar w:fldCharType="end"/>
        </w:r>
      </w:hyperlink>
    </w:p>
    <w:p w:rsidR="00AA2B8A" w:rsidRPr="00A204BB" w:rsidRDefault="00100EA8" w:rsidP="007465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4657F" w:rsidRPr="00A204BB" w:rsidRDefault="0074657F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AC6A2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640715</wp:posOffset>
                </wp:positionV>
                <wp:extent cx="371475" cy="323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9E23D" id="Rectangle 2" o:spid="_x0000_s1026" style="position:absolute;margin-left:437.7pt;margin-top:50.45pt;width:29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urfAIAAPo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" stroked="f"/>
            </w:pict>
          </mc:Fallback>
        </mc:AlternateContent>
      </w:r>
    </w:p>
    <w:p w:rsidR="00E631B0" w:rsidRDefault="00E631B0" w:rsidP="00E631B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E631B0" w:rsidRDefault="00E631B0" w:rsidP="00E631B0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:rsidR="00E631B0" w:rsidRPr="00637DDE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КЗ </w:t>
      </w:r>
      <w:r w:rsidR="00F9442E">
        <w:rPr>
          <w:rFonts w:ascii="Times New Roman" w:hAnsi="Times New Roman"/>
          <w:bCs/>
          <w:sz w:val="28"/>
          <w:szCs w:val="28"/>
          <w:lang w:val="ru-RU" w:eastAsia="ru-RU"/>
        </w:rPr>
        <w:t xml:space="preserve">– конкурсное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задание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</w:t>
      </w:r>
      <w:r w:rsidR="00F9442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критерии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оценки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F9442E" w:rsidRDefault="00F9442E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БП – бизнес-план</w:t>
      </w: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204BB" w:rsidRDefault="00D37DEA" w:rsidP="009577B7">
      <w:pPr>
        <w:pStyle w:val="-1"/>
        <w:spacing w:after="24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:rsidR="00DE39D8" w:rsidRPr="00D17132" w:rsidRDefault="00D37DEA" w:rsidP="009577B7">
      <w:pPr>
        <w:pStyle w:val="-2"/>
        <w:spacing w:after="240" w:line="276" w:lineRule="auto"/>
        <w:jc w:val="center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:rsidR="00E857D6" w:rsidRPr="00A204BB" w:rsidRDefault="00D37DEA" w:rsidP="0095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</w:t>
      </w:r>
      <w:r w:rsidR="00D31452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95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95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95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Default="00D37DEA" w:rsidP="0095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834E8">
        <w:rPr>
          <w:rFonts w:ascii="Times New Roman" w:hAnsi="Times New Roman"/>
          <w:color w:val="000000"/>
          <w:sz w:val="24"/>
          <w:lang w:val="ru-RU"/>
        </w:rPr>
        <w:t>ПРЕДПРИНИМАТЕЛЬСТВО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9"/>
        <w:gridCol w:w="6608"/>
        <w:gridCol w:w="2117"/>
      </w:tblGrid>
      <w:tr w:rsidR="002E3DCE" w:rsidRPr="003732A7" w:rsidTr="002E3DCE">
        <w:trPr>
          <w:tblHeader/>
        </w:trPr>
        <w:tc>
          <w:tcPr>
            <w:tcW w:w="331" w:type="pct"/>
            <w:shd w:val="clear" w:color="auto" w:fill="92D050"/>
            <w:vAlign w:val="center"/>
          </w:tcPr>
          <w:p w:rsidR="000244DA" w:rsidRPr="000244DA" w:rsidRDefault="000244DA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0244DA" w:rsidRDefault="000244DA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3" w:type="pct"/>
            <w:shd w:val="clear" w:color="auto" w:fill="92D050"/>
            <w:vAlign w:val="center"/>
          </w:tcPr>
          <w:p w:rsidR="000244DA" w:rsidRPr="000244DA" w:rsidRDefault="000244DA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2E3DCE" w:rsidRPr="00064EE9" w:rsidTr="002E3DCE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764773" w:rsidRPr="00064EE9" w:rsidRDefault="00764773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764773" w:rsidRPr="00064EE9" w:rsidRDefault="00A834E8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9">
              <w:rPr>
                <w:rFonts w:ascii="Times New Roman" w:hAnsi="Times New Roman" w:cs="Times New Roman"/>
                <w:b/>
                <w:sz w:val="28"/>
                <w:szCs w:val="28"/>
              </w:rPr>
              <w:t>Бизнес-план команды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764773" w:rsidRPr="00064EE9" w:rsidRDefault="00811F50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5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Обобщенная трудовая функция</w:t>
            </w:r>
          </w:p>
          <w:p w:rsidR="0053212F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деятельности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</w:t>
            </w:r>
          </w:p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sz w:val="28"/>
                <w:szCs w:val="28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 xml:space="preserve">Сбор и обработка исходных данных для составления проектов финансово-хозяйственной, производственной и коммерческой деятельности (бизнес-планов)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 xml:space="preserve">Выполнение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Мониторинг изменения данных для проведения расчетов экономических показателей организации.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37">
              <w:rPr>
                <w:rFonts w:ascii="Times New Roman" w:hAnsi="Times New Roman"/>
                <w:sz w:val="28"/>
                <w:szCs w:val="28"/>
              </w:rPr>
              <w:t xml:space="preserve">Формирование и проверка планов финансово-экономического развития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37">
              <w:rPr>
                <w:rFonts w:ascii="Times New Roman" w:hAnsi="Times New Roman"/>
                <w:sz w:val="28"/>
                <w:szCs w:val="28"/>
              </w:rPr>
              <w:t xml:space="preserve">Выбор и применение статистических, экономико-математических методов и маркетингового исследования количественных и качественных показателей деятельности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37">
              <w:rPr>
                <w:rFonts w:ascii="Times New Roman" w:hAnsi="Times New Roman"/>
                <w:sz w:val="28"/>
                <w:szCs w:val="28"/>
              </w:rPr>
              <w:t xml:space="preserve">Проведение расчетов экономических и финансово-экономических показателей на основе типовых методик с учетом нормативных правовых актов.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37">
              <w:rPr>
                <w:rFonts w:ascii="Times New Roman" w:hAnsi="Times New Roman"/>
                <w:sz w:val="28"/>
                <w:szCs w:val="28"/>
              </w:rPr>
              <w:t xml:space="preserve">Проведение экономического анализа хозяйственной деятельности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764773" w:rsidRPr="000244DA" w:rsidRDefault="00764773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4C7786" w:rsidRDefault="00764773" w:rsidP="00617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786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роль и значение бизнес-плана;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тип</w:t>
            </w:r>
            <w:r w:rsidR="00E901E7">
              <w:rPr>
                <w:rFonts w:ascii="Times New Roman" w:hAnsi="Times New Roman"/>
                <w:sz w:val="28"/>
                <w:szCs w:val="28"/>
              </w:rPr>
              <w:t>ы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 xml:space="preserve"> бизнес-планов</w:t>
            </w:r>
            <w:r w:rsidR="00E901E7">
              <w:rPr>
                <w:rFonts w:ascii="Times New Roman" w:hAnsi="Times New Roman"/>
                <w:sz w:val="28"/>
                <w:szCs w:val="28"/>
              </w:rPr>
              <w:t xml:space="preserve"> и их различия;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способ</w:t>
            </w:r>
            <w:r w:rsidR="00E901E7">
              <w:rPr>
                <w:rFonts w:ascii="Times New Roman" w:hAnsi="Times New Roman"/>
                <w:sz w:val="28"/>
                <w:szCs w:val="28"/>
              </w:rPr>
              <w:t>ы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 xml:space="preserve"> «генерации» и выбора бизнес-идеи;</w:t>
            </w:r>
          </w:p>
          <w:p w:rsid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методы оценки реализуемости бизнес- идеи (включая затраты, риски и гарантии);</w:t>
            </w:r>
          </w:p>
          <w:p w:rsidR="004D0ACC" w:rsidRPr="003A1BE7" w:rsidRDefault="004D0ACC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актуальность и востребованность на рынке фо</w:t>
            </w:r>
            <w:r>
              <w:rPr>
                <w:rFonts w:ascii="Times New Roman" w:hAnsi="Times New Roman"/>
                <w:sz w:val="28"/>
                <w:szCs w:val="28"/>
              </w:rPr>
              <w:t>рмируемых бизнес-идей;</w:t>
            </w:r>
          </w:p>
          <w:p w:rsidR="00764773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коммуникационные приемы для представления бизнес-идеи</w:t>
            </w:r>
            <w:r w:rsidR="001E5A2A">
              <w:rPr>
                <w:rFonts w:ascii="Times New Roman" w:hAnsi="Times New Roman"/>
                <w:sz w:val="28"/>
                <w:szCs w:val="28"/>
              </w:rPr>
              <w:t xml:space="preserve"> и проведения исследований и анализа рынка и конкурентной среды;</w:t>
            </w:r>
          </w:p>
          <w:p w:rsidR="001E5A2A" w:rsidRDefault="001E5A2A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бизнес-моделей;</w:t>
            </w:r>
          </w:p>
          <w:p w:rsidR="001E5A2A" w:rsidRPr="003A1BE7" w:rsidRDefault="001E5A2A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финансово-экономические показатели предпринимательской деятельности;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важность выбора подходящего названия компании;</w:t>
            </w:r>
          </w:p>
          <w:p w:rsidR="003A1BE7" w:rsidRPr="003A1BE7" w:rsidRDefault="00E901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  <w:r w:rsidR="003A1BE7" w:rsidRPr="003A1BE7">
              <w:rPr>
                <w:rFonts w:ascii="Times New Roman" w:hAnsi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="003A1BE7" w:rsidRPr="003A1BE7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="001E5A2A">
              <w:rPr>
                <w:rFonts w:ascii="Times New Roman" w:hAnsi="Times New Roman"/>
                <w:sz w:val="28"/>
                <w:szCs w:val="28"/>
              </w:rPr>
              <w:t>нкурентоспособность бизнес-идеи;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важность соблюдения авторских прав относительно используемых а</w:t>
            </w:r>
            <w:r w:rsidR="001E5A2A">
              <w:rPr>
                <w:rFonts w:ascii="Times New Roman" w:hAnsi="Times New Roman"/>
                <w:sz w:val="28"/>
                <w:szCs w:val="28"/>
              </w:rPr>
              <w:t>у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>дио, видео, графических и прочих материалов;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доступные способы получения рецензии независимых компетентных экспертов на свою бизнес-идею (бизнес-план)</w:t>
            </w:r>
            <w:r w:rsidR="00E901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212F" w:rsidRPr="000244DA" w:rsidRDefault="003A1BE7" w:rsidP="0053212F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способы и методы реализации исследовательской и проектной деятельности.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4773" w:rsidRPr="000244DA" w:rsidRDefault="00764773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764773" w:rsidRPr="000244DA" w:rsidRDefault="00764773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4C7786" w:rsidRDefault="00764773" w:rsidP="00617277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786">
              <w:rPr>
                <w:rFonts w:ascii="Times New Roman" w:hAnsi="Times New Roman"/>
                <w:b/>
                <w:sz w:val="28"/>
                <w:szCs w:val="28"/>
              </w:rPr>
              <w:t>Специалист должен уметь:</w:t>
            </w:r>
          </w:p>
          <w:p w:rsidR="00E901E7" w:rsidRDefault="00E901E7" w:rsidP="00E901E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применять способы генерирования бизнес-идеи для разработки собственного бизнес-проекта;</w:t>
            </w:r>
          </w:p>
          <w:p w:rsidR="001E5A2A" w:rsidRDefault="001E5A2A" w:rsidP="00E901E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оценивать реализуемость своей бизнес-идеи;</w:t>
            </w:r>
          </w:p>
          <w:p w:rsidR="00E901E7" w:rsidRDefault="00E901E7" w:rsidP="00E901E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создавать, анализировать бизнес-концепцию и обоснованно выбирать бизнес-модель собственного бизнеса;</w:t>
            </w:r>
          </w:p>
          <w:p w:rsidR="001E5A2A" w:rsidRDefault="001E5A2A" w:rsidP="00E901E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анализ рынка и конкурентной среды;</w:t>
            </w:r>
          </w:p>
          <w:p w:rsidR="001E5A2A" w:rsidRPr="003A1BE7" w:rsidRDefault="001E5A2A" w:rsidP="001E5A2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оценивать риски, связанные с бизнесом;</w:t>
            </w:r>
          </w:p>
          <w:p w:rsidR="001E5A2A" w:rsidRPr="003A1BE7" w:rsidRDefault="001E5A2A" w:rsidP="001E5A2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 xml:space="preserve">предлагать идеи для дальнейшего развития бизнеса (в </w:t>
            </w:r>
            <w:proofErr w:type="spellStart"/>
            <w:r w:rsidRPr="003A1BE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A1BE7">
              <w:rPr>
                <w:rFonts w:ascii="Times New Roman" w:hAnsi="Times New Roman"/>
                <w:sz w:val="28"/>
                <w:szCs w:val="28"/>
              </w:rPr>
              <w:t>. в порядке диверсификации);</w:t>
            </w:r>
          </w:p>
          <w:p w:rsidR="001E5A2A" w:rsidRPr="003A1BE7" w:rsidRDefault="001E5A2A" w:rsidP="001E5A2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применять методы принятия оптимальных решений;</w:t>
            </w:r>
          </w:p>
          <w:p w:rsidR="001E5A2A" w:rsidRPr="003A1BE7" w:rsidRDefault="001E5A2A" w:rsidP="001E5A2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 xml:space="preserve">принимать в расчет экологический и социальный аспекты </w:t>
            </w:r>
            <w:r>
              <w:rPr>
                <w:rFonts w:ascii="Times New Roman" w:hAnsi="Times New Roman"/>
                <w:sz w:val="28"/>
                <w:szCs w:val="28"/>
              </w:rPr>
              <w:t>в своей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 xml:space="preserve"> бизнес-модели;</w:t>
            </w:r>
          </w:p>
          <w:p w:rsidR="003A1BE7" w:rsidRPr="003A1BE7" w:rsidRDefault="00E901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</w:t>
            </w:r>
            <w:r w:rsidR="003A1BE7" w:rsidRPr="003A1BE7">
              <w:rPr>
                <w:rFonts w:ascii="Times New Roman" w:hAnsi="Times New Roman"/>
                <w:sz w:val="28"/>
                <w:szCs w:val="28"/>
              </w:rPr>
              <w:t xml:space="preserve"> подходящ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3A1BE7" w:rsidRPr="003A1BE7">
              <w:rPr>
                <w:rFonts w:ascii="Times New Roman" w:hAnsi="Times New Roman"/>
                <w:sz w:val="28"/>
                <w:szCs w:val="28"/>
              </w:rPr>
              <w:t xml:space="preserve"> тип бизнес-плана;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разрабатывать и грамотно оформлять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ab/>
              <w:t>бизнес-план;</w:t>
            </w:r>
          </w:p>
          <w:p w:rsidR="003A1BE7" w:rsidRPr="003A1BE7" w:rsidRDefault="001E5A2A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 </w:t>
            </w:r>
            <w:r w:rsidR="003A1BE7" w:rsidRPr="003A1BE7">
              <w:rPr>
                <w:rFonts w:ascii="Times New Roman" w:hAnsi="Times New Roman"/>
                <w:sz w:val="28"/>
                <w:szCs w:val="28"/>
              </w:rPr>
              <w:t xml:space="preserve">представлять (презентовать) </w:t>
            </w:r>
            <w:r>
              <w:rPr>
                <w:rFonts w:ascii="Times New Roman" w:hAnsi="Times New Roman"/>
                <w:sz w:val="28"/>
                <w:szCs w:val="28"/>
              </w:rPr>
              <w:t>бизнес-проект с применением различных средств (электронная и публичная презентации, рекламное видео и плакаты и т.д.);</w:t>
            </w:r>
          </w:p>
          <w:p w:rsidR="00764773" w:rsidRPr="000244DA" w:rsidRDefault="003A1BE7" w:rsidP="001E5A2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получ</w:t>
            </w:r>
            <w:r w:rsidR="001E5A2A">
              <w:rPr>
                <w:rFonts w:ascii="Times New Roman" w:hAnsi="Times New Roman"/>
                <w:sz w:val="28"/>
                <w:szCs w:val="28"/>
              </w:rPr>
              <w:t>ат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>ь независимую оценку/ рецензию независимых компетентных экспертов на свою бизнес-идею (бизнес-план</w:t>
            </w:r>
            <w:r w:rsidR="001E5A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4773" w:rsidRPr="000244DA" w:rsidRDefault="00764773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64EE9" w:rsidTr="002E3DCE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244DA" w:rsidRPr="00064EE9" w:rsidRDefault="000244DA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0244DA" w:rsidRPr="00064EE9" w:rsidRDefault="00064EE9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0244DA" w:rsidRPr="00064EE9" w:rsidRDefault="00811F50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53212F" w:rsidRDefault="0053212F" w:rsidP="0053212F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заинтересованными сторонами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Трудовые функции </w:t>
            </w:r>
          </w:p>
          <w:p w:rsidR="0053212F" w:rsidRPr="003A1BE7" w:rsidRDefault="0053212F" w:rsidP="0053212F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заинтересованными сторонами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5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53212F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Согласование с заинтересованными сторонами выявленных бизнес-проблем или бизнес-возможностей.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5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61307" w:rsidRPr="00AD5C73" w:rsidRDefault="00A61307" w:rsidP="00617277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значение эффективного планирования и организации труда;</w:t>
            </w:r>
          </w:p>
          <w:p w:rsidR="00A61307" w:rsidRP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значение организации эффективной деловой</w:t>
            </w:r>
            <w:r w:rsidRPr="00A61307">
              <w:rPr>
                <w:rFonts w:ascii="Times New Roman" w:hAnsi="Times New Roman"/>
                <w:sz w:val="28"/>
                <w:szCs w:val="28"/>
              </w:rPr>
              <w:tab/>
              <w:t xml:space="preserve"> переписки и пересылки документов;</w:t>
            </w:r>
          </w:p>
          <w:p w:rsidR="00A61307" w:rsidRP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положения техники безопасности и охраны труда, лучшие практики;</w:t>
            </w:r>
          </w:p>
          <w:p w:rsidR="00A61307" w:rsidRPr="000244DA" w:rsidRDefault="00A61307" w:rsidP="004D0ACC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 xml:space="preserve">важность поддержания </w:t>
            </w:r>
            <w:r w:rsidR="004D0ACC">
              <w:rPr>
                <w:rFonts w:ascii="Times New Roman" w:hAnsi="Times New Roman"/>
                <w:sz w:val="28"/>
                <w:szCs w:val="28"/>
              </w:rPr>
              <w:t xml:space="preserve">в порядке </w:t>
            </w:r>
            <w:r w:rsidRPr="00A61307">
              <w:rPr>
                <w:rFonts w:ascii="Times New Roman" w:hAnsi="Times New Roman"/>
                <w:sz w:val="28"/>
                <w:szCs w:val="28"/>
              </w:rPr>
              <w:t>рабочего места.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61307" w:rsidRPr="00AD5C73" w:rsidRDefault="00A61307" w:rsidP="00617277">
            <w:pPr>
              <w:pStyle w:val="aff1"/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уметь:</w:t>
            </w:r>
          </w:p>
          <w:p w:rsidR="00A61307" w:rsidRP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</w:t>
            </w:r>
            <w:proofErr w:type="spellStart"/>
            <w:r w:rsidRPr="00A61307">
              <w:rPr>
                <w:rFonts w:ascii="Times New Roman" w:hAnsi="Times New Roman"/>
                <w:sz w:val="28"/>
                <w:szCs w:val="28"/>
              </w:rPr>
              <w:t>проактивный</w:t>
            </w:r>
            <w:proofErr w:type="spellEnd"/>
            <w:r w:rsidRPr="00A61307">
              <w:rPr>
                <w:rFonts w:ascii="Times New Roman" w:hAnsi="Times New Roman"/>
                <w:sz w:val="28"/>
                <w:szCs w:val="28"/>
              </w:rPr>
              <w:t xml:space="preserve"> подход/позицию к приобретению знаний и развитию навыков;</w:t>
            </w:r>
          </w:p>
          <w:p w:rsidR="00A61307" w:rsidRP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использовать современные технологии;</w:t>
            </w:r>
          </w:p>
          <w:p w:rsidR="00A61307" w:rsidRP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 xml:space="preserve">поддерживать безопасную и здоровую рабочую обстановку, </w:t>
            </w:r>
            <w:r w:rsidR="004D0ACC">
              <w:rPr>
                <w:rFonts w:ascii="Times New Roman" w:hAnsi="Times New Roman"/>
                <w:sz w:val="28"/>
                <w:szCs w:val="28"/>
              </w:rPr>
              <w:t xml:space="preserve">соблюдать </w:t>
            </w:r>
            <w:r w:rsidRPr="00A61307">
              <w:rPr>
                <w:rFonts w:ascii="Times New Roman" w:hAnsi="Times New Roman"/>
                <w:sz w:val="28"/>
                <w:szCs w:val="28"/>
              </w:rPr>
              <w:t>техник</w:t>
            </w:r>
            <w:r w:rsidR="004D0ACC">
              <w:rPr>
                <w:rFonts w:ascii="Times New Roman" w:hAnsi="Times New Roman"/>
                <w:sz w:val="28"/>
                <w:szCs w:val="28"/>
              </w:rPr>
              <w:t>у</w:t>
            </w:r>
            <w:r w:rsidRPr="00A61307">
              <w:rPr>
                <w:rFonts w:ascii="Times New Roman" w:hAnsi="Times New Roman"/>
                <w:sz w:val="28"/>
                <w:szCs w:val="28"/>
              </w:rPr>
              <w:t xml:space="preserve"> безопасности и </w:t>
            </w:r>
            <w:r w:rsidR="004D0ACC">
              <w:rPr>
                <w:rFonts w:ascii="Times New Roman" w:hAnsi="Times New Roman"/>
                <w:sz w:val="28"/>
                <w:szCs w:val="28"/>
              </w:rPr>
              <w:t>нормы охраны труда;</w:t>
            </w:r>
          </w:p>
          <w:p w:rsidR="004D0ACC" w:rsidRDefault="00A61307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CC">
              <w:rPr>
                <w:rFonts w:ascii="Times New Roman" w:hAnsi="Times New Roman"/>
                <w:sz w:val="28"/>
                <w:szCs w:val="28"/>
              </w:rPr>
              <w:t xml:space="preserve">пользоваться </w:t>
            </w:r>
            <w:r w:rsidR="004D0ACC">
              <w:rPr>
                <w:rFonts w:ascii="Times New Roman" w:hAnsi="Times New Roman"/>
                <w:sz w:val="28"/>
                <w:szCs w:val="28"/>
              </w:rPr>
              <w:t xml:space="preserve">предоставленным оборудованием; </w:t>
            </w:r>
          </w:p>
          <w:p w:rsidR="00A61307" w:rsidRPr="000244DA" w:rsidRDefault="00A61307" w:rsidP="004D0ACC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планировать работу</w:t>
            </w:r>
            <w:r w:rsidR="004D0ACC">
              <w:rPr>
                <w:rFonts w:ascii="Times New Roman" w:hAnsi="Times New Roman"/>
                <w:sz w:val="28"/>
                <w:szCs w:val="28"/>
              </w:rPr>
              <w:t xml:space="preserve"> с точки зрения наибольшей эффективности и выполнения заданий в срок.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E8097C" w:rsidTr="002E3DCE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A61307" w:rsidRPr="00E8097C" w:rsidRDefault="00E8097C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A61307" w:rsidRPr="00E8097C" w:rsidRDefault="00E8097C" w:rsidP="004D0A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7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навыков коллективной работы и управление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A61307" w:rsidRPr="00E8097C" w:rsidRDefault="008C486B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и:</w:t>
            </w:r>
          </w:p>
          <w:p w:rsidR="0053212F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Работа с заинтересованными сторонами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vMerge w:val="restar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Трудов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Взаимодействие с заинтересованными сторонами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vMerge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Согласование с заинтересованными сторонами выявленных бизнес-проблем или бизнес-возможностей.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E8097C" w:rsidRPr="00AD5C73" w:rsidRDefault="00E8097C" w:rsidP="00617277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E8097C" w:rsidRPr="00E8097C" w:rsidRDefault="00E8097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7C">
              <w:rPr>
                <w:rFonts w:ascii="Times New Roman" w:hAnsi="Times New Roman"/>
                <w:sz w:val="28"/>
                <w:szCs w:val="28"/>
              </w:rPr>
              <w:t>важность постоянного профессионального роста;</w:t>
            </w:r>
          </w:p>
          <w:p w:rsidR="00E8097C" w:rsidRDefault="00E8097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7C">
              <w:rPr>
                <w:rFonts w:ascii="Times New Roman" w:hAnsi="Times New Roman"/>
                <w:sz w:val="28"/>
                <w:szCs w:val="28"/>
              </w:rPr>
              <w:t>важность слаженной командной работы</w:t>
            </w:r>
            <w:r w:rsidR="004D0ACC">
              <w:rPr>
                <w:rFonts w:ascii="Times New Roman" w:hAnsi="Times New Roman"/>
                <w:sz w:val="28"/>
                <w:szCs w:val="28"/>
              </w:rPr>
              <w:t xml:space="preserve"> для повышения её эффективности</w:t>
            </w:r>
            <w:r w:rsidRPr="00E80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33A3" w:rsidRPr="00E8097C" w:rsidRDefault="001533A3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разрешения конфликтных ситуаций;</w:t>
            </w:r>
          </w:p>
          <w:p w:rsidR="00E8097C" w:rsidRPr="00E8097C" w:rsidRDefault="00E8097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7C">
              <w:rPr>
                <w:rFonts w:ascii="Times New Roman" w:hAnsi="Times New Roman"/>
                <w:sz w:val="28"/>
                <w:szCs w:val="28"/>
              </w:rPr>
              <w:t>сильные и слабые стороны</w:t>
            </w:r>
            <w:r w:rsidR="004D0ACC">
              <w:rPr>
                <w:rFonts w:ascii="Times New Roman" w:hAnsi="Times New Roman"/>
                <w:sz w:val="28"/>
                <w:szCs w:val="28"/>
              </w:rPr>
              <w:t>, успехи, достижения, профессиональные компетенции и опыт</w:t>
            </w:r>
            <w:r w:rsidRPr="00E8097C">
              <w:rPr>
                <w:rFonts w:ascii="Times New Roman" w:hAnsi="Times New Roman"/>
                <w:sz w:val="28"/>
                <w:szCs w:val="28"/>
              </w:rPr>
              <w:t xml:space="preserve"> каждого члена команды;</w:t>
            </w:r>
          </w:p>
          <w:p w:rsidR="00A61307" w:rsidRPr="000244DA" w:rsidRDefault="00E8097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7C">
              <w:rPr>
                <w:rFonts w:ascii="Times New Roman" w:hAnsi="Times New Roman"/>
                <w:sz w:val="28"/>
                <w:szCs w:val="28"/>
              </w:rPr>
              <w:t>важность формирования мотивации к труду (потребности к приобретению профессии).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E8097C" w:rsidRPr="00AD5C73" w:rsidRDefault="00E8097C" w:rsidP="00617277">
            <w:pPr>
              <w:pStyle w:val="aff1"/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уметь: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инициировать и развивать сотрудничество на основе проектов;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свои навыки проведения переговоров и убеждения;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роль каждого участника команды/проекта;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справляться со стрессовыми </w:t>
            </w:r>
            <w:r w:rsidR="00153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конфликтными </w:t>
            </w: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ситуациями;</w:t>
            </w:r>
          </w:p>
          <w:p w:rsidR="00A61307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методы принятия </w:t>
            </w:r>
            <w:r w:rsidR="00153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управленческих </w:t>
            </w: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решений;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уважать мнение других участников команды;</w:t>
            </w:r>
          </w:p>
          <w:p w:rsidR="00E8097C" w:rsidRPr="00E8097C" w:rsidRDefault="00E8097C" w:rsidP="001533A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</w:t>
            </w:r>
            <w:r w:rsidR="00153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различные </w:t>
            </w: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и приемы поиска информации, связанной с профессиональной деятельностью и </w:t>
            </w:r>
            <w:r w:rsidR="00153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сущностью </w:t>
            </w: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проекта.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541C67" w:rsidTr="002E3DCE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244DA" w:rsidRPr="00541C67" w:rsidRDefault="00541C6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0244DA" w:rsidRPr="00541C67" w:rsidRDefault="00541C6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C6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0244DA" w:rsidRPr="00541C67" w:rsidRDefault="008C486B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541C6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C6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53212F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Технология проведения маркетингового исследования с использованием инструментов комплекса маркетинга</w:t>
            </w:r>
          </w:p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Заключение и сопровождение договоров страхования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Трудовые функции </w:t>
            </w:r>
          </w:p>
          <w:p w:rsidR="0053212F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Подготовка к проведению маркетингового исследования</w:t>
            </w:r>
          </w:p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Изучение рынка и подготовка к продаже страховых продуктов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Выявление проблем и формулирование целей исследования.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Планирование проведения маркетингового исследования.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Подготовка и согласование плана проведения маркетингового исследования.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Поиск первичной и вторичной маркетинговой информации.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Разработка технического задания для проведения маркетингового исследования.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541C6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>Подготовка процесса проведения маркетингового исследования, установление сроков и требований к проведению маркетингового исследования.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541C6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Обработка полученных данных с помощью методов математической статистики.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541C6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>Подготовка отчетов и рекомендаций по результатам маркетинговых 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860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541C6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Формирование предложений по совершенствованию товарной политики.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4B7602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Формирование предложений по совершенствованию ценовой политики.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4B7602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908">
              <w:rPr>
                <w:rFonts w:ascii="Times New Roman" w:hAnsi="Times New Roman"/>
                <w:sz w:val="28"/>
                <w:szCs w:val="28"/>
              </w:rPr>
              <w:t xml:space="preserve">Анализ действующих условий страхования в страховой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4B7602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908">
              <w:rPr>
                <w:rFonts w:ascii="Times New Roman" w:hAnsi="Times New Roman"/>
                <w:sz w:val="28"/>
                <w:szCs w:val="28"/>
              </w:rPr>
              <w:t xml:space="preserve">Изучение потенциального спроса на страховые продукты для физических и юридических лиц.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4B7602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908">
              <w:rPr>
                <w:rFonts w:ascii="Times New Roman" w:hAnsi="Times New Roman"/>
                <w:sz w:val="28"/>
                <w:szCs w:val="28"/>
              </w:rPr>
              <w:t xml:space="preserve">Оценка возможностей страховой организации в удовлетворении потребностей в страховых продуктах.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EB5908" w:rsidRPr="000244DA" w:rsidRDefault="00EB5908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EB5908" w:rsidRPr="00AD5C73" w:rsidRDefault="00EB5908" w:rsidP="00617277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BB32EC" w:rsidRPr="001533A3" w:rsidRDefault="00BB32EC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A3">
              <w:rPr>
                <w:rFonts w:ascii="Times New Roman" w:hAnsi="Times New Roman"/>
                <w:sz w:val="28"/>
                <w:szCs w:val="28"/>
              </w:rPr>
              <w:t>важность определения целевой аудитории бизнеса как определенной группы людей, на котор</w:t>
            </w:r>
            <w:r w:rsidR="001533A3">
              <w:rPr>
                <w:rFonts w:ascii="Times New Roman" w:hAnsi="Times New Roman"/>
                <w:sz w:val="28"/>
                <w:szCs w:val="28"/>
              </w:rPr>
              <w:t>ую</w:t>
            </w:r>
            <w:r w:rsidRPr="001533A3">
              <w:rPr>
                <w:rFonts w:ascii="Times New Roman" w:hAnsi="Times New Roman"/>
                <w:sz w:val="28"/>
                <w:szCs w:val="28"/>
              </w:rPr>
              <w:t xml:space="preserve"> будет направлен</w:t>
            </w:r>
            <w:r w:rsidR="001533A3">
              <w:rPr>
                <w:rFonts w:ascii="Times New Roman" w:hAnsi="Times New Roman"/>
                <w:sz w:val="28"/>
                <w:szCs w:val="28"/>
              </w:rPr>
              <w:t>ы</w:t>
            </w:r>
            <w:r w:rsidRPr="001533A3">
              <w:rPr>
                <w:rFonts w:ascii="Times New Roman" w:hAnsi="Times New Roman"/>
                <w:sz w:val="28"/>
                <w:szCs w:val="28"/>
              </w:rPr>
              <w:t xml:space="preserve"> реклам</w:t>
            </w:r>
            <w:r w:rsidR="001533A3">
              <w:rPr>
                <w:rFonts w:ascii="Times New Roman" w:hAnsi="Times New Roman"/>
                <w:sz w:val="28"/>
                <w:szCs w:val="28"/>
              </w:rPr>
              <w:t>ные мероприятия</w:t>
            </w:r>
            <w:r w:rsidRPr="001533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способы определения целевой аудитории;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  <w:r w:rsidR="001533A3">
              <w:rPr>
                <w:rFonts w:ascii="Times New Roman" w:hAnsi="Times New Roman"/>
                <w:sz w:val="28"/>
                <w:szCs w:val="28"/>
              </w:rPr>
              <w:t xml:space="preserve">сегментирования и </w:t>
            </w:r>
            <w:r w:rsidRPr="00BB32EC">
              <w:rPr>
                <w:rFonts w:ascii="Times New Roman" w:hAnsi="Times New Roman"/>
                <w:sz w:val="28"/>
                <w:szCs w:val="28"/>
              </w:rPr>
              <w:t>анализа целевых аудиторий;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 xml:space="preserve">характеристики </w:t>
            </w:r>
            <w:r w:rsidR="001533A3">
              <w:rPr>
                <w:rFonts w:ascii="Times New Roman" w:hAnsi="Times New Roman"/>
                <w:sz w:val="28"/>
                <w:szCs w:val="28"/>
              </w:rPr>
              <w:t>различных сегментов целевой аудитории</w:t>
            </w:r>
            <w:r w:rsidRPr="00BB32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методы определения размера целевой аудитории;</w:t>
            </w:r>
          </w:p>
          <w:p w:rsidR="001533A3" w:rsidRDefault="00BB32EC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A3">
              <w:rPr>
                <w:rFonts w:ascii="Times New Roman" w:hAnsi="Times New Roman"/>
                <w:sz w:val="28"/>
                <w:szCs w:val="28"/>
              </w:rPr>
              <w:t>модели принятия решений в B2B продажах; особенности B2C</w:t>
            </w:r>
            <w:r w:rsidR="00153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3A3">
              <w:rPr>
                <w:rFonts w:ascii="Times New Roman" w:hAnsi="Times New Roman"/>
                <w:sz w:val="28"/>
                <w:szCs w:val="28"/>
              </w:rPr>
              <w:t xml:space="preserve">продаж; </w:t>
            </w:r>
          </w:p>
          <w:p w:rsidR="00BB32EC" w:rsidRPr="001533A3" w:rsidRDefault="00BB32EC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A3">
              <w:rPr>
                <w:rFonts w:ascii="Times New Roman" w:hAnsi="Times New Roman"/>
                <w:sz w:val="28"/>
                <w:szCs w:val="28"/>
              </w:rPr>
              <w:t>суть B2G бизнеса;</w:t>
            </w:r>
          </w:p>
          <w:p w:rsidR="00EB5908" w:rsidRPr="00EB5908" w:rsidRDefault="00BB32EC" w:rsidP="001533A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коммуникационные приемы для</w:t>
            </w:r>
            <w:r w:rsidRPr="00BB32EC">
              <w:rPr>
                <w:rFonts w:ascii="Times New Roman" w:hAnsi="Times New Roman"/>
                <w:sz w:val="28"/>
                <w:szCs w:val="28"/>
              </w:rPr>
              <w:tab/>
              <w:t>определения целевой аудитории.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B5908" w:rsidRPr="000244DA" w:rsidRDefault="00EB5908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EB5908" w:rsidRPr="000244DA" w:rsidRDefault="00EB5908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EB5908" w:rsidRPr="00AD5C73" w:rsidRDefault="00EB5908" w:rsidP="00617277">
            <w:pPr>
              <w:pStyle w:val="aff1"/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уметь:</w:t>
            </w:r>
          </w:p>
          <w:p w:rsid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оцени</w:t>
            </w:r>
            <w:r w:rsidR="003D1582">
              <w:rPr>
                <w:rFonts w:ascii="Times New Roman" w:hAnsi="Times New Roman"/>
                <w:sz w:val="28"/>
                <w:szCs w:val="28"/>
              </w:rPr>
              <w:t>ва</w:t>
            </w:r>
            <w:r w:rsidRPr="00BB32EC">
              <w:rPr>
                <w:rFonts w:ascii="Times New Roman" w:hAnsi="Times New Roman"/>
                <w:sz w:val="28"/>
                <w:szCs w:val="28"/>
              </w:rPr>
              <w:t>ть значение целевых аудиторий;</w:t>
            </w:r>
          </w:p>
          <w:p w:rsidR="003D1582" w:rsidRPr="00BB32EC" w:rsidRDefault="003D1582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определять целевые аудитории;</w:t>
            </w:r>
          </w:p>
          <w:p w:rsidR="003D1582" w:rsidRPr="00BB32EC" w:rsidRDefault="003D1582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методы сегментирования и анализа целевых аудиторий;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применять методы принятия оптимальных решений, касающихся целевых аудиторий;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описывать целевые аудитории для конкретных товаров/услуг;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принимать в расчет ценности, присущие разным целевым аудиториям;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оценивать размер целевой аудитории;</w:t>
            </w:r>
          </w:p>
          <w:p w:rsidR="00EB5908" w:rsidRPr="00EB5908" w:rsidRDefault="00BB32EC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эффективно общаться с разны</w:t>
            </w:r>
            <w:r w:rsidR="003D1582">
              <w:rPr>
                <w:rFonts w:ascii="Times New Roman" w:hAnsi="Times New Roman"/>
                <w:sz w:val="28"/>
                <w:szCs w:val="28"/>
              </w:rPr>
              <w:t>ми аудиториями и с разной целью.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B5908" w:rsidRPr="000244DA" w:rsidRDefault="00EB5908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7C534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EB5908" w:rsidRPr="007C534F" w:rsidRDefault="007C534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EB5908" w:rsidRPr="007C534F" w:rsidRDefault="007C534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34F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рабочего процесса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B5908" w:rsidRPr="007C534F" w:rsidRDefault="008C486B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2E3DCE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Выявление бизнес-проблем или бизнес-возможностей</w:t>
            </w:r>
          </w:p>
          <w:p w:rsidR="002E3DCE" w:rsidRPr="009F5D37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функции:</w:t>
            </w:r>
          </w:p>
          <w:p w:rsidR="002E3DCE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истинных бизнес-проблем или бизнес-возможностей</w:t>
            </w:r>
          </w:p>
          <w:p w:rsidR="002E3DCE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2E3DCE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Итоговое обобщение фактов хозяйственной жизни</w:t>
            </w:r>
          </w:p>
          <w:p w:rsidR="002E3DCE" w:rsidRPr="009F5D37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 xml:space="preserve">Составление бухгалтерской (финансовой)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C534F">
              <w:rPr>
                <w:rFonts w:ascii="Times New Roman" w:hAnsi="Times New Roman"/>
                <w:sz w:val="28"/>
                <w:szCs w:val="28"/>
              </w:rPr>
              <w:t>тчетности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EB5908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7C534F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 xml:space="preserve">Разработка стратегий вовлечения заинтересованных сторон и сотрудничества с ними.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7C534F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 xml:space="preserve">Подготовка заинтересованных сторон к сотрудничеству (разъяснение, обучение).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7C534F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Взаимодействие с заинтересованными сторонами и мониторинг заинтересованных сторон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EB5908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 xml:space="preserve">Выявление и документирование истинных бизнес-проблем или бизнес-возможностей.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7C534F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 xml:space="preserve">Оценка ресурсов, необходимых для реализации решений.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7C534F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Оценка эффективности каждого варианта решения как соотношения между ожидаемым уровнем использования ресурсов и ожидаемой ценностью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494215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215">
              <w:rPr>
                <w:rFonts w:ascii="Times New Roman" w:hAnsi="Times New Roman"/>
                <w:sz w:val="28"/>
                <w:szCs w:val="28"/>
              </w:rPr>
              <w:t>Мониторинг изменения данных для проведения расчетов экономических показателей организации.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494215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215">
              <w:rPr>
                <w:rFonts w:ascii="Times New Roman" w:hAnsi="Times New Roman"/>
                <w:sz w:val="28"/>
                <w:szCs w:val="28"/>
              </w:rPr>
              <w:t xml:space="preserve">Выбор и применение статистических, экономико-математических методов и маркетингового исследования количественных и качественных показателей деятельности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494215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215">
              <w:rPr>
                <w:rFonts w:ascii="Times New Roman" w:hAnsi="Times New Roman"/>
                <w:sz w:val="28"/>
                <w:szCs w:val="28"/>
              </w:rPr>
              <w:t xml:space="preserve">Расчет влияния внутренних и внешних факторов на экономические показатели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Денежное измерение объектов бухгалтерского учета и осуществление соответствующих бухгалтерских записей.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Контроль тождества данных аналитического учета оборотам и остаткам по счетам синтетического учета.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Координация и контроль выполнения работ по анализу финансового состояния экономического субъекта.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D1DFD">
              <w:rPr>
                <w:rFonts w:ascii="Times New Roman" w:hAnsi="Times New Roman"/>
                <w:sz w:val="28"/>
                <w:szCs w:val="28"/>
              </w:rPr>
              <w:t>уководство работой по управлению финансами исходя из стратегических целей и перспектив развития экономического субъекта.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FD1DFD" w:rsidRPr="000244DA" w:rsidRDefault="00FD1DFD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775B1" w:rsidRPr="00AD5C73" w:rsidRDefault="00A775B1" w:rsidP="00617277">
            <w:pPr>
              <w:pStyle w:val="aff1"/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775B1" w:rsidRDefault="003D1582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суть бизнес-процессов (управляющих, операционных и поддерживающих);</w:t>
            </w:r>
          </w:p>
          <w:p w:rsidR="003D1582" w:rsidRDefault="003D1582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B0244">
              <w:rPr>
                <w:rFonts w:ascii="Times New Roman" w:hAnsi="Times New Roman"/>
                <w:sz w:val="28"/>
                <w:szCs w:val="28"/>
              </w:rPr>
              <w:t>писание бизнес-процессов для производства конкретных товаров/услуг;</w:t>
            </w:r>
          </w:p>
          <w:p w:rsidR="00B16F17" w:rsidRDefault="00B16F17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методики управления производством (бизнес-процессами);</w:t>
            </w:r>
          </w:p>
          <w:p w:rsidR="00B16F17" w:rsidRDefault="00B16F17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эффективности и результативности бизнес-процессов;</w:t>
            </w:r>
          </w:p>
          <w:p w:rsidR="00B16F17" w:rsidRDefault="00B16F17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бизнес-рисков, методы предотвращения и преодоления рисков;</w:t>
            </w:r>
          </w:p>
          <w:p w:rsidR="00B16F17" w:rsidRDefault="00B16F17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ресурсов (финансовых, трудовых, материальных и информационных), необходимых для развития </w:t>
            </w:r>
            <w:r w:rsidR="004C7786">
              <w:rPr>
                <w:rFonts w:ascii="Times New Roman" w:hAnsi="Times New Roman"/>
                <w:sz w:val="28"/>
                <w:szCs w:val="28"/>
              </w:rPr>
              <w:t>реализации бизнес-процессов;</w:t>
            </w:r>
          </w:p>
          <w:p w:rsidR="004C7786" w:rsidRDefault="004C7786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эффективности и результативности бизнес-процессов;</w:t>
            </w:r>
          </w:p>
          <w:p w:rsidR="00D62E92" w:rsidRPr="00FB0244" w:rsidRDefault="00D62E92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44">
              <w:rPr>
                <w:rFonts w:ascii="Times New Roman" w:hAnsi="Times New Roman"/>
                <w:sz w:val="28"/>
                <w:szCs w:val="28"/>
              </w:rPr>
              <w:t xml:space="preserve">нотации, применяемые для моделирования </w:t>
            </w:r>
            <w:r w:rsidR="003D1582">
              <w:rPr>
                <w:rFonts w:ascii="Times New Roman" w:hAnsi="Times New Roman"/>
                <w:sz w:val="28"/>
                <w:szCs w:val="28"/>
              </w:rPr>
              <w:t xml:space="preserve">и представления </w:t>
            </w:r>
            <w:r w:rsidRPr="00FB0244">
              <w:rPr>
                <w:rFonts w:ascii="Times New Roman" w:hAnsi="Times New Roman"/>
                <w:sz w:val="28"/>
                <w:szCs w:val="28"/>
              </w:rPr>
              <w:t>бизнес- процессов (BPMN</w:t>
            </w:r>
            <w:r w:rsidR="003D15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D1582">
              <w:rPr>
                <w:rFonts w:ascii="Times New Roman" w:hAnsi="Times New Roman"/>
                <w:sz w:val="28"/>
                <w:szCs w:val="28"/>
                <w:lang w:val="en-US"/>
              </w:rPr>
              <w:t>EPC</w:t>
            </w:r>
            <w:r w:rsidR="003D15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D1582">
              <w:rPr>
                <w:rFonts w:ascii="Times New Roman" w:hAnsi="Times New Roman"/>
                <w:sz w:val="28"/>
                <w:szCs w:val="28"/>
                <w:lang w:val="en-US"/>
              </w:rPr>
              <w:t>IDEF</w:t>
            </w:r>
            <w:r w:rsidRPr="00FB024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62E92" w:rsidRPr="00FB0244" w:rsidRDefault="003D1582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62E92" w:rsidRPr="00FB0244">
              <w:rPr>
                <w:rFonts w:ascii="Times New Roman" w:hAnsi="Times New Roman"/>
                <w:sz w:val="28"/>
                <w:szCs w:val="28"/>
              </w:rPr>
              <w:t>писание полного жизненного цикла бизнес-процесса;</w:t>
            </w:r>
          </w:p>
          <w:p w:rsidR="003D1582" w:rsidRDefault="003D1582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логику построения и функционирования бизнес-процессов организации;</w:t>
            </w:r>
          </w:p>
          <w:p w:rsidR="00D62E92" w:rsidRDefault="003D1582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способы представления календарного планирования работ</w:t>
            </w:r>
            <w:r w:rsidR="004C77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7786" w:rsidRPr="00FD1DFD" w:rsidRDefault="004C7786" w:rsidP="004C7786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организационных структур организации </w:t>
            </w:r>
            <w:r w:rsidRPr="004C778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фирмы.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D1DFD" w:rsidRPr="000244DA" w:rsidRDefault="00FD1DFD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FD1DFD" w:rsidRPr="000244DA" w:rsidRDefault="00FD1DFD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775B1" w:rsidRPr="00AD5C73" w:rsidRDefault="00A775B1" w:rsidP="00617277">
            <w:pPr>
              <w:pStyle w:val="aff1"/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уметь:</w:t>
            </w:r>
          </w:p>
          <w:p w:rsidR="00FB0244" w:rsidRPr="00FB0244" w:rsidRDefault="00FB0244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и структурировать для своего проекта управляющие, операционные и поддерживающие бизнес-процессы;</w:t>
            </w:r>
          </w:p>
          <w:p w:rsidR="00FB0244" w:rsidRPr="00FB0244" w:rsidRDefault="004C7786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выстраивать бизнес-процессы в логической последовательности, соответствующей сути бизнес-проекта</w:t>
            </w:r>
            <w:r w:rsidR="00FB0244"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B0244" w:rsidRPr="00FB0244" w:rsidRDefault="00FB0244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делать обоснованный выбор нотации, применяемой для </w:t>
            </w:r>
            <w:r w:rsidR="004C7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представления </w:t>
            </w: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бизнес-процессов в собственном проекте (BPMN; EPC;</w:t>
            </w:r>
            <w:r w:rsidR="00E834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IDEF0);</w:t>
            </w:r>
          </w:p>
          <w:p w:rsidR="00FB0244" w:rsidRDefault="00FB0244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описывать, анализировать и оптимизировать бизнес-процессы в рамках собственного бизнеса</w:t>
            </w:r>
            <w:r w:rsidR="00AD5C7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проекта;</w:t>
            </w:r>
          </w:p>
          <w:p w:rsidR="004C7786" w:rsidRPr="004C7786" w:rsidRDefault="004C7786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86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рассчитывать показатели результативности и эффективности бизнес-процессов;</w:t>
            </w:r>
          </w:p>
          <w:p w:rsidR="00FB0244" w:rsidRPr="00FB0244" w:rsidRDefault="00FB0244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строить диаграмму </w:t>
            </w:r>
            <w:proofErr w:type="spellStart"/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Гантта</w:t>
            </w:r>
            <w:proofErr w:type="spellEnd"/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7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собственного бизнес-проекта </w:t>
            </w: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(как минимум, на период от 1 месяца до и от 2 месяцев после чемпионата);</w:t>
            </w:r>
          </w:p>
          <w:p w:rsidR="00FD1DFD" w:rsidRDefault="00AD5C73" w:rsidP="00AD5C7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потребность в ресурсах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(финансовых, трудовых, материальных и информационных)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реализации бизнес-процессов собственного проекта; </w:t>
            </w:r>
          </w:p>
          <w:p w:rsidR="00AD5C73" w:rsidRDefault="00AD5C73" w:rsidP="00AD5C7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прогнозировать различные сценарии развития бизнеса;</w:t>
            </w:r>
          </w:p>
          <w:p w:rsidR="00AD5C73" w:rsidRDefault="00AD5C73" w:rsidP="00AD5C7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антикризисные мероприятия и мероприятия по преодолению кризисных ситуаций;</w:t>
            </w:r>
          </w:p>
          <w:p w:rsidR="00AD5C73" w:rsidRPr="00FB0244" w:rsidRDefault="00AD5C73" w:rsidP="00AD5C7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C73">
              <w:rPr>
                <w:rFonts w:ascii="Times New Roman" w:eastAsia="Calibri" w:hAnsi="Times New Roman" w:cs="Times New Roman"/>
                <w:sz w:val="28"/>
                <w:szCs w:val="28"/>
              </w:rPr>
              <w:t>строить схемы организационных структур для различных этапов функционирования бизнес-проекта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D1DFD" w:rsidRPr="000244DA" w:rsidRDefault="00FD1DFD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D15B2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FD1DFD" w:rsidRPr="00D15B2F" w:rsidRDefault="008C486B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D1DFD" w:rsidRPr="00D15B2F" w:rsidRDefault="00D15B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B2F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Маркетинговое планирование/Формула маркетинга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D1DFD" w:rsidRPr="00D15B2F" w:rsidRDefault="008C486B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2E3DCE" w:rsidRPr="00D15B2F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2F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проведения маркетингового исследования с использованием инструментов комплекса маркетинга</w:t>
            </w:r>
          </w:p>
          <w:p w:rsidR="002E3DCE" w:rsidRPr="00FD1DFD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подготовительных работ для продвижения в социальных медиа информационно-телекоммуникационной сети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15B2F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функции:</w:t>
            </w:r>
          </w:p>
          <w:p w:rsidR="002E3DCE" w:rsidRPr="00E64D87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</w:p>
          <w:p w:rsidR="002E3DCE" w:rsidRPr="00E64D87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контекстно-</w:t>
            </w:r>
            <w:proofErr w:type="spellStart"/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 продвижения</w:t>
            </w:r>
          </w:p>
          <w:p w:rsidR="002E3DCE" w:rsidRPr="00E64D87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Подбор площадок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продвижения вебсайта</w:t>
            </w:r>
          </w:p>
          <w:p w:rsidR="002E3DCE" w:rsidRPr="00E64D87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коммуникациями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E3DCE" w:rsidRPr="00E64D87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рекламных объявлений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стратегии проведения 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кампании и ее реализация</w:t>
            </w:r>
          </w:p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аналитических работ по изучению конкурентов</w:t>
            </w:r>
          </w:p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продвижения в социальных медиа</w:t>
            </w:r>
          </w:p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пользователей в интернет-сообщество</w:t>
            </w:r>
          </w:p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рекламных кампаний в социальных медиа</w:t>
            </w:r>
          </w:p>
          <w:p w:rsidR="002E3DCE" w:rsidRPr="00FD1DFD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Продажа страховых продуктов и оформление договоров страхования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маркетинговых инструментов, с помощью которых будут получены комплексные результаты исследования.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конъюнктуры рынка товаров и услуг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организация сбора первичной и вторичной маркетинговой информации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предложений по совершенствованию систем сбыта и продаж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предложений по улучшению системы продвижения товаров (услуг)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Подбор ключевых слов и словосочетаний для показа контекстно-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медийных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объявлений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текстов рекламных объявлений в контекстно-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Оценка мест размещения контекстно-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медийных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рекламных объявлений с точки зрения их соответствия целям рекламной кампании.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текстовых рекламных объявлений в контекстно-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медийных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рекламных объявлений в контекстно-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списка площадок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ценка соответствия тематики продвигаемого ресурса и площадки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отчета об условиях размещения информации на подобранных площадках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и оформление сообществ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информационных сообщений на площадках в социальных медиа информационно-телекоммуникационной сети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Реагирование на вопросы и комментарии участников сообществ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Оценка мест размещения контекстно-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медийных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рекламных объявлений в социальных медиа с точки зрения их соответствия целям рекламной кампании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текстовых рекламных объявлений в социальных медиа информационно-телекоммуникационной сети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медийных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рекламных объявлений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медиа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продвижения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стратегии 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таргетирования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 рекламных баннеров.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площадок для размещения 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рекламы.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медийных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баннеров на площадках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мониторинг информационного поля бренда, личности,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Поиск и анализ конкурирующих субъектов, присутствующих в социальных медиа.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аналитической записки по проведенному анализу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примеров информационных сообщений (постов) для размещения в социальных медиа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календарного плана информационных сообщений (постов) для размещения в социальных медиа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календарного плана проведения мероприятий в социальных медиа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бщение с представителями целевой аудитории с использованием цифровых методов связи.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конкурсов в социальных медиа.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опросов в социальных медиа.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в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, увеличивающей количество пользователей в интернет-сообществе.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медиаплана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рекламной кампании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стратегии </w:t>
            </w:r>
            <w:proofErr w:type="spellStart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таргетирования</w:t>
            </w:r>
            <w:proofErr w:type="spellEnd"/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 рекламных объявлений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D15B2F" w:rsidRPr="000244DA" w:rsidRDefault="00D15B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27CEE" w:rsidRPr="00AD5C73" w:rsidRDefault="00A27CEE" w:rsidP="00617277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27CEE" w:rsidRDefault="00A27CEE" w:rsidP="00EA6F43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42B">
              <w:rPr>
                <w:rFonts w:ascii="Times New Roman" w:eastAsia="Calibri" w:hAnsi="Times New Roman" w:cs="Times New Roman"/>
                <w:sz w:val="28"/>
                <w:szCs w:val="28"/>
              </w:rPr>
              <w:t>цели маркетингового планирования</w:t>
            </w:r>
            <w:r w:rsidR="00C0542B" w:rsidRPr="00C0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C0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542B">
              <w:rPr>
                <w:rFonts w:ascii="Times New Roman" w:eastAsia="Calibri" w:hAnsi="Times New Roman" w:cs="Times New Roman"/>
                <w:sz w:val="28"/>
                <w:szCs w:val="28"/>
              </w:rPr>
              <w:t>тактики продвижения товаров/услуг на рынке;</w:t>
            </w:r>
          </w:p>
          <w:p w:rsidR="00C0542B" w:rsidRPr="00C0542B" w:rsidRDefault="00C0542B" w:rsidP="00EA6F43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методы стратегического анализа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SWOT</w:t>
            </w:r>
            <w:r w:rsidRPr="00C0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PEST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т.п.); </w:t>
            </w:r>
          </w:p>
          <w:p w:rsidR="00A27CEE" w:rsidRPr="00DD56B4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модель 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 (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продукт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продвижение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(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product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place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price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promotion);</w:t>
            </w:r>
          </w:p>
          <w:p w:rsid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взаимовлияние элементов </w:t>
            </w:r>
            <w:r w:rsidR="00C0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 </w:t>
            </w: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4 «P»;</w:t>
            </w:r>
          </w:p>
          <w:p w:rsidR="00C0542B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маркетинговых стратегий;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моделей ценообразования;</w:t>
            </w:r>
          </w:p>
          <w:p w:rsidR="00740216" w:rsidRDefault="00740216" w:rsidP="00740216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каналы сбыта продукции;</w:t>
            </w:r>
          </w:p>
          <w:p w:rsidR="00740216" w:rsidRPr="00A27CEE" w:rsidRDefault="00740216" w:rsidP="00740216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этапы жизненного цикла клиентов;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влияние маркетинговых мероприятий на успех компании;</w:t>
            </w:r>
          </w:p>
          <w:p w:rsidR="00A27CEE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рекламы для продвижения продукта</w:t>
            </w:r>
            <w:r w:rsidRPr="00C0542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услуги;</w:t>
            </w:r>
          </w:p>
          <w:p w:rsidR="00C0542B" w:rsidRPr="00A27CEE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рекламных моделей, их особенности и различия, применение различных рекламных моделей при планировании рекламных мероприятий;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преимущества различных методов рекламы для конкретных товаров/услуг;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недостатки различных методов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рекламы для конкретных товаров / услуг;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отдельных рекламных мероприятий;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привлечения новых и удержания </w:t>
            </w:r>
            <w:r w:rsidR="00C0542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постоянных клиентов;</w:t>
            </w:r>
          </w:p>
          <w:p w:rsidR="00A27CEE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рекламных мероприятий в отношении целевых аудиторий компаний;</w:t>
            </w:r>
          </w:p>
          <w:p w:rsidR="00C0542B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методы маркетингового анализа рынка;</w:t>
            </w:r>
          </w:p>
          <w:p w:rsidR="00C0542B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маркетинговый бюджет на различных этапах функционирования бизнес-проекта</w:t>
            </w:r>
            <w:r w:rsidR="00740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реалистичность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27CEE" w:rsidRPr="00FD1DFD" w:rsidRDefault="00C0542B" w:rsidP="00C0542B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обязанностей в области маркетинга и возможность передачи некоторых функций на аутсорсинг.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15B2F" w:rsidRPr="000244DA" w:rsidRDefault="00D15B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D15B2F" w:rsidRPr="000244DA" w:rsidRDefault="00D15B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27CEE" w:rsidRDefault="00A27CEE" w:rsidP="00617277">
            <w:pPr>
              <w:tabs>
                <w:tab w:val="left" w:pos="323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740216" w:rsidRPr="00740216" w:rsidRDefault="00740216" w:rsidP="00617277">
            <w:pPr>
              <w:tabs>
                <w:tab w:val="left" w:pos="323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740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маркетинга и задачи, предназначенные для достижения поставленных целей;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</w:t>
            </w:r>
            <w:r w:rsidR="00740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маркетинговые </w:t>
            </w: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исследования рынка</w:t>
            </w:r>
            <w:r w:rsidR="00740216">
              <w:rPr>
                <w:rFonts w:ascii="Times New Roman" w:eastAsia="Calibri" w:hAnsi="Times New Roman" w:cs="Times New Roman"/>
                <w:sz w:val="28"/>
                <w:szCs w:val="28"/>
              </w:rPr>
              <w:t>; анализировать полученные данные и применять результаты анализа при планировании маркетинговой деятельности;</w:t>
            </w:r>
          </w:p>
          <w:p w:rsidR="00740216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планировать и определять каналы </w:t>
            </w:r>
            <w:r w:rsidR="00740216">
              <w:rPr>
                <w:rFonts w:ascii="Times New Roman" w:eastAsia="Calibri" w:hAnsi="Times New Roman" w:cs="Times New Roman"/>
                <w:sz w:val="28"/>
                <w:szCs w:val="28"/>
              </w:rPr>
              <w:t>сбыта продукции</w:t>
            </w:r>
            <w:r w:rsidR="00740216" w:rsidRPr="0074021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40216">
              <w:rPr>
                <w:rFonts w:ascii="Times New Roman" w:eastAsia="Calibri" w:hAnsi="Times New Roman" w:cs="Times New Roman"/>
                <w:sz w:val="28"/>
                <w:szCs w:val="28"/>
              </w:rPr>
              <w:t>услуг;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модель 4 «Р» для собственного бизнеса, понимать и описывать взаимовлияние элементов модели;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подбирать маркетинговые стратегии и обосновывать их выбор;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подбирать рекламные модели и обосновывать их выбор;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наиболее эффективные маркетинговые и рекламные мероприятия для продвижения бизнес-проекта;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подбирать маркетинговые инструменты, в наибольшей мере соответствующие реализации маркетинговой стратегии;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рассчитывать стоимость маркетинговых мероприятий, показатели эффективности рекламных кампаний и отдельных мероприятий</w:t>
            </w:r>
            <w:r w:rsidR="00B56D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56DF3" w:rsidRDefault="00B56DF3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маркетинговый план для различных этапов бизнес-проекта;</w:t>
            </w:r>
          </w:p>
          <w:p w:rsidR="00A27CEE" w:rsidRPr="00A27CEE" w:rsidRDefault="00B56DF3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определять и распределять роли в области маркетинга, возможность передачи некоторых функций на аутсорсинг.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15B2F" w:rsidRPr="000244DA" w:rsidRDefault="00D15B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95956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C71CB0" w:rsidRPr="00395956" w:rsidRDefault="0052261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71CB0" w:rsidRDefault="00984D81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инструменты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C71CB0" w:rsidRPr="00395956" w:rsidRDefault="008C486B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2E3DCE" w:rsidRPr="00395956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56">
              <w:rPr>
                <w:rFonts w:ascii="Times New Roman" w:hAnsi="Times New Roman"/>
                <w:sz w:val="28"/>
                <w:szCs w:val="28"/>
              </w:rPr>
              <w:t>Формирование и прогнозирование цен на товары, работы и услуги</w:t>
            </w:r>
          </w:p>
          <w:p w:rsidR="002E3DCE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56">
              <w:rPr>
                <w:rFonts w:ascii="Times New Roman" w:hAnsi="Times New Roman"/>
                <w:sz w:val="28"/>
                <w:szCs w:val="28"/>
              </w:rPr>
              <w:t>Экономический анализ деятельности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функции:</w:t>
            </w:r>
          </w:p>
          <w:p w:rsidR="002E3DCE" w:rsidRPr="00395956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56">
              <w:rPr>
                <w:rFonts w:ascii="Times New Roman" w:hAnsi="Times New Roman"/>
                <w:sz w:val="28"/>
                <w:szCs w:val="28"/>
              </w:rPr>
              <w:t>Исследование затрат на товары, работы и услуги и их себестоимости</w:t>
            </w:r>
          </w:p>
          <w:p w:rsidR="002E3DCE" w:rsidRPr="00395956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56">
              <w:rPr>
                <w:rFonts w:ascii="Times New Roman" w:hAnsi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  <w:p w:rsidR="002E3DCE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56">
              <w:rPr>
                <w:rFonts w:ascii="Times New Roman" w:hAnsi="Times New Roman"/>
                <w:sz w:val="28"/>
                <w:szCs w:val="28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рынка товаров, работ, услуг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Мониторинг цен на приобретаемые организацией товары, работы, услуги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Исследование рынка поставщиков товаров, работ, услуг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Ведение базы поставщиков товаров, работ и услуг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необходимых </w:t>
            </w:r>
            <w:r w:rsidRPr="000F7BEF">
              <w:rPr>
                <w:rFonts w:ascii="Times New Roman" w:hAnsi="Times New Roman"/>
                <w:sz w:val="28"/>
                <w:szCs w:val="28"/>
              </w:rPr>
              <w:t>вспомогательных</w:t>
            </w: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 xml:space="preserve"> расчетов и вычислений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Обработка и систематизация ценовых показателей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информации о заключенных договорах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Формирование и обновление информации в базе данных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Хранение и архивирование полученных данных, информации, документов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структуры цены на товары, работы, услуги по элементам затрат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Анализ затрат с помощью различных методов ценообразования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Анализ формирования прибыли в составе цены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Анализ налогообложения на каждом этапе формирования цены на товары, работы, услуги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Анализ различных факторов изменения затрат и себестоимости товаров, работ, услуг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задач подчиненным специалистам и </w:t>
            </w:r>
            <w:r w:rsidRPr="000F7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их исполнения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Анализ добавленной стоимости на каждом этапе формирования цены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Составление отчета и рекомендаций по результатам исследования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Хранение и архивирование полученных данных, информации, документов.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Подготовка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Расчет влияния внутренних и внешних факторов на экономические показатели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Определение экономической эффективности организации труда и производства, внедрение инновационных технологий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 финансово-хозяйственной деятельности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Определение резервов повышения эффективности деятельности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организации труда и управления, а также плановой и учетной документации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Составление (оформление) первичных учетных документов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Прием первичных учетных документов о фактах хозяйственной жизни экономического субъекта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Регистрация данных, содержащихся в первичных учетных документах, в регистрах бухгалтерского учета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финансовому анализу экономического субъекта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Планирование работ по анализу финансового состояния экономического субъекта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документов по финансовому анализу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Организация бюджетирования и управления денежными потоками в экономическом субъекте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Составление финансовых планов, бюджетов и смет экономического субъекта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и оценки финансовых рисков, разработка мер по их минимизации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8C2F5A" w:rsidRPr="000F7BEF" w:rsidRDefault="008C2F5A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0E77" w:rsidRPr="00B56DF3" w:rsidRDefault="00190E77" w:rsidP="00617277">
            <w:pPr>
              <w:widowControl w:val="0"/>
              <w:tabs>
                <w:tab w:val="left" w:pos="341"/>
              </w:tabs>
              <w:spacing w:after="0" w:line="240" w:lineRule="auto"/>
              <w:ind w:left="57" w:right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F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необходимость, методы и временные рамки финансового планирования;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соответствие жизненных циклов бизнеса и используемых финансовых инструментов для его развития;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и сопутствующие риски привлечения средств для открытия бизнеса, в том числе – </w:t>
            </w:r>
            <w:proofErr w:type="spellStart"/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краудфандинг</w:t>
            </w:r>
            <w:proofErr w:type="spellEnd"/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, венчурное финансирование, микрофинансирование;</w:t>
            </w:r>
          </w:p>
          <w:p w:rsidR="00190E77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финансовые механизмы государственной поддержки и поддержки от институтов развития, в том числе программы Корпорации МСП, МСП-банка, Фонда «</w:t>
            </w:r>
            <w:proofErr w:type="spellStart"/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», Фонда развития промышленности, ФРИИ и другие;</w:t>
            </w:r>
          </w:p>
          <w:p w:rsidR="00E84809" w:rsidRPr="00267BE1" w:rsidRDefault="00E84809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налогообложение в области малого предпринимательства;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финансовые механизмы масштабирования бизнеса, в том числе банковский кредит, лизинг, факторинг, выпуск ценных бумаг и т.д.;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B56D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предъявля</w:t>
            </w:r>
            <w:r w:rsidR="00B56DF3">
              <w:rPr>
                <w:rFonts w:ascii="Times New Roman" w:hAnsi="Times New Roman" w:cs="Times New Roman"/>
                <w:sz w:val="28"/>
                <w:szCs w:val="28"/>
              </w:rPr>
              <w:t>емые банками</w:t>
            </w: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 к бизнесу при принятии решении о выдаче кредита и как им соответствовать;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современные банковские технологии для бизнеса;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финансового планирования;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расчет затрат, связанных с запуском </w:t>
            </w:r>
            <w:proofErr w:type="spellStart"/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стартапа</w:t>
            </w:r>
            <w:proofErr w:type="spellEnd"/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периоды отчетности;</w:t>
            </w:r>
          </w:p>
          <w:p w:rsidR="00A122D4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реалистичный расчет цен на товары и услуги;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расчет прибыли и убытков;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расчет зарплат;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расчет постоянных и переменных издержек;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расчет объема продаж в соответствии с целевыми рынками;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оценка финансового плана;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обоснование определенных финансовых планов;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:rsidR="00190E77" w:rsidRPr="008C2F5A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методологию экономического анализа.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8C2F5A" w:rsidRPr="000F7BEF" w:rsidRDefault="008C2F5A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395956" w:rsidRPr="000F7BEF" w:rsidRDefault="00395956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0E77" w:rsidRDefault="00190E77" w:rsidP="00617277">
            <w:pPr>
              <w:widowControl w:val="0"/>
              <w:tabs>
                <w:tab w:val="left" w:pos="323"/>
              </w:tabs>
              <w:spacing w:after="0" w:line="240" w:lineRule="auto"/>
              <w:ind w:left="57" w:right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DC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готовить презентации для общения с различными контрагентами: институтами поддержки, банками и другими финансовыми организациями, инвесторами;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демонстрировать влияние финансового планирования на компанию;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методы финансового планирования;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разнообразное программное обеспечение для финансового планирования, в частности </w:t>
            </w:r>
            <w:r w:rsidR="00A1263C">
              <w:rPr>
                <w:rFonts w:ascii="Times New Roman" w:hAnsi="Times New Roman" w:cs="Times New Roman"/>
                <w:sz w:val="28"/>
                <w:szCs w:val="28"/>
              </w:rPr>
              <w:t>электронные таблицы;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рассчитывать затраты, связанные с запуском </w:t>
            </w:r>
            <w:proofErr w:type="spellStart"/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стартапа</w:t>
            </w:r>
            <w:proofErr w:type="spellEnd"/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0E77" w:rsidRPr="00A1263C" w:rsidRDefault="00190E77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3C">
              <w:rPr>
                <w:rFonts w:ascii="Times New Roman" w:hAnsi="Times New Roman" w:cs="Times New Roman"/>
                <w:sz w:val="28"/>
                <w:szCs w:val="28"/>
              </w:rPr>
              <w:t>рассчитывать издержки;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рассчитывать цены на товары и услуги;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рассчитывать прибыль и убытки;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вести рас</w:t>
            </w:r>
            <w:r w:rsidR="00E84809">
              <w:rPr>
                <w:rFonts w:ascii="Times New Roman" w:hAnsi="Times New Roman" w:cs="Times New Roman"/>
                <w:sz w:val="28"/>
                <w:szCs w:val="28"/>
              </w:rPr>
              <w:t>четы, связанные с оплатой труда, налоговые отчисления;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рассчитывать постоянные и переменные издержки в бизнесе;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анализировать возможные объемы продаж в соответствии с целевыми рынками;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оценивать финансовые планы;</w:t>
            </w:r>
          </w:p>
          <w:p w:rsidR="00E84809" w:rsidRDefault="00E84809" w:rsidP="00E84809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обосновывать</w:t>
            </w:r>
            <w:r w:rsidR="00190E77"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 расчеты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приведенные в</w:t>
            </w:r>
            <w:r w:rsidR="00190E77"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0E77"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395956" w:rsidRPr="000F7BEF" w:rsidRDefault="00E84809" w:rsidP="00E84809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интерпретировать и пояснять смысл рассчитанных экономических </w:t>
            </w:r>
            <w:r w:rsidR="00CF5BD9">
              <w:rPr>
                <w:rFonts w:ascii="Times New Roman" w:hAnsi="Times New Roman" w:cs="Times New Roman"/>
                <w:sz w:val="28"/>
                <w:szCs w:val="28"/>
              </w:rPr>
              <w:t>показателей.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395956" w:rsidRPr="000F7BEF" w:rsidRDefault="00395956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8C486B" w:rsidRPr="008C486B" w:rsidRDefault="0052261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486B" w:rsidRDefault="00907029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и презентация компании (фирмы, проекта) в регионе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8C486B" w:rsidRPr="008C486B" w:rsidRDefault="00F10758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395956" w:rsidRPr="000F7BEF" w:rsidRDefault="00395956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395956" w:rsidRPr="000F7BE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Обоснование решений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395956" w:rsidRPr="000F7BEF" w:rsidRDefault="00395956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C71CB0" w:rsidRPr="000F7BEF" w:rsidRDefault="00C71CB0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функции:</w:t>
            </w:r>
          </w:p>
          <w:p w:rsidR="00C71CB0" w:rsidRPr="000F7BE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Анализ, обоснование и выбор решения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C71CB0" w:rsidRPr="000F7BEF" w:rsidRDefault="00C71CB0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Pr="00562D2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Согласование с заинтересованными сторонами выявленных бизнес-проблем или бизнес-возможностей. Формирование целевых показателей решений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Анализ решений с точки зрения достижения целевых показателей решений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Pr="00CF5BD9" w:rsidRDefault="00562D2F" w:rsidP="00617277">
            <w:pPr>
              <w:widowControl w:val="0"/>
              <w:tabs>
                <w:tab w:val="left" w:pos="323"/>
              </w:tabs>
              <w:spacing w:after="0" w:line="240" w:lineRule="auto"/>
              <w:ind w:left="57" w:right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D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значимость официальной (законной) регистрации фирмы/компании;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важность оперативного планирования рабочего процесса;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процедуры регистрации фирмы;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процедуры открытия расчетного счета в банке;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стартового этапа становления фирмы и последующих этапов развития </w:t>
            </w:r>
            <w:r w:rsidRPr="00562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бизнеса (субсидии, гранты, инвестиции, </w:t>
            </w:r>
            <w:proofErr w:type="spellStart"/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краундфандинг</w:t>
            </w:r>
            <w:proofErr w:type="spellEnd"/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 и пр.);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основные правила подготовки деловых электронных презентаций (</w:t>
            </w:r>
            <w:proofErr w:type="spellStart"/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 или более современные программы);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лексику и терминологию презентаций;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структуру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цель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целевую аудиторию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регламентирование презентации по времени;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командной работы во время </w:t>
            </w:r>
            <w:r w:rsidR="00CF5B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подготавливать необходимый пакет документов для регистрации ИП, или ООО, или НП и др.;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(счет и пр.) для выполнения финансовых операций по выбранной форме предприятия;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оформлять договора;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оформлять заявки на гранты, получение государственной поддержки, запуск (</w:t>
            </w:r>
            <w:proofErr w:type="spellStart"/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краундфандингового</w:t>
            </w:r>
            <w:proofErr w:type="spellEnd"/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 проекта), получение кредита и т.д.;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562D2F" w:rsidRPr="00562D2F" w:rsidRDefault="00562D2F" w:rsidP="00CF5BD9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финансовые продукты и услуги в ходе п</w:t>
            </w:r>
            <w:r w:rsidR="00CF5BD9"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Pr="00CF5BD9" w:rsidRDefault="00562D2F" w:rsidP="00617277">
            <w:pPr>
              <w:widowControl w:val="0"/>
              <w:tabs>
                <w:tab w:val="left" w:pos="323"/>
              </w:tabs>
              <w:spacing w:after="0" w:line="240" w:lineRule="auto"/>
              <w:ind w:left="57" w:right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D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продвигать проект в различных ситуациях;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продуктивно работать в команде (распределение задач, планирование нагрузки);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вести деловые переговоры, обмениваться контактными данными;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оформлять деловые письма;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оформлять коммерческие предложения;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использованием </w:t>
            </w:r>
            <w:r w:rsidR="00CF5BD9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социальные сети</w:t>
            </w:r>
            <w:r w:rsidR="00E527C6">
              <w:rPr>
                <w:rFonts w:ascii="Times New Roman" w:hAnsi="Times New Roman" w:cs="Times New Roman"/>
                <w:sz w:val="28"/>
                <w:szCs w:val="28"/>
              </w:rPr>
              <w:t>, телеграмм</w:t>
            </w: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вести деловые </w:t>
            </w:r>
            <w:r w:rsidR="00CF5BD9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говоры по телефону (работа с заказчиком, партнером);</w:t>
            </w:r>
          </w:p>
          <w:p w:rsidR="00562D2F" w:rsidRPr="00562D2F" w:rsidRDefault="00CF5BD9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  <w:r w:rsidR="00562D2F"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эффективные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демонстрировать в своей презентации современные тенденции в бизнесе;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организовывать презентацию с учетом целевой аудитории;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убеждать разные категории аудитории посредством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использовать медиа средства в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применять соответствующую лексику и терминологию;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понимать временные ограничения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выделять особую информацию в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эффективно работать совместно с коллегами;</w:t>
            </w:r>
          </w:p>
          <w:p w:rsidR="00CF5BD9" w:rsidRDefault="00562D2F" w:rsidP="00CF5BD9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  <w:proofErr w:type="gramStart"/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 и после презентации;</w:t>
            </w:r>
          </w:p>
          <w:p w:rsidR="00562D2F" w:rsidRPr="00562D2F" w:rsidRDefault="00CF5BD9" w:rsidP="00CF5BD9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2F" w:rsidRPr="00562D2F">
              <w:rPr>
                <w:rFonts w:ascii="Times New Roman" w:hAnsi="Times New Roman" w:cs="Times New Roman"/>
                <w:sz w:val="28"/>
                <w:szCs w:val="28"/>
              </w:rPr>
              <w:t>обосновывать отдельные элементы презентации</w:t>
            </w:r>
            <w:r w:rsidR="00562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9D6" w:rsidRPr="00541C67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898"/>
        <w:gridCol w:w="397"/>
        <w:gridCol w:w="736"/>
        <w:gridCol w:w="736"/>
        <w:gridCol w:w="736"/>
        <w:gridCol w:w="736"/>
        <w:gridCol w:w="736"/>
        <w:gridCol w:w="736"/>
        <w:gridCol w:w="738"/>
        <w:gridCol w:w="1895"/>
      </w:tblGrid>
      <w:tr w:rsidR="004E785E" w:rsidRPr="00613219" w:rsidTr="00F10758">
        <w:trPr>
          <w:trHeight w:val="1538"/>
          <w:jc w:val="center"/>
        </w:trPr>
        <w:tc>
          <w:tcPr>
            <w:tcW w:w="3986" w:type="pct"/>
            <w:gridSpan w:val="9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</w:rPr>
            </w:pPr>
            <w:r w:rsidRPr="00613219">
              <w:rPr>
                <w:b/>
              </w:rPr>
              <w:t>Критерий</w:t>
            </w:r>
            <w:r w:rsidR="00613219" w:rsidRPr="00613219">
              <w:rPr>
                <w:b/>
              </w:rPr>
              <w:t>/Модуль</w:t>
            </w:r>
          </w:p>
        </w:tc>
        <w:tc>
          <w:tcPr>
            <w:tcW w:w="1014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</w:rPr>
            </w:pPr>
            <w:r w:rsidRPr="00613219">
              <w:rPr>
                <w:b/>
              </w:rPr>
              <w:t xml:space="preserve">Итого баллов за раздел </w:t>
            </w:r>
            <w:r w:rsidR="00F8340A" w:rsidRPr="00613219">
              <w:rPr>
                <w:b/>
              </w:rPr>
              <w:t>ТРЕБОВАНИЙ</w:t>
            </w:r>
            <w:r w:rsidR="00E0407E" w:rsidRPr="00613219">
              <w:rPr>
                <w:b/>
              </w:rPr>
              <w:t xml:space="preserve"> КОМПЕТЕНЦИИ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 w:val="restart"/>
            <w:shd w:val="clear" w:color="auto" w:fill="92D050"/>
            <w:vAlign w:val="center"/>
          </w:tcPr>
          <w:p w:rsidR="00F10758" w:rsidRPr="00613219" w:rsidRDefault="00F10758" w:rsidP="003242E1">
            <w:pPr>
              <w:jc w:val="center"/>
              <w:rPr>
                <w:b/>
              </w:rPr>
            </w:pPr>
            <w:r w:rsidRPr="00613219">
              <w:rPr>
                <w:b/>
              </w:rPr>
              <w:t>Разделы ТРЕБОВАНИЙ КОМПЕТЕНЦИИ</w:t>
            </w:r>
          </w:p>
        </w:tc>
        <w:tc>
          <w:tcPr>
            <w:tcW w:w="212" w:type="pct"/>
            <w:shd w:val="clear" w:color="auto" w:fill="92D050"/>
            <w:vAlign w:val="center"/>
          </w:tcPr>
          <w:p w:rsidR="00F10758" w:rsidRPr="00613219" w:rsidRDefault="00F10758" w:rsidP="00C17B0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</w:rPr>
            </w:pPr>
            <w:r w:rsidRPr="00613219">
              <w:rPr>
                <w:b/>
                <w:color w:val="FFFFFF" w:themeColor="background1"/>
              </w:rPr>
              <w:t>Б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</w:rPr>
            </w:pPr>
            <w:r w:rsidRPr="00613219">
              <w:rPr>
                <w:b/>
                <w:color w:val="FFFFFF" w:themeColor="background1"/>
              </w:rPr>
              <w:t>В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</w:rPr>
            </w:pPr>
            <w:r w:rsidRPr="00613219">
              <w:rPr>
                <w:b/>
                <w:color w:val="FFFFFF" w:themeColor="background1"/>
              </w:rPr>
              <w:t>Г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</w:rPr>
            </w:pPr>
            <w:r w:rsidRPr="00613219">
              <w:rPr>
                <w:b/>
                <w:color w:val="FFFFFF" w:themeColor="background1"/>
              </w:rPr>
              <w:t>Д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FC4B28" w:rsidRDefault="00F10758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FC4B28" w:rsidRDefault="00F10758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101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ind w:right="172" w:hanging="176"/>
              <w:jc w:val="both"/>
              <w:rPr>
                <w:b/>
              </w:rPr>
            </w:pP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8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8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4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5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2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2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5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15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16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15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16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15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15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FC4B28" w:rsidRDefault="00F10758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10</w:t>
            </w: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10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Default="00F10758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7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2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16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25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227" w:type="pct"/>
            <w:gridSpan w:val="2"/>
            <w:shd w:val="clear" w:color="auto" w:fill="00B050"/>
            <w:vAlign w:val="center"/>
          </w:tcPr>
          <w:p w:rsidR="00F10758" w:rsidRPr="00613219" w:rsidRDefault="00F10758" w:rsidP="007274B8">
            <w:pPr>
              <w:jc w:val="center"/>
            </w:pPr>
            <w:r w:rsidRPr="00613219">
              <w:rPr>
                <w:b/>
              </w:rPr>
              <w:t>Итого баллов за критерий/модуль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15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8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15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17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17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10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18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  <w:rPr>
                <w:b/>
              </w:rPr>
            </w:pPr>
            <w:r w:rsidRPr="00613219">
              <w:rPr>
                <w:b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lastRenderedPageBreak/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31"/>
        <w:gridCol w:w="3872"/>
        <w:gridCol w:w="4941"/>
      </w:tblGrid>
      <w:tr w:rsidR="00DD56B4" w:rsidRPr="009D04EE" w:rsidTr="00E83417">
        <w:trPr>
          <w:trHeight w:val="562"/>
          <w:tblHeader/>
        </w:trPr>
        <w:tc>
          <w:tcPr>
            <w:tcW w:w="2356" w:type="pct"/>
            <w:gridSpan w:val="2"/>
            <w:shd w:val="clear" w:color="auto" w:fill="92D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44" w:type="pct"/>
            <w:shd w:val="clear" w:color="auto" w:fill="92D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072" w:type="pct"/>
            <w:shd w:val="clear" w:color="auto" w:fill="92D050"/>
          </w:tcPr>
          <w:p w:rsidR="00DD56B4" w:rsidRPr="004904C5" w:rsidRDefault="00DD56B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</w:t>
            </w:r>
          </w:p>
        </w:tc>
        <w:tc>
          <w:tcPr>
            <w:tcW w:w="2644" w:type="pct"/>
            <w:shd w:val="clear" w:color="auto" w:fill="auto"/>
          </w:tcPr>
          <w:p w:rsidR="00DD56B4" w:rsidRPr="009D04EE" w:rsidRDefault="00AA043C" w:rsidP="00AA04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043C">
              <w:rPr>
                <w:color w:val="000000"/>
                <w:sz w:val="24"/>
                <w:szCs w:val="24"/>
              </w:rPr>
              <w:t>Оценивается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43C">
              <w:rPr>
                <w:color w:val="000000"/>
                <w:sz w:val="24"/>
                <w:szCs w:val="24"/>
              </w:rPr>
              <w:t>разработанный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43C">
              <w:rPr>
                <w:color w:val="000000"/>
                <w:sz w:val="24"/>
                <w:szCs w:val="24"/>
              </w:rPr>
              <w:t>бизнес-план,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43C">
              <w:rPr>
                <w:color w:val="000000"/>
                <w:sz w:val="24"/>
                <w:szCs w:val="24"/>
              </w:rPr>
              <w:t>который должен содержать краткую, 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43C">
              <w:rPr>
                <w:color w:val="000000"/>
                <w:sz w:val="24"/>
                <w:szCs w:val="24"/>
              </w:rPr>
              <w:t>понятную информацию и давать ответы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43C">
              <w:rPr>
                <w:color w:val="000000"/>
                <w:sz w:val="24"/>
                <w:szCs w:val="24"/>
              </w:rPr>
              <w:t>волнующие инвесторов – каков объем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43C">
              <w:rPr>
                <w:color w:val="000000"/>
                <w:sz w:val="24"/>
                <w:szCs w:val="24"/>
              </w:rPr>
              <w:t>инвестиций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A043C">
              <w:rPr>
                <w:color w:val="000000"/>
                <w:sz w:val="24"/>
                <w:szCs w:val="24"/>
              </w:rPr>
              <w:t>а также другая значимая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43C">
              <w:rPr>
                <w:color w:val="000000"/>
                <w:sz w:val="24"/>
                <w:szCs w:val="24"/>
              </w:rPr>
              <w:t>информация. Разделы бизнес-плана должны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43C">
              <w:rPr>
                <w:color w:val="000000"/>
                <w:sz w:val="24"/>
                <w:szCs w:val="24"/>
              </w:rPr>
              <w:t>давать расширенную информацию о проекте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43C">
              <w:rPr>
                <w:color w:val="000000"/>
                <w:sz w:val="24"/>
                <w:szCs w:val="24"/>
              </w:rPr>
              <w:t>доказывать правильность расчетов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2072" w:type="pct"/>
            <w:shd w:val="clear" w:color="auto" w:fill="92D050"/>
          </w:tcPr>
          <w:p w:rsidR="00DD56B4" w:rsidRPr="004904C5" w:rsidRDefault="00DD56B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2644" w:type="pct"/>
            <w:shd w:val="clear" w:color="auto" w:fill="auto"/>
          </w:tcPr>
          <w:p w:rsidR="002F0295" w:rsidRDefault="002F0295" w:rsidP="002F0295">
            <w:pPr>
              <w:tabs>
                <w:tab w:val="left" w:pos="170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описание и </w:t>
            </w:r>
            <w:r w:rsidR="00AA043C">
              <w:rPr>
                <w:color w:val="000000"/>
                <w:sz w:val="24"/>
                <w:szCs w:val="24"/>
              </w:rPr>
              <w:t>обоснованность</w:t>
            </w:r>
            <w:r>
              <w:rPr>
                <w:color w:val="000000"/>
                <w:sz w:val="24"/>
                <w:szCs w:val="24"/>
              </w:rPr>
              <w:t xml:space="preserve"> профессионального опыта, навыков и компетенций каждого участника. Оценивается обоснованность распределения ролей и функциональных обязанностей участников команды.</w:t>
            </w:r>
          </w:p>
          <w:p w:rsidR="002F0295" w:rsidRDefault="002F0295" w:rsidP="002F0295">
            <w:pPr>
              <w:tabs>
                <w:tab w:val="left" w:pos="170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Оценивается обоснованность используемых методов генерации бизнес-идеи, которые позволили выйти на конкретную бизнес-идею.</w:t>
            </w:r>
          </w:p>
          <w:p w:rsidR="00DD56B4" w:rsidRPr="002F0295" w:rsidRDefault="002F0295" w:rsidP="002F0295">
            <w:pPr>
              <w:tabs>
                <w:tab w:val="left" w:pos="170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Оценивается представление бизнес-концепции, методов оценки реализуемости бизнес-идеи.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2072" w:type="pct"/>
            <w:shd w:val="clear" w:color="auto" w:fill="92D050"/>
          </w:tcPr>
          <w:p w:rsidR="00DD56B4" w:rsidRPr="004904C5" w:rsidRDefault="00DD56B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2644" w:type="pct"/>
            <w:shd w:val="clear" w:color="auto" w:fill="auto"/>
          </w:tcPr>
          <w:p w:rsidR="002F029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</w:t>
            </w:r>
            <w:r w:rsidR="00AA043C">
              <w:rPr>
                <w:color w:val="000000"/>
                <w:sz w:val="24"/>
                <w:szCs w:val="24"/>
              </w:rPr>
              <w:t>обоснованность</w:t>
            </w:r>
            <w:r w:rsidR="002F0295">
              <w:rPr>
                <w:color w:val="000000"/>
                <w:sz w:val="24"/>
                <w:szCs w:val="24"/>
              </w:rPr>
              <w:t xml:space="preserve"> определения целевой аудитории,</w:t>
            </w:r>
            <w:r>
              <w:rPr>
                <w:color w:val="000000"/>
                <w:sz w:val="24"/>
                <w:szCs w:val="24"/>
              </w:rPr>
              <w:t xml:space="preserve"> ее</w:t>
            </w:r>
            <w:r w:rsidR="002F0295">
              <w:rPr>
                <w:color w:val="000000"/>
                <w:sz w:val="24"/>
                <w:szCs w:val="24"/>
              </w:rPr>
              <w:t xml:space="preserve"> сегмент</w:t>
            </w:r>
            <w:r>
              <w:rPr>
                <w:color w:val="000000"/>
                <w:sz w:val="24"/>
                <w:szCs w:val="24"/>
              </w:rPr>
              <w:t>ация.</w:t>
            </w:r>
            <w:r w:rsidR="002F02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Оценивается </w:t>
            </w:r>
            <w:r w:rsidR="002F0295">
              <w:rPr>
                <w:color w:val="000000"/>
                <w:sz w:val="24"/>
                <w:szCs w:val="24"/>
              </w:rPr>
              <w:t>представле</w:t>
            </w:r>
            <w:r>
              <w:rPr>
                <w:color w:val="000000"/>
                <w:sz w:val="24"/>
                <w:szCs w:val="24"/>
              </w:rPr>
              <w:t>н</w:t>
            </w:r>
            <w:r w:rsidR="002F0295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="002F0295">
              <w:rPr>
                <w:color w:val="000000"/>
                <w:sz w:val="24"/>
                <w:szCs w:val="24"/>
              </w:rPr>
              <w:t xml:space="preserve"> основные характеристики типичного клиента (портрет), которые включены в бизнес-концепцию.</w:t>
            </w:r>
          </w:p>
          <w:p w:rsidR="00DD56B4" w:rsidRPr="002F029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</w:t>
            </w:r>
            <w:r w:rsidR="002F0295">
              <w:rPr>
                <w:color w:val="000000"/>
                <w:sz w:val="24"/>
                <w:szCs w:val="24"/>
              </w:rPr>
              <w:t>размер потенциальной целевой аудитории, на которую направлены производимые компанией продукты/услуги в количественном отношении и стоимостном выражении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2072" w:type="pct"/>
            <w:shd w:val="clear" w:color="auto" w:fill="92D050"/>
          </w:tcPr>
          <w:p w:rsidR="00DD56B4" w:rsidRPr="004904C5" w:rsidRDefault="00DD56B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2644" w:type="pct"/>
            <w:shd w:val="clear" w:color="auto" w:fill="auto"/>
          </w:tcPr>
          <w:p w:rsidR="00CE5704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Оцениваются сформулированные </w:t>
            </w:r>
            <w:r w:rsidR="002F0295">
              <w:rPr>
                <w:sz w:val="24"/>
                <w:szCs w:val="24"/>
              </w:rPr>
              <w:t>цели и задачи в области маркетинга</w:t>
            </w:r>
            <w:r>
              <w:rPr>
                <w:sz w:val="24"/>
                <w:szCs w:val="24"/>
              </w:rPr>
              <w:t xml:space="preserve">. </w:t>
            </w:r>
          </w:p>
          <w:p w:rsidR="00DD56B4" w:rsidRPr="004904C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обоснованная </w:t>
            </w:r>
            <w:r w:rsidR="002F0295">
              <w:rPr>
                <w:sz w:val="24"/>
                <w:szCs w:val="24"/>
              </w:rPr>
              <w:t>маркетингов</w:t>
            </w:r>
            <w:r>
              <w:rPr>
                <w:sz w:val="24"/>
                <w:szCs w:val="24"/>
              </w:rPr>
              <w:t>ая</w:t>
            </w:r>
            <w:r w:rsidR="002F0295">
              <w:rPr>
                <w:sz w:val="24"/>
                <w:szCs w:val="24"/>
              </w:rPr>
              <w:t xml:space="preserve"> стратеги</w:t>
            </w:r>
            <w:r>
              <w:rPr>
                <w:sz w:val="24"/>
                <w:szCs w:val="24"/>
              </w:rPr>
              <w:t>я</w:t>
            </w:r>
            <w:r w:rsidR="002F0295">
              <w:rPr>
                <w:sz w:val="24"/>
                <w:szCs w:val="24"/>
              </w:rPr>
              <w:t>, каналы продвижения и сбыта, стратеги</w:t>
            </w:r>
            <w:r>
              <w:rPr>
                <w:sz w:val="24"/>
                <w:szCs w:val="24"/>
              </w:rPr>
              <w:t>я</w:t>
            </w:r>
            <w:r w:rsidR="002F0295">
              <w:rPr>
                <w:sz w:val="24"/>
                <w:szCs w:val="24"/>
              </w:rPr>
              <w:t xml:space="preserve"> ценообразования</w:t>
            </w:r>
            <w:r>
              <w:rPr>
                <w:sz w:val="24"/>
                <w:szCs w:val="24"/>
              </w:rPr>
              <w:t xml:space="preserve">, </w:t>
            </w:r>
            <w:r w:rsidR="002F0295">
              <w:rPr>
                <w:sz w:val="24"/>
                <w:szCs w:val="24"/>
              </w:rPr>
              <w:t>маркетинговые инструменты, применимые</w:t>
            </w:r>
            <w:r>
              <w:rPr>
                <w:sz w:val="24"/>
                <w:szCs w:val="24"/>
              </w:rPr>
              <w:t xml:space="preserve"> </w:t>
            </w:r>
            <w:r w:rsidR="002F0295">
              <w:rPr>
                <w:sz w:val="24"/>
                <w:szCs w:val="24"/>
              </w:rPr>
              <w:t xml:space="preserve">на протяжении всего </w:t>
            </w:r>
            <w:r w:rsidR="002F0295">
              <w:rPr>
                <w:sz w:val="24"/>
                <w:szCs w:val="24"/>
              </w:rPr>
              <w:lastRenderedPageBreak/>
              <w:t xml:space="preserve">жизненного цикла клиента, и наиболее эффективные для данного продукта/услуги и целевой аудитории. 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2072" w:type="pct"/>
            <w:shd w:val="clear" w:color="auto" w:fill="92D050"/>
          </w:tcPr>
          <w:p w:rsidR="00DD56B4" w:rsidRPr="004904C5" w:rsidRDefault="00DD56B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2644" w:type="pct"/>
            <w:shd w:val="clear" w:color="auto" w:fill="auto"/>
          </w:tcPr>
          <w:p w:rsidR="002F029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</w:t>
            </w:r>
            <w:r w:rsidR="002F0295">
              <w:rPr>
                <w:color w:val="000000"/>
                <w:sz w:val="24"/>
                <w:szCs w:val="24"/>
              </w:rPr>
              <w:t>визуализаци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2F0295">
              <w:rPr>
                <w:color w:val="000000"/>
                <w:sz w:val="24"/>
                <w:szCs w:val="24"/>
              </w:rPr>
              <w:t xml:space="preserve"> бизнес-процессов с использованием различных современных методик, при</w:t>
            </w:r>
            <w:r>
              <w:rPr>
                <w:color w:val="000000"/>
                <w:sz w:val="24"/>
                <w:szCs w:val="24"/>
              </w:rPr>
              <w:t>емов структурирования и нотаций</w:t>
            </w:r>
            <w:r w:rsidR="002F0295">
              <w:rPr>
                <w:color w:val="000000"/>
                <w:sz w:val="24"/>
                <w:szCs w:val="24"/>
              </w:rPr>
              <w:t xml:space="preserve">. </w:t>
            </w:r>
          </w:p>
          <w:p w:rsidR="002F029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</w:t>
            </w:r>
            <w:r w:rsidR="002F0295">
              <w:rPr>
                <w:color w:val="000000"/>
                <w:sz w:val="24"/>
                <w:szCs w:val="24"/>
              </w:rPr>
              <w:t>определ</w:t>
            </w:r>
            <w:r>
              <w:rPr>
                <w:color w:val="000000"/>
                <w:sz w:val="24"/>
                <w:szCs w:val="24"/>
              </w:rPr>
              <w:t>енная</w:t>
            </w:r>
            <w:r w:rsidR="002F0295">
              <w:rPr>
                <w:color w:val="000000"/>
                <w:sz w:val="24"/>
                <w:szCs w:val="24"/>
              </w:rPr>
              <w:t xml:space="preserve"> потребность </w:t>
            </w:r>
            <w:r>
              <w:rPr>
                <w:color w:val="000000"/>
                <w:sz w:val="24"/>
                <w:szCs w:val="24"/>
              </w:rPr>
              <w:t>в различных ресурсах для ключевых бизнес-процессов</w:t>
            </w:r>
            <w:r w:rsidR="002F0295">
              <w:rPr>
                <w:color w:val="000000"/>
                <w:sz w:val="24"/>
                <w:szCs w:val="24"/>
              </w:rPr>
              <w:t>.</w:t>
            </w:r>
          </w:p>
          <w:p w:rsidR="00DD56B4" w:rsidRPr="002F029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представленный </w:t>
            </w:r>
            <w:r w:rsidR="002F0295">
              <w:rPr>
                <w:color w:val="000000"/>
                <w:sz w:val="24"/>
                <w:szCs w:val="24"/>
              </w:rPr>
              <w:t xml:space="preserve">позитивный и негативный </w:t>
            </w:r>
            <w:r w:rsidR="002F0295">
              <w:rPr>
                <w:sz w:val="24"/>
                <w:szCs w:val="24"/>
              </w:rPr>
              <w:t>сценарии</w:t>
            </w:r>
            <w:r w:rsidR="002F0295">
              <w:rPr>
                <w:color w:val="000000"/>
                <w:sz w:val="24"/>
                <w:szCs w:val="24"/>
              </w:rPr>
              <w:t xml:space="preserve"> развития бизнеса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Default="0052261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2072" w:type="pct"/>
            <w:shd w:val="clear" w:color="auto" w:fill="92D050"/>
          </w:tcPr>
          <w:p w:rsidR="00DD56B4" w:rsidRPr="00D7527F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2644" w:type="pct"/>
            <w:shd w:val="clear" w:color="auto" w:fill="auto"/>
          </w:tcPr>
          <w:p w:rsidR="00DD56B4" w:rsidRPr="002F0295" w:rsidRDefault="00CE5704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Оцениваются </w:t>
            </w:r>
            <w:r w:rsidR="002F0295">
              <w:rPr>
                <w:color w:val="000000"/>
                <w:sz w:val="24"/>
                <w:szCs w:val="24"/>
              </w:rPr>
              <w:t>точные</w:t>
            </w:r>
            <w:r>
              <w:rPr>
                <w:color w:val="000000"/>
                <w:sz w:val="24"/>
                <w:szCs w:val="24"/>
              </w:rPr>
              <w:t xml:space="preserve"> экономические </w:t>
            </w:r>
            <w:r w:rsidR="002F0295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счеты на период не менее 2 лет на основании полученных м</w:t>
            </w:r>
            <w:r w:rsidR="002F0295">
              <w:rPr>
                <w:color w:val="000000"/>
                <w:sz w:val="24"/>
                <w:szCs w:val="24"/>
              </w:rPr>
              <w:t>аркетинговых исследований</w:t>
            </w:r>
            <w:r w:rsidR="00F10758">
              <w:rPr>
                <w:color w:val="000000"/>
                <w:sz w:val="24"/>
                <w:szCs w:val="24"/>
              </w:rPr>
              <w:t>.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Default="0052261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2072" w:type="pct"/>
            <w:shd w:val="clear" w:color="auto" w:fill="92D050"/>
          </w:tcPr>
          <w:p w:rsidR="00DD56B4" w:rsidRPr="00D7527F" w:rsidRDefault="00DD56B4" w:rsidP="00DD5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и презентация компании (фирмы, проекта) в регионе </w:t>
            </w:r>
          </w:p>
        </w:tc>
        <w:tc>
          <w:tcPr>
            <w:tcW w:w="2644" w:type="pct"/>
            <w:shd w:val="clear" w:color="auto" w:fill="auto"/>
          </w:tcPr>
          <w:p w:rsidR="00F10758" w:rsidRDefault="00F10758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Оцениваются о</w:t>
            </w:r>
            <w:r w:rsidR="002F0295">
              <w:rPr>
                <w:color w:val="000000"/>
                <w:sz w:val="24"/>
                <w:szCs w:val="24"/>
              </w:rPr>
              <w:t>формлен</w:t>
            </w:r>
            <w:r>
              <w:rPr>
                <w:color w:val="000000"/>
                <w:sz w:val="24"/>
                <w:szCs w:val="24"/>
              </w:rPr>
              <w:t>ные</w:t>
            </w:r>
            <w:r w:rsidR="002F0295">
              <w:rPr>
                <w:color w:val="000000"/>
                <w:sz w:val="24"/>
                <w:szCs w:val="24"/>
              </w:rPr>
              <w:t xml:space="preserve"> слайд</w:t>
            </w:r>
            <w:r>
              <w:rPr>
                <w:color w:val="000000"/>
                <w:sz w:val="24"/>
                <w:szCs w:val="24"/>
              </w:rPr>
              <w:t xml:space="preserve">ы презентации в </w:t>
            </w:r>
            <w:proofErr w:type="spellStart"/>
            <w:r>
              <w:rPr>
                <w:color w:val="000000"/>
                <w:sz w:val="24"/>
                <w:szCs w:val="24"/>
              </w:rPr>
              <w:t>PowerPoint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F0295" w:rsidRDefault="00F10758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Оцениваются представленные участниками</w:t>
            </w:r>
            <w:r w:rsidR="002F0295">
              <w:rPr>
                <w:color w:val="000000"/>
                <w:sz w:val="24"/>
                <w:szCs w:val="24"/>
              </w:rPr>
              <w:t xml:space="preserve"> коммуникации со своими деловыми партнерами и клиентами</w:t>
            </w:r>
            <w:r>
              <w:rPr>
                <w:color w:val="000000"/>
                <w:sz w:val="24"/>
                <w:szCs w:val="24"/>
              </w:rPr>
              <w:t>.</w:t>
            </w:r>
            <w:r w:rsidR="002F0295">
              <w:rPr>
                <w:color w:val="000000"/>
                <w:sz w:val="24"/>
                <w:szCs w:val="24"/>
              </w:rPr>
              <w:t xml:space="preserve"> </w:t>
            </w:r>
          </w:p>
          <w:p w:rsidR="002F0295" w:rsidRDefault="00F10758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Оцениваются </w:t>
            </w:r>
            <w:r w:rsidR="002F0295">
              <w:rPr>
                <w:color w:val="000000"/>
                <w:sz w:val="24"/>
                <w:szCs w:val="24"/>
              </w:rPr>
              <w:t>владения навыками деловой переписки, состав</w:t>
            </w:r>
            <w:r>
              <w:rPr>
                <w:color w:val="000000"/>
                <w:sz w:val="24"/>
                <w:szCs w:val="24"/>
              </w:rPr>
              <w:t>ления коммерческих предложений.</w:t>
            </w:r>
          </w:p>
          <w:p w:rsidR="002F0295" w:rsidRDefault="00F10758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</w:t>
            </w:r>
            <w:r w:rsidR="002F0295">
              <w:rPr>
                <w:color w:val="000000"/>
                <w:sz w:val="24"/>
                <w:szCs w:val="24"/>
              </w:rPr>
              <w:t>полнот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2F0295">
              <w:rPr>
                <w:color w:val="000000"/>
                <w:sz w:val="24"/>
                <w:szCs w:val="24"/>
              </w:rPr>
              <w:t xml:space="preserve"> и качество контента представленных аккаунтов в социальных сетях, наполненность, информативность сайтов компаний/проектов.</w:t>
            </w:r>
          </w:p>
          <w:p w:rsidR="00DD56B4" w:rsidRPr="002F0295" w:rsidRDefault="00F10758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Оцениваются про</w:t>
            </w:r>
            <w:r w:rsidR="002F0295">
              <w:rPr>
                <w:color w:val="000000"/>
                <w:sz w:val="24"/>
                <w:szCs w:val="24"/>
              </w:rPr>
              <w:t>демонстрирова</w:t>
            </w:r>
            <w:r>
              <w:rPr>
                <w:color w:val="000000"/>
                <w:sz w:val="24"/>
                <w:szCs w:val="24"/>
              </w:rPr>
              <w:t>нные</w:t>
            </w:r>
            <w:r w:rsidR="002F0295">
              <w:rPr>
                <w:color w:val="000000"/>
                <w:sz w:val="24"/>
                <w:szCs w:val="24"/>
              </w:rPr>
              <w:t xml:space="preserve"> реальные прототипы своей продукции/услуги.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BD9" w:rsidRDefault="00CF5BD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2E3D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A043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2E3D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345FC" w:rsidRPr="003A1BE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0A59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учитыва</w:t>
      </w:r>
      <w:r w:rsidR="000A59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0A598B" w:rsidRDefault="000A598B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Конкурсное задание состоит из </w:t>
      </w:r>
      <w:r w:rsidR="00AA04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45FC" w:rsidRPr="00C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33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AA04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</w:t>
      </w:r>
      <w:r w:rsidR="00AA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AA04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 с индустриальными партнерами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AA043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835"/>
        <w:gridCol w:w="1275"/>
        <w:gridCol w:w="1418"/>
      </w:tblGrid>
      <w:tr w:rsidR="000C0E5E" w:rsidRPr="00F47A83" w:rsidTr="00E83417">
        <w:trPr>
          <w:trHeight w:val="32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Константа/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  <w:proofErr w:type="spellEnd"/>
          </w:p>
        </w:tc>
      </w:tr>
      <w:tr w:rsidR="000C0E5E" w:rsidRPr="00F47A83" w:rsidTr="00E83417">
        <w:trPr>
          <w:trHeight w:val="32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0E5E" w:rsidRPr="00F47A83" w:rsidTr="00E83417">
        <w:trPr>
          <w:trHeight w:val="25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 деятельности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17" w:rsidRDefault="009577B7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"file:///D:\\2022-2023\\Профессионал\\++Матрица.xlsx" \l "'Профстандарт  08.043 код A 01.6'!A1" </w:instrText>
            </w:r>
            <w:r>
              <w:fldChar w:fldCharType="separate"/>
            </w:r>
            <w:r w:rsidR="000C0E5E"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ПС: 08.043; </w:t>
            </w:r>
            <w:r w:rsidR="00E8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0C0E5E"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СПО 38.02.01 Экономика и бухгалтерский учет (по отраслям</w:t>
            </w:r>
            <w:proofErr w:type="gramStart"/>
            <w:r w:rsidR="000C0E5E"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8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E8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0C0E5E"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СПО 38.02.06 Финансы</w:t>
            </w:r>
            <w:r w:rsidR="00E8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отраслям);</w:t>
            </w:r>
          </w:p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СПО 21.02.05 Земельно-имущественные отношения</w:t>
            </w:r>
            <w:r w:rsidR="0095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F4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 </w:t>
            </w: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Бизнес-план команды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</w:tr>
      <w:tr w:rsidR="000C0E5E" w:rsidRPr="00F47A83" w:rsidTr="00E83417">
        <w:trPr>
          <w:trHeight w:val="31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заинтересованными сторонами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заинтересованными сторонами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'Профстандарт  08.037 код A 02.5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08.037;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8706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ФОС СПО 38.02.03 Операционная деятельность в логистике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;             </w:t>
              </w:r>
              <w:r w:rsidR="000C0E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40.02.01 Право и организация социального обеспечения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F4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 </w:t>
            </w: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команда и бизнес-идея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маркетингового исследования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'Профстандарт  08.035 код A 01.6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08.035;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8706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43.02.01 Организация обслуживания в общественном питании</w:t>
              </w:r>
            </w:hyperlink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В </w:t>
            </w: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A14BD2">
        <w:trPr>
          <w:trHeight w:val="39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Заключение и сопровождение договоров страхования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рынка и подготовка к продаже страховых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'Профстандарт  08.012 код A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08.012;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43.02.01 Организация обслуживания в общественном питании</w:t>
              </w:r>
            </w:hyperlink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A14BD2">
        <w:trPr>
          <w:trHeight w:val="41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маркетингового исследования с использованием инструментов комплекса маркетинга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'Профстандарт  08.035 код A 01.6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08.035;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43.02.01 Организация обслуживания в общественном питании</w:t>
              </w:r>
            </w:hyperlink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Г </w:t>
            </w: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Маркетинговое планирование</w:t>
            </w:r>
          </w:p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A14BD2">
        <w:trPr>
          <w:trHeight w:val="42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первичных ценовых показателей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'Профстандарт  08.035 код A 01.6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08.035;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43.02.01 Организация обслуживания в общественном питании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подготовительных работ для контекстно-</w:t>
            </w:r>
            <w:proofErr w:type="spellStart"/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продвижения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контекстно-</w:t>
            </w:r>
            <w:proofErr w:type="spellStart"/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продвижения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подготовительных работ для продвижения в социальных медиа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площадок в социальных медиа информационно-телекоммуникационной сети "Интернет" для продвижения вебсайта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подготовительных работ для продвижения в социальных медиа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коммуникациями в социальных медиа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подготовительных работ для продвижения в социальных медиа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рекламных объявлений в социальных медиа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spellStart"/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медийной</w:t>
            </w:r>
            <w:proofErr w:type="spellEnd"/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стратегии продвижения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стратегии проведения </w:t>
            </w:r>
            <w:proofErr w:type="spellStart"/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медийной</w:t>
            </w:r>
            <w:proofErr w:type="spellEnd"/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кампании и ее реализация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A14BD2">
        <w:trPr>
          <w:trHeight w:val="36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стратегии социального продвижения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стратегии продвижения в социальных медиа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D06643">
        <w:trPr>
          <w:trHeight w:val="36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стратегии социального продвижения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пользователей в интернет-сообщество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D06643">
        <w:trPr>
          <w:trHeight w:val="36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стратегии социального продвижения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рекламных кампаний в социальных медиа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AA043C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3762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3762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3762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3762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</w:tbl>
    <w:p w:rsidR="00F47A83" w:rsidRDefault="00F47A8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bookmarkEnd w:id="8"/>
    </w:p>
    <w:p w:rsidR="008F2384" w:rsidRPr="00EA6F43" w:rsidRDefault="008F2384" w:rsidP="008F2384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Модуль А: Бизнес-план команды </w:t>
      </w:r>
    </w:p>
    <w:p w:rsidR="008F2384" w:rsidRPr="00EA6F43" w:rsidRDefault="008F2384" w:rsidP="008F2384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Модуль Б: Наша команда и бизнес-идея </w:t>
      </w:r>
    </w:p>
    <w:p w:rsidR="008F2384" w:rsidRPr="00EA6F43" w:rsidRDefault="008F2384" w:rsidP="008F2384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Модуль В: Целевая группа </w:t>
      </w:r>
    </w:p>
    <w:p w:rsidR="008F2384" w:rsidRPr="00EA6F43" w:rsidRDefault="008F2384" w:rsidP="008F238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Модуль Г: Маркетинговое планирование </w:t>
      </w:r>
    </w:p>
    <w:p w:rsidR="000C0E5E" w:rsidRPr="00EA6F43" w:rsidRDefault="000C0E5E" w:rsidP="000C0E5E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71F42" w:rsidRPr="00EA6F43" w:rsidRDefault="00F71F42" w:rsidP="00F71F42">
      <w:pPr>
        <w:spacing w:after="0" w:line="276" w:lineRule="auto"/>
        <w:ind w:firstLine="567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Модуль А: Бизнес-план команды </w:t>
      </w:r>
    </w:p>
    <w:p w:rsidR="00F71F42" w:rsidRPr="00EA6F43" w:rsidRDefault="00542733" w:rsidP="00F71F42">
      <w:pPr>
        <w:pStyle w:val="docdata"/>
        <w:spacing w:before="0" w:beforeAutospacing="0" w:after="0" w:afterAutospacing="0" w:line="273" w:lineRule="auto"/>
        <w:ind w:firstLine="567"/>
        <w:jc w:val="both"/>
        <w:rPr>
          <w:i/>
          <w:sz w:val="28"/>
          <w:szCs w:val="28"/>
        </w:rPr>
      </w:pPr>
      <w:r w:rsidRPr="00EA6F43">
        <w:rPr>
          <w:i/>
          <w:iCs/>
          <w:color w:val="000000"/>
          <w:sz w:val="28"/>
          <w:szCs w:val="28"/>
        </w:rPr>
        <w:t xml:space="preserve">Модуль </w:t>
      </w:r>
      <w:r w:rsidR="00F71F42" w:rsidRPr="00EA6F43">
        <w:rPr>
          <w:i/>
          <w:color w:val="000000"/>
          <w:sz w:val="28"/>
          <w:szCs w:val="28"/>
        </w:rPr>
        <w:t>выполняется заочно</w:t>
      </w:r>
      <w:r w:rsidRPr="00EA6F43">
        <w:rPr>
          <w:i/>
          <w:color w:val="000000"/>
          <w:sz w:val="28"/>
          <w:szCs w:val="28"/>
        </w:rPr>
        <w:t>, результаты работы над модулем</w:t>
      </w:r>
      <w:r w:rsidR="00F71F42" w:rsidRPr="00EA6F43">
        <w:rPr>
          <w:i/>
          <w:color w:val="000000"/>
          <w:sz w:val="28"/>
          <w:szCs w:val="28"/>
        </w:rPr>
        <w:t xml:space="preserve"> предоставля</w:t>
      </w:r>
      <w:r w:rsidRPr="00EA6F43">
        <w:rPr>
          <w:i/>
          <w:color w:val="000000"/>
          <w:sz w:val="28"/>
          <w:szCs w:val="28"/>
        </w:rPr>
        <w:t>ю</w:t>
      </w:r>
      <w:r w:rsidR="00F71F42" w:rsidRPr="00EA6F43">
        <w:rPr>
          <w:i/>
          <w:color w:val="000000"/>
          <w:sz w:val="28"/>
          <w:szCs w:val="28"/>
        </w:rPr>
        <w:t>тся за четыре дня до чемпионата.</w:t>
      </w:r>
    </w:p>
    <w:p w:rsidR="00F71F42" w:rsidRPr="00EA6F43" w:rsidRDefault="00F71F42" w:rsidP="00F71F42">
      <w:pPr>
        <w:pStyle w:val="aff8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EA6F43">
        <w:rPr>
          <w:i/>
          <w:color w:val="000000"/>
          <w:sz w:val="28"/>
          <w:szCs w:val="28"/>
        </w:rPr>
        <w:t>Описание задания: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Команда разрабатывает бизнес-план, который должен содержать краткую, но понятную информацию и давать ответы на волнующие инвесторов вопросы – каков объем инвестиций, сроки кредитования, гарантии возврата, 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 собственных средств, а также другая значимая информация, которая будет оцениваться в соответствующих модулях конкурсного задания. Разделы бизнес-плана должны давать расширенную информацию о проекте и доказывать правильность расчетов.</w:t>
      </w:r>
    </w:p>
    <w:p w:rsidR="008F2384" w:rsidRPr="00EA6F43" w:rsidRDefault="00F71F42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Эксперт к</w:t>
      </w:r>
      <w:r w:rsidR="008F2384"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оманды должен направить электронную копию Бизнес-плана с обязательными приложениями на электронный адрес главного эксперта </w:t>
      </w:r>
      <w:r w:rsidR="00D82384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чемпионата </w:t>
      </w:r>
      <w:hyperlink r:id="rId21" w:history="1">
        <w:r w:rsidR="00AA043C" w:rsidRPr="009349D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shavkunovais</w:t>
        </w:r>
        <w:r w:rsidR="00AA043C" w:rsidRPr="009349D4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AA043C" w:rsidRPr="009349D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043C" w:rsidRPr="009349D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AA043C" w:rsidRPr="009349D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3066" w:rsidRPr="00393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06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8F2384"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09.00 часов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времени</w:t>
      </w:r>
      <w:r w:rsidR="00393066">
        <w:rPr>
          <w:rFonts w:ascii="Times New Roman" w:hAnsi="Times New Roman" w:cs="Times New Roman"/>
          <w:color w:val="000000"/>
          <w:sz w:val="28"/>
          <w:szCs w:val="28"/>
        </w:rPr>
        <w:t xml:space="preserve"> 17 марта 2023 г.</w:t>
      </w:r>
    </w:p>
    <w:p w:rsidR="008F2384" w:rsidRPr="00EA6F43" w:rsidRDefault="008F2384" w:rsidP="008F2384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Бизнес-план в формате </w:t>
      </w:r>
      <w:proofErr w:type="spell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EA6F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2384" w:rsidRPr="00EA6F43" w:rsidRDefault="008F2384" w:rsidP="008F2384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Обязательные приложения: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>Видео ролик в формате mp4/</w:t>
      </w:r>
      <w:proofErr w:type="spellStart"/>
      <w:r w:rsidRPr="00EA6F43">
        <w:rPr>
          <w:rFonts w:ascii="Times New Roman" w:hAnsi="Times New Roman"/>
          <w:sz w:val="28"/>
          <w:szCs w:val="28"/>
        </w:rPr>
        <w:t>avi</w:t>
      </w:r>
      <w:proofErr w:type="spellEnd"/>
      <w:r w:rsidRPr="00EA6F43">
        <w:rPr>
          <w:rFonts w:ascii="Times New Roman" w:hAnsi="Times New Roman"/>
          <w:sz w:val="28"/>
          <w:szCs w:val="28"/>
        </w:rPr>
        <w:t>/</w:t>
      </w:r>
      <w:proofErr w:type="spellStart"/>
      <w:r w:rsidRPr="00EA6F43">
        <w:rPr>
          <w:rFonts w:ascii="Times New Roman" w:hAnsi="Times New Roman"/>
          <w:sz w:val="28"/>
          <w:szCs w:val="28"/>
        </w:rPr>
        <w:t>mov</w:t>
      </w:r>
      <w:proofErr w:type="spellEnd"/>
      <w:r w:rsidRPr="00EA6F43">
        <w:rPr>
          <w:rFonts w:ascii="Times New Roman" w:hAnsi="Times New Roman"/>
          <w:sz w:val="28"/>
          <w:szCs w:val="28"/>
        </w:rPr>
        <w:t>, длительностью не более 90 секунд.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>Информационно-рекламный плакат в формате .</w:t>
      </w:r>
      <w:proofErr w:type="spellStart"/>
      <w:r w:rsidRPr="00EA6F43">
        <w:rPr>
          <w:rFonts w:ascii="Times New Roman" w:hAnsi="Times New Roman"/>
          <w:sz w:val="28"/>
          <w:szCs w:val="28"/>
        </w:rPr>
        <w:t>jpeg</w:t>
      </w:r>
      <w:proofErr w:type="spellEnd"/>
      <w:r w:rsidRPr="00EA6F43">
        <w:rPr>
          <w:rFonts w:ascii="Times New Roman" w:hAnsi="Times New Roman"/>
          <w:sz w:val="28"/>
          <w:szCs w:val="28"/>
        </w:rPr>
        <w:t>.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>Рецензия в формате .</w:t>
      </w:r>
      <w:proofErr w:type="spellStart"/>
      <w:r w:rsidRPr="00EA6F43">
        <w:rPr>
          <w:rFonts w:ascii="Times New Roman" w:hAnsi="Times New Roman"/>
          <w:sz w:val="28"/>
          <w:szCs w:val="28"/>
        </w:rPr>
        <w:t>pdf</w:t>
      </w:r>
      <w:proofErr w:type="spellEnd"/>
      <w:r w:rsidRPr="00EA6F43">
        <w:rPr>
          <w:rFonts w:ascii="Times New Roman" w:hAnsi="Times New Roman"/>
          <w:sz w:val="28"/>
          <w:szCs w:val="28"/>
        </w:rPr>
        <w:t>.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 xml:space="preserve">Ссылка на опрос в </w:t>
      </w:r>
      <w:r w:rsidR="00EA6F43" w:rsidRPr="00EA6F43">
        <w:rPr>
          <w:rFonts w:ascii="Times New Roman" w:hAnsi="Times New Roman"/>
          <w:sz w:val="28"/>
          <w:szCs w:val="28"/>
        </w:rPr>
        <w:t xml:space="preserve">электронной </w:t>
      </w:r>
      <w:r w:rsidRPr="00EA6F43">
        <w:rPr>
          <w:rFonts w:ascii="Times New Roman" w:hAnsi="Times New Roman"/>
          <w:sz w:val="28"/>
          <w:szCs w:val="28"/>
        </w:rPr>
        <w:t>форме.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>Материалы, подтверждающие проведение маркетингового исследования.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 xml:space="preserve">Финансовые расчеты в </w:t>
      </w:r>
      <w:r w:rsidR="00AA043C">
        <w:rPr>
          <w:rFonts w:ascii="Times New Roman" w:hAnsi="Times New Roman"/>
          <w:sz w:val="28"/>
          <w:szCs w:val="28"/>
        </w:rPr>
        <w:t>электронных таблицах</w:t>
      </w:r>
      <w:r w:rsidRPr="00EA6F43">
        <w:rPr>
          <w:rFonts w:ascii="Times New Roman" w:hAnsi="Times New Roman"/>
          <w:sz w:val="28"/>
          <w:szCs w:val="28"/>
        </w:rPr>
        <w:t>.</w:t>
      </w:r>
    </w:p>
    <w:p w:rsidR="008F2384" w:rsidRPr="00EA6F43" w:rsidRDefault="00393066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 бумажн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 бизнес-плана каждой участвующей команды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 </w:t>
      </w:r>
      <w:r w:rsidR="00F71F42" w:rsidRPr="00EA6F43">
        <w:rPr>
          <w:rFonts w:ascii="Times New Roman" w:hAnsi="Times New Roman" w:cs="Times New Roman"/>
          <w:sz w:val="28"/>
          <w:szCs w:val="28"/>
        </w:rPr>
        <w:t xml:space="preserve">не позднее 09.00 часов местного времени </w:t>
      </w:r>
      <w:r>
        <w:rPr>
          <w:rFonts w:ascii="Times New Roman" w:hAnsi="Times New Roman" w:cs="Times New Roman"/>
          <w:sz w:val="28"/>
          <w:szCs w:val="28"/>
        </w:rPr>
        <w:t>20 марта 2023 г</w:t>
      </w:r>
      <w:r w:rsidR="008F2384" w:rsidRPr="00EA6F43">
        <w:rPr>
          <w:rFonts w:ascii="Times New Roman" w:hAnsi="Times New Roman" w:cs="Times New Roman"/>
          <w:sz w:val="28"/>
          <w:szCs w:val="28"/>
        </w:rPr>
        <w:t>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Присланные в электронном виде бизнес-планы будут рассматриваться </w:t>
      </w:r>
      <w:r w:rsidR="00505535" w:rsidRPr="00EA6F43">
        <w:rPr>
          <w:rFonts w:ascii="Times New Roman" w:hAnsi="Times New Roman" w:cs="Times New Roman"/>
          <w:sz w:val="28"/>
          <w:szCs w:val="28"/>
        </w:rPr>
        <w:t>за один день до начала</w:t>
      </w:r>
      <w:r w:rsidR="00F71F42" w:rsidRPr="00EA6F43"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="00505535" w:rsidRPr="00EA6F43">
        <w:rPr>
          <w:rFonts w:ascii="Times New Roman" w:hAnsi="Times New Roman" w:cs="Times New Roman"/>
          <w:sz w:val="28"/>
          <w:szCs w:val="28"/>
        </w:rPr>
        <w:t xml:space="preserve">оценивающими </w:t>
      </w:r>
      <w:r w:rsidRPr="00EA6F43">
        <w:rPr>
          <w:rFonts w:ascii="Times New Roman" w:hAnsi="Times New Roman" w:cs="Times New Roman"/>
          <w:sz w:val="28"/>
          <w:szCs w:val="28"/>
        </w:rPr>
        <w:t>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Если бизнес-план будет выслан на почту Главного эксперта с задержкой до 6 часов, то оценивающие эксперты выставят нули за </w:t>
      </w:r>
      <w:r w:rsidR="00505535" w:rsidRPr="00EA6F43">
        <w:rPr>
          <w:rFonts w:ascii="Times New Roman" w:hAnsi="Times New Roman" w:cs="Times New Roman"/>
          <w:sz w:val="28"/>
          <w:szCs w:val="28"/>
        </w:rPr>
        <w:t xml:space="preserve">судейские </w:t>
      </w:r>
      <w:r w:rsidRPr="00EA6F43">
        <w:rPr>
          <w:rFonts w:ascii="Times New Roman" w:hAnsi="Times New Roman" w:cs="Times New Roman"/>
          <w:sz w:val="28"/>
          <w:szCs w:val="28"/>
        </w:rPr>
        <w:t xml:space="preserve">аспекты модуля А. Если задержка составит более 6 часов, то команде выставляются нули за все аспекты модуля А. Если одно или более обязательных приложений будет выслано на почту Главного эксперта после 9.00 </w:t>
      </w:r>
      <w:r w:rsidR="00F71F42" w:rsidRPr="00EA6F43">
        <w:rPr>
          <w:rFonts w:ascii="Times New Roman" w:hAnsi="Times New Roman" w:cs="Times New Roman"/>
          <w:sz w:val="28"/>
          <w:szCs w:val="28"/>
        </w:rPr>
        <w:t>местного времени за четыре дня до начал</w:t>
      </w:r>
      <w:r w:rsidR="00505535" w:rsidRPr="00EA6F43">
        <w:rPr>
          <w:rFonts w:ascii="Times New Roman" w:hAnsi="Times New Roman" w:cs="Times New Roman"/>
          <w:sz w:val="28"/>
          <w:szCs w:val="28"/>
        </w:rPr>
        <w:t>а</w:t>
      </w:r>
      <w:r w:rsidR="00F71F42" w:rsidRPr="00EA6F43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EA6F43">
        <w:rPr>
          <w:rFonts w:ascii="Times New Roman" w:hAnsi="Times New Roman" w:cs="Times New Roman"/>
          <w:sz w:val="28"/>
          <w:szCs w:val="28"/>
        </w:rPr>
        <w:t>, это влечет за собой обнуление соответствующего аспекта в схеме оценки.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Материалы следует присылать архивом, название которого должно содержать название проекта.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Файлы в архиве следует обозначать следующим образом:</w:t>
      </w:r>
    </w:p>
    <w:p w:rsidR="008F2384" w:rsidRPr="00EA6F43" w:rsidRDefault="00393066" w:rsidP="003930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F43">
        <w:rPr>
          <w:rFonts w:ascii="Times New Roman" w:hAnsi="Times New Roman" w:cs="Times New Roman"/>
          <w:sz w:val="28"/>
          <w:szCs w:val="28"/>
        </w:rPr>
        <w:t>БП_Наименование</w:t>
      </w:r>
      <w:proofErr w:type="spellEnd"/>
      <w:r w:rsidRPr="00EA6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F43">
        <w:rPr>
          <w:rFonts w:ascii="Times New Roman" w:hAnsi="Times New Roman" w:cs="Times New Roman"/>
          <w:sz w:val="28"/>
          <w:szCs w:val="28"/>
        </w:rPr>
        <w:t>проекта_Фамилия</w:t>
      </w:r>
      <w:proofErr w:type="spellEnd"/>
      <w:r w:rsidRPr="00EA6F43">
        <w:rPr>
          <w:rFonts w:ascii="Times New Roman" w:hAnsi="Times New Roman" w:cs="Times New Roman"/>
          <w:sz w:val="28"/>
          <w:szCs w:val="28"/>
        </w:rPr>
        <w:t xml:space="preserve"> участника 1_Фамилия участника 2</w:t>
      </w:r>
    </w:p>
    <w:p w:rsidR="008F2384" w:rsidRPr="00EA6F43" w:rsidRDefault="008F2384" w:rsidP="008F2384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1.2.</w:t>
      </w:r>
      <w:r w:rsidRPr="00EA6F43">
        <w:rPr>
          <w:rFonts w:ascii="Times New Roman" w:hAnsi="Times New Roman" w:cs="Times New Roman"/>
          <w:b/>
          <w:sz w:val="28"/>
          <w:szCs w:val="28"/>
        </w:rPr>
        <w:tab/>
        <w:t>Требования к формату бизнес-плана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lastRenderedPageBreak/>
        <w:t>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перед титульным листом и твердую непрозрачную обложку в конце. Все представленные материалы являются частью бизнес-плана. Текст печатается на одной стороне листа, используется сквозная нумерация страниц. Номер страницы проставляется внизу листа справа.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На титульном листе бизнес-плана проставляется дата и подписи конкурсантов, подтверждающие авторство.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:rsidR="008F2384" w:rsidRPr="00EA6F43" w:rsidRDefault="008F2384" w:rsidP="008F2384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1.3.</w:t>
      </w:r>
      <w:r w:rsidRPr="00EA6F43">
        <w:rPr>
          <w:rFonts w:ascii="Times New Roman" w:hAnsi="Times New Roman" w:cs="Times New Roman"/>
          <w:b/>
          <w:sz w:val="28"/>
          <w:szCs w:val="28"/>
        </w:rPr>
        <w:tab/>
        <w:t>Проверка авторства текста бизнес-плана</w:t>
      </w:r>
    </w:p>
    <w:p w:rsidR="008F2384" w:rsidRPr="00EA6F43" w:rsidRDefault="008F2384" w:rsidP="00F71F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Проверка авторства формулировок бизнес-плана проводится с использованием системы https://www.antiplagiat.ru/ или аналогичной (уточняется на форуме и в Методическом письме). Если процент оригинальности представленного бизнес-плана составляет менее 75%, это влечет за собой обнуление всех оценок за модуль А «Бизнес-план». При оценивании бизнес-плана дополнительно оценивается процент оригинальности, составляющий более 90%.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1.4. Требования к оформлению текста бизнес-плана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Текст бизнес-плана должен быть набран шрифтом 12 </w:t>
      </w:r>
      <w:proofErr w:type="spellStart"/>
      <w:r w:rsidRPr="00EA6F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A6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F4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EA6F43">
        <w:rPr>
          <w:rFonts w:ascii="Times New Roman" w:hAnsi="Times New Roman" w:cs="Times New Roman"/>
          <w:sz w:val="28"/>
          <w:szCs w:val="28"/>
        </w:rPr>
        <w:t xml:space="preserve">, интервал 1,5 строки. Текст работы должен иметь следующие поля: левое – 30 мм, верхнее, нижнее – 20 мм, правое – 10 мм. Допускается уменьшение межстрочного интервала до 1,0 и до 10 </w:t>
      </w:r>
      <w:proofErr w:type="spellStart"/>
      <w:r w:rsidRPr="00EA6F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A6F43">
        <w:rPr>
          <w:rFonts w:ascii="Times New Roman" w:hAnsi="Times New Roman" w:cs="Times New Roman"/>
          <w:sz w:val="28"/>
          <w:szCs w:val="28"/>
        </w:rPr>
        <w:t xml:space="preserve"> в таблицах.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 (перепечатка из книг, учебников и пр.).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Основной текст работы должен быть выровнен по ширине с отступом 1,25 </w:t>
      </w:r>
      <w:proofErr w:type="spellStart"/>
      <w:r w:rsidRPr="00EA6F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A6F43">
        <w:rPr>
          <w:rFonts w:ascii="Times New Roman" w:hAnsi="Times New Roman" w:cs="Times New Roman"/>
          <w:sz w:val="28"/>
          <w:szCs w:val="28"/>
        </w:rPr>
        <w:t>. Следует использовать автоматическую расстановку переносов в словах.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цифрами, без указания знака номера. Номер размещают в правом верхнем углу над заголовком таблицы после слова </w:t>
      </w:r>
      <w:r w:rsidRPr="00EA6F43">
        <w:rPr>
          <w:rFonts w:ascii="Times New Roman" w:hAnsi="Times New Roman" w:cs="Times New Roman"/>
          <w:sz w:val="28"/>
          <w:szCs w:val="28"/>
        </w:rPr>
        <w:lastRenderedPageBreak/>
        <w:t>"Таблица...", например, Таблица 1, Таблица 2. Таблицы снабжают тематическими заголовками, которые располагаются по центру страницы и пишут с прописной буквы без точки в конце.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 Все иллюстрации необходимо снабжать подписью, располагаемой под иллюстрацией в центре страницы после слов «Рис…».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1.5. Требования к структуре бизнес-плана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На титульном листе должно быть указано название чемпионата, название команды, название компании/проекта (если расходится с названием команды), имена участников команды, дата представления (дата дня </w:t>
      </w:r>
      <w:r w:rsidR="00F71F42" w:rsidRPr="00EA6F43">
        <w:rPr>
          <w:rFonts w:ascii="Times New Roman" w:hAnsi="Times New Roman" w:cs="Times New Roman"/>
          <w:sz w:val="28"/>
          <w:szCs w:val="28"/>
        </w:rPr>
        <w:t>- за один день до начал</w:t>
      </w:r>
      <w:r w:rsidR="00505535" w:rsidRPr="00EA6F43">
        <w:rPr>
          <w:rFonts w:ascii="Times New Roman" w:hAnsi="Times New Roman" w:cs="Times New Roman"/>
          <w:sz w:val="28"/>
          <w:szCs w:val="28"/>
        </w:rPr>
        <w:t>а</w:t>
      </w:r>
      <w:r w:rsidR="00F71F42" w:rsidRPr="00EA6F43">
        <w:rPr>
          <w:rFonts w:ascii="Times New Roman" w:hAnsi="Times New Roman" w:cs="Times New Roman"/>
          <w:sz w:val="28"/>
          <w:szCs w:val="28"/>
        </w:rPr>
        <w:t xml:space="preserve"> чемпионата)</w:t>
      </w:r>
      <w:r w:rsidRPr="00EA6F43">
        <w:rPr>
          <w:rFonts w:ascii="Times New Roman" w:hAnsi="Times New Roman" w:cs="Times New Roman"/>
          <w:sz w:val="28"/>
          <w:szCs w:val="28"/>
        </w:rPr>
        <w:t xml:space="preserve"> и подписи участников.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Вторая страница – Содержание.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Бизнес-план должен содержать следующие разделы: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1.Резюме бизнес-идеи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2.Описание компании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3.Целевой рынок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4.Планирование рабочего процесса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5.Маркетинговый план </w:t>
      </w:r>
    </w:p>
    <w:p w:rsidR="008F2384" w:rsidRPr="00EA6F43" w:rsidRDefault="002F0295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6</w:t>
      </w:r>
      <w:r w:rsidR="008F2384" w:rsidRPr="00EA6F43">
        <w:rPr>
          <w:rFonts w:ascii="Times New Roman" w:hAnsi="Times New Roman" w:cs="Times New Roman"/>
          <w:sz w:val="28"/>
          <w:szCs w:val="28"/>
        </w:rPr>
        <w:t>. Технико-экономическое обоснование проекта (включая финансовый план)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1.6. Требования к оформлению финансовых расчетов (финансовая модель)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Данные, приведенные в бизнес-плане в </w:t>
      </w:r>
      <w:r w:rsidR="00EA6F43" w:rsidRPr="00EA6F43">
        <w:rPr>
          <w:rFonts w:ascii="Times New Roman" w:hAnsi="Times New Roman" w:cs="Times New Roman"/>
          <w:color w:val="000000"/>
          <w:sz w:val="28"/>
          <w:szCs w:val="28"/>
        </w:rPr>
        <w:t>электронной таблице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, могут использоваться (в том числе – корректироваться) в ходе работы на площадке. Динамику необходимо показывать наглядно – схемы, графики, диаграммы.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Горизонт планирования расчетов финансовой модели должен составлять не менее 2-х лет. Финансовые расчеты представляются в виде отдельного 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файла в формате </w:t>
      </w:r>
      <w:r w:rsidR="00EA6F43" w:rsidRPr="00EA6F43">
        <w:rPr>
          <w:rFonts w:ascii="Times New Roman" w:hAnsi="Times New Roman" w:cs="Times New Roman"/>
          <w:color w:val="000000"/>
          <w:sz w:val="28"/>
          <w:szCs w:val="28"/>
        </w:rPr>
        <w:t>электронной таблицы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. Названия листов финансовой модели, выполненной в </w:t>
      </w:r>
      <w:r w:rsidR="00EA6F43" w:rsidRPr="00EA6F43">
        <w:rPr>
          <w:rFonts w:ascii="Times New Roman" w:hAnsi="Times New Roman" w:cs="Times New Roman"/>
          <w:color w:val="000000"/>
          <w:sz w:val="28"/>
          <w:szCs w:val="28"/>
        </w:rPr>
        <w:t>электронной таблице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, носят рекомендательный характер: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Лист 1 –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Лист 2 Расчеты инвестиционного капитала (первоначальных затрат)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3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План на будущие периоды Доходов и расходов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4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Расчеты себестоимости продукции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5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Факт прошлых периодов Доходов и расходов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6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Фактический баланс на предыдущую отчетную дату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7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Прогнозный баланс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8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План ДДС будущих периодов Доходов и расходов с указанием необходимого оборотного капитала.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9 Факт ДДС за прошлые периоды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10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деятельности (ОБЯЗАТЕЛЬНЫЕ: полные инвестиции в проект (стартовые + оборотный), простой и дисконтированные периоды окупаемост</w:t>
      </w:r>
      <w:r w:rsidRPr="00EA6F43">
        <w:rPr>
          <w:rFonts w:ascii="Times New Roman" w:hAnsi="Times New Roman" w:cs="Times New Roman"/>
          <w:sz w:val="28"/>
          <w:szCs w:val="28"/>
        </w:rPr>
        <w:t>и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, NPV, IRR, IP, Рентабельность продаж по проекту, другие значимые показатели)</w:t>
      </w:r>
      <w:r w:rsidR="00F71F42" w:rsidRPr="00EA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Ссылки в файле допустимы только внутри таблицы. </w:t>
      </w:r>
      <w:r w:rsidRPr="00EA6F43">
        <w:rPr>
          <w:rFonts w:ascii="Times New Roman" w:hAnsi="Times New Roman" w:cs="Times New Roman"/>
          <w:sz w:val="28"/>
          <w:szCs w:val="28"/>
        </w:rPr>
        <w:t>Н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е допускаются внешние ссылки, скрытые ссылки на данные, таблицы, картинки. Если такие ссылки обнаруживаются в таблице MS </w:t>
      </w:r>
      <w:proofErr w:type="spell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– значение ячеек полностью заменяются на данные.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1.7. Требования к оформлению информационно – рекламного плаката.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Информационно – рекламный плакат должен отвечать следующим требованиям: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Формат А3;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Полноцвет</w:t>
      </w:r>
      <w:proofErr w:type="spellEnd"/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(3 и более цветов);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Назначение – реклама.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Формат файла .</w:t>
      </w:r>
      <w:proofErr w:type="spell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Размер не более 150 Мб.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Рекламный плакат должен содержать визуальный образ продукта (услуги), логотип, слоган, актуальные контакты.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1.8. Требования к формату и содержанию видеоролика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Формат и требования к видеоролику: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видеоролике должна присутствовать начальная заставка не менее 3 секунд (название проекта и </w:t>
      </w:r>
      <w:proofErr w:type="spell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фио</w:t>
      </w:r>
      <w:proofErr w:type="spellEnd"/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авторов). 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видеоролике должна присутствовать конечная заставка не менее 3 секунд (название проекта + Контакты). 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Размер ролика не должен превышать 150 Мб, продолжительность – не более 90 сек.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Формат ролика только в формате mp4/</w:t>
      </w:r>
      <w:proofErr w:type="spell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avi</w:t>
      </w:r>
      <w:proofErr w:type="spellEnd"/>
      <w:r w:rsidRPr="00EA6F4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mov</w:t>
      </w:r>
      <w:proofErr w:type="spellEnd"/>
      <w:r w:rsidRPr="00EA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ролике должна присутствовать ссылка на правомерность используемых аудио и видео материалов.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1.9. Требования к внешней рецензии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приложения к бизнес-плану представляется внешняя рецензия сторонней организации, 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страницы шрифт 12 </w:t>
      </w:r>
      <w:proofErr w:type="spell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EA6F43">
        <w:rPr>
          <w:rFonts w:ascii="Times New Roman" w:hAnsi="Times New Roman" w:cs="Times New Roman"/>
          <w:color w:val="000000"/>
          <w:sz w:val="28"/>
          <w:szCs w:val="28"/>
        </w:rPr>
        <w:t>, интервал 1,5 строки). Рецензию выдает организация, имеющая право на рецензирование бизнес-планов (</w:t>
      </w:r>
      <w:proofErr w:type="spellStart"/>
      <w:r w:rsidRPr="00EA6F43">
        <w:rPr>
          <w:rFonts w:ascii="Times New Roman" w:hAnsi="Times New Roman" w:cs="Times New Roman"/>
          <w:color w:val="000000"/>
          <w:sz w:val="28"/>
          <w:szCs w:val="28"/>
        </w:rPr>
        <w:t>Торгово</w:t>
      </w:r>
      <w:proofErr w:type="spellEnd"/>
      <w:r w:rsidRPr="00EA6F43">
        <w:rPr>
          <w:rFonts w:ascii="Times New Roman" w:hAnsi="Times New Roman" w:cs="Times New Roman"/>
          <w:color w:val="000000"/>
          <w:sz w:val="28"/>
          <w:szCs w:val="28"/>
        </w:rPr>
        <w:t>–промышленная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 xml:space="preserve">1.10. Требования к оформлению ссылки на </w:t>
      </w:r>
      <w:r w:rsidR="00EA6F43" w:rsidRPr="00EA6F43">
        <w:rPr>
          <w:rFonts w:ascii="Times New Roman" w:hAnsi="Times New Roman" w:cs="Times New Roman"/>
          <w:b/>
          <w:sz w:val="28"/>
          <w:szCs w:val="28"/>
        </w:rPr>
        <w:t>опрос в электронной форме</w:t>
      </w:r>
    </w:p>
    <w:p w:rsidR="008F2384" w:rsidRPr="00EA6F43" w:rsidRDefault="00EA6F43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r w:rsidR="008F2384" w:rsidRPr="00EA6F43">
        <w:rPr>
          <w:rFonts w:ascii="Times New Roman" w:hAnsi="Times New Roman" w:cs="Times New Roman"/>
          <w:color w:val="000000"/>
          <w:sz w:val="28"/>
          <w:szCs w:val="28"/>
        </w:rPr>
        <w:t>опрос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</w:t>
      </w:r>
      <w:r w:rsidR="008F2384"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в виде отдельного файла 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в текстовом редакторе</w:t>
      </w:r>
      <w:r w:rsidR="008F2384" w:rsidRPr="00EA6F43">
        <w:rPr>
          <w:rFonts w:ascii="Times New Roman" w:hAnsi="Times New Roman" w:cs="Times New Roman"/>
          <w:color w:val="000000"/>
          <w:sz w:val="28"/>
          <w:szCs w:val="28"/>
        </w:rPr>
        <w:t>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чтобы исключить сомнения, что ответы на них, могут быть использованы во вред опрашиваемому.</w:t>
      </w:r>
    </w:p>
    <w:p w:rsidR="008F2384" w:rsidRPr="00EA6F43" w:rsidRDefault="008F2384" w:rsidP="008F238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F43">
        <w:rPr>
          <w:rFonts w:ascii="Times New Roman" w:hAnsi="Times New Roman" w:cs="Times New Roman"/>
          <w:b/>
          <w:sz w:val="28"/>
          <w:szCs w:val="28"/>
          <w:u w:val="single"/>
        </w:rPr>
        <w:t>Особые правила: Предоставление заведомо ложной или недостоверной информации влечет за собой обнуление оценок за соответствующие аспекты!</w:t>
      </w:r>
    </w:p>
    <w:p w:rsidR="00F71F42" w:rsidRPr="00EA6F43" w:rsidRDefault="00F71F42" w:rsidP="000E452B">
      <w:pPr>
        <w:tabs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3C" w:rsidRDefault="000C0E5E" w:rsidP="00AA043C">
      <w:pPr>
        <w:spacing w:line="259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6F43">
        <w:rPr>
          <w:b/>
          <w:bCs/>
          <w:i/>
          <w:color w:val="000000"/>
          <w:sz w:val="28"/>
          <w:szCs w:val="28"/>
        </w:rPr>
        <w:t xml:space="preserve">          </w:t>
      </w:r>
      <w:r w:rsidR="00AA0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Модуль Б: Наша команда и бизнес-идея   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Время на выполнение модуля: 1 час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Защита модуля (продолжительность презентации) 5 минут на одну команду +2 минуты на дополнительные вопросы оценивающих экспертов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задания: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данного модуля 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команды, определить направления личного профессионального роста конкурсантов. Следует показать, каким образом команде удалось выйти на конкретную бизнес-идею, представить метод(ы) генерации бизнес-идеи и обосновать свой выбор данного(х) метода(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этом модуле предъявляется непосредственно сама бизнес-идея (в составе бизнес-концепции), метод оценки реализуемости бизнес-идеи и обоснование применения данного метода. Кроме того, необходимо указать не менее 3 конкурентных преимуществ вашей фирмы (проекта), продукции или услуги.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должна проанализировать рынок и отрасль, к которым относится выбранная бизнес-идея, с использованием методики «5 сил Портера» или подобной.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ключевой модели рекомендуется использование бизнес – модели Александра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Остервальдера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которую необходимо составить для собственной фирмы (проекта).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показать процесс принятия решения в команде, способы разрешения конфликтов.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Постарайтесь продуктивно использовать время, выделенное на презентацию итогов работы по модулю В: следует уложиться в отведенное время и использовать его максимально полно. В ходе презентации конкурсантам необходимо продемонстрировать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флипп-чарт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пр.). 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заведомо ложной информации влечет за собой обнуление оценок за соответствующие критерии.</w:t>
      </w:r>
    </w:p>
    <w:p w:rsidR="00AA043C" w:rsidRDefault="00AA043C" w:rsidP="00AA043C">
      <w:pPr>
        <w:tabs>
          <w:tab w:val="left" w:pos="170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43C" w:rsidRDefault="00AA043C" w:rsidP="00AA043C">
      <w:pPr>
        <w:spacing w:after="240" w:line="276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Модуль В: Целевая группа 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Время на выполнение модуля: 1 час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Защита модуля (продолжительность презентации) 5 минут на одну команду +2 минуты на дополнительные вопросы оценивающих экспертов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задания: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целевую(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группу(ы) для собственного бизнеса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 (В2С, В2В или В2G). Кроме этого,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ссылки на базу данных исследования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-форме),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выражении, а также обосновать и определить размер прогнозируемой доли от общей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мпании, определить фактический и планируемый охват целевой аудитории, если компания уже осуществляет свою деятельность.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работы над модулем представляются в виде публичной презентации. Необходимо постараться продуктивно использовать время, выделенное на презентацию итогов работы по модулю В.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заведомо ложной информации влечет за собой обнуление оценок за соответствующие критерии.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69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Модуль Г: Маркетинговое планирование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Время на выполнение модуля: 1 час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Защита модуля (продолжительность презентации) 5 минут на одну команду +2 минуты на дополнительные вопросы оценивающих экспертов</w:t>
      </w:r>
    </w:p>
    <w:p w:rsidR="00AA043C" w:rsidRDefault="00AA043C" w:rsidP="00AA04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задания:</w:t>
      </w:r>
    </w:p>
    <w:p w:rsidR="00AA043C" w:rsidRDefault="00AA043C" w:rsidP="00AA043C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Участникам, с помощью методов стратегического анализа, необходимо определить измеримые и достижимые цели и задачи в области маркетинга, проанализировать конкурентную среду по нескольким показателям, определить и обосновать выбор маркетинговой стратегии, выбрать каналы продвижения и сбыта, а также стратегию ценообразования.</w:t>
      </w:r>
    </w:p>
    <w:p w:rsidR="00AA043C" w:rsidRDefault="00AA043C" w:rsidP="00AA043C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должны определить маркетинговые инструменты, применимые на протяжении всего жизненного цикла клиента, и наиболее эффективные для данного продукта/услуги и целевой аудитории. </w:t>
      </w:r>
    </w:p>
    <w:p w:rsidR="00AA043C" w:rsidRDefault="00AA043C" w:rsidP="00AA043C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планировании маркетинговых мероприятий необходимо принимать в расчет формулу 4 «Р», объяснять её применительно к выбранному продукту/услуге, анализировать взаимовлияние элементов этой модели.</w:t>
      </w:r>
    </w:p>
    <w:p w:rsidR="00AA043C" w:rsidRDefault="00AA043C" w:rsidP="00AA043C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</w:p>
    <w:p w:rsidR="00AA043C" w:rsidRDefault="00AA043C" w:rsidP="00AA043C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методов оценки, корректно определять маркетинговый бюджет.</w:t>
      </w:r>
    </w:p>
    <w:p w:rsidR="00AA043C" w:rsidRDefault="00AA043C" w:rsidP="00AA043C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AA043C" w:rsidRDefault="00AA043C" w:rsidP="00AA043C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квотности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проведение полевых исследований, глубинных интервью и других коммуникативных способов выявления предпочтений целевой аудитории.</w:t>
      </w:r>
    </w:p>
    <w:p w:rsidR="00AA043C" w:rsidRDefault="00AA043C" w:rsidP="00AA043C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заведомо ложной информации влечет за собой обнуление оценок за соответствующие критерии.</w:t>
      </w:r>
    </w:p>
    <w:p w:rsidR="00AA043C" w:rsidRDefault="00AA043C" w:rsidP="00AA043C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</w:t>
      </w:r>
    </w:p>
    <w:p w:rsidR="00AA043C" w:rsidRDefault="00AA043C" w:rsidP="00AA043C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постараться продуктивно использовать время, выделенное на презентацию итогов работы по модулю Г. </w:t>
      </w:r>
    </w:p>
    <w:p w:rsidR="008B783B" w:rsidRPr="00EA6F43" w:rsidRDefault="008B783B" w:rsidP="00AA043C">
      <w:pPr>
        <w:pStyle w:val="docdata"/>
        <w:spacing w:before="0" w:beforeAutospacing="0" w:after="240" w:afterAutospacing="0" w:line="269" w:lineRule="auto"/>
        <w:ind w:firstLine="567"/>
        <w:jc w:val="both"/>
        <w:rPr>
          <w:b/>
          <w:sz w:val="28"/>
          <w:szCs w:val="28"/>
        </w:rPr>
      </w:pPr>
    </w:p>
    <w:p w:rsidR="00D17132" w:rsidRPr="00EA6F43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9" w:name="_Toc78885643"/>
      <w:bookmarkStart w:id="10" w:name="_Toc124422971"/>
      <w:r w:rsidRPr="00EA6F43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EA6F43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bookmarkEnd w:id="9"/>
      <w:bookmarkEnd w:id="10"/>
    </w:p>
    <w:p w:rsidR="00EA6F43" w:rsidRDefault="00EA6F43" w:rsidP="00AC6A2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командной формы проведения чемпионатов по компетенции Предпринимательство обусловлен спецификой и практикой осуществления предпринимательской деятельности. Работая в команде, участники которой обладают разными компетенциями, легче выйти на бизнес-идею, распределить роли и обязанности, эффективно вести предпринимательскую деятельность и принимать эффективные управленческие решения. </w:t>
      </w:r>
    </w:p>
    <w:p w:rsidR="00076042" w:rsidRDefault="00EA6F43" w:rsidP="00EA6F4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Соревнования по компетенции «Предпринимательство» проводятся по модульному принципу в два этапа</w:t>
      </w:r>
      <w:r w:rsidR="000760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6042" w:rsidRDefault="00EA6F43" w:rsidP="00076042">
      <w:pPr>
        <w:pStyle w:val="aff1"/>
        <w:numPr>
          <w:ilvl w:val="6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049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42">
        <w:rPr>
          <w:rFonts w:ascii="Times New Roman" w:hAnsi="Times New Roman"/>
          <w:color w:val="000000"/>
          <w:sz w:val="28"/>
          <w:szCs w:val="28"/>
        </w:rPr>
        <w:t xml:space="preserve">Заочный этап: до начала чемпионата участниками выполняется Модуль А (проведение маркетингового исследование, подготовка бизнес-плана, получение на него профессиональной рецензии, разработка рекламного плаката и ролика); </w:t>
      </w:r>
    </w:p>
    <w:p w:rsidR="00EA6F43" w:rsidRPr="00076042" w:rsidRDefault="00EA6F43" w:rsidP="00076042">
      <w:pPr>
        <w:pStyle w:val="aff1"/>
        <w:numPr>
          <w:ilvl w:val="6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049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42">
        <w:rPr>
          <w:rFonts w:ascii="Times New Roman" w:hAnsi="Times New Roman"/>
          <w:color w:val="000000"/>
          <w:sz w:val="28"/>
          <w:szCs w:val="28"/>
        </w:rPr>
        <w:t xml:space="preserve">Очный этап в дни чемпионата: выполняются модули Б - </w:t>
      </w:r>
      <w:r w:rsidR="00AE19D7">
        <w:rPr>
          <w:rFonts w:ascii="Times New Roman" w:hAnsi="Times New Roman"/>
          <w:color w:val="000000"/>
          <w:sz w:val="28"/>
          <w:szCs w:val="28"/>
        </w:rPr>
        <w:t>Г</w:t>
      </w:r>
      <w:r w:rsidRPr="00076042">
        <w:rPr>
          <w:rFonts w:ascii="Times New Roman" w:hAnsi="Times New Roman"/>
          <w:color w:val="000000"/>
          <w:sz w:val="28"/>
          <w:szCs w:val="28"/>
        </w:rPr>
        <w:t>.</w:t>
      </w:r>
    </w:p>
    <w:p w:rsidR="008F2384" w:rsidRPr="00EA6F43" w:rsidRDefault="008F2384" w:rsidP="00076042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Главный эксперт распределяет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организации/региона.</w:t>
      </w:r>
    </w:p>
    <w:p w:rsidR="008F2384" w:rsidRPr="00EA6F43" w:rsidRDefault="008F2384" w:rsidP="00AC6A2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Модуль А Бизнес-план</w:t>
      </w:r>
      <w:r w:rsidR="00076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A23" w:rsidRPr="00EA6F43">
        <w:rPr>
          <w:rFonts w:ascii="Times New Roman" w:hAnsi="Times New Roman" w:cs="Times New Roman"/>
          <w:color w:val="000000"/>
          <w:sz w:val="28"/>
          <w:szCs w:val="28"/>
        </w:rPr>
        <w:t>оценивается экспертами в день, предшествующий началу соревнований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384" w:rsidRPr="00EA6F43" w:rsidRDefault="008F2384" w:rsidP="00AC6A2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8585F" w:rsidRPr="00EA6F43">
        <w:rPr>
          <w:rFonts w:ascii="Times New Roman" w:hAnsi="Times New Roman" w:cs="Times New Roman"/>
          <w:color w:val="000000"/>
          <w:sz w:val="28"/>
          <w:szCs w:val="28"/>
        </w:rPr>
        <w:t>первый соревновательный день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публичное собеседование по сути и форме представленных бизнес- планов (Модуль А. Бизнес-план)</w:t>
      </w:r>
      <w:r w:rsidR="00076042">
        <w:rPr>
          <w:rFonts w:ascii="Times New Roman" w:hAnsi="Times New Roman" w:cs="Times New Roman"/>
          <w:color w:val="000000"/>
          <w:sz w:val="28"/>
          <w:szCs w:val="28"/>
        </w:rPr>
        <w:t xml:space="preserve"> (если это н</w:t>
      </w:r>
      <w:r w:rsidR="00AC6A23" w:rsidRPr="00EA6F43">
        <w:rPr>
          <w:rFonts w:ascii="Times New Roman" w:hAnsi="Times New Roman" w:cs="Times New Roman"/>
          <w:color w:val="000000"/>
          <w:sz w:val="28"/>
          <w:szCs w:val="28"/>
        </w:rPr>
        <w:t>еобходимо)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. Рабочие модули Б -</w:t>
      </w:r>
      <w:r w:rsidR="00AE19D7">
        <w:rPr>
          <w:rFonts w:ascii="Times New Roman" w:hAnsi="Times New Roman" w:cs="Times New Roman"/>
          <w:color w:val="000000"/>
          <w:sz w:val="28"/>
          <w:szCs w:val="28"/>
        </w:rPr>
        <w:t>Г</w:t>
      </w:r>
      <w:bookmarkStart w:id="11" w:name="_GoBack"/>
      <w:bookmarkEnd w:id="11"/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представлены жюри и зрителями на соревновательной площадке. Члены жюри оценивают усилия участников и присуждают баллы в соответствии с критериями.</w:t>
      </w:r>
    </w:p>
    <w:p w:rsidR="00EA30C6" w:rsidRDefault="008F2384" w:rsidP="00AC6A2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Каждый модуль подробно обсуждается до начала работы, чтобы неясные вопросы, которые могут возникнуть в процессе соревнования, были прояснены заранее. Рекомендуется, чтобы тема проекта, проектная идея соотносились с рынками НТИ, были направлены на развитие движения Профессионал</w:t>
      </w:r>
      <w:r w:rsidR="00994B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, поддержку здорового образа жизни, развитие молодежного туризма, образования и пр. Требования к оформлению бизнес-планов приведены </w:t>
      </w:r>
      <w:r w:rsidR="00617277" w:rsidRPr="00EA6F43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6042" w:rsidRPr="00EA6F43" w:rsidRDefault="00076042" w:rsidP="00AC6A2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2A" w:rsidRPr="00EA6F43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EA6F43">
        <w:rPr>
          <w:rFonts w:ascii="Times New Roman" w:hAnsi="Times New Roman"/>
          <w:color w:val="000000"/>
          <w:szCs w:val="28"/>
        </w:rPr>
        <w:t>2</w:t>
      </w:r>
      <w:r w:rsidR="00FB022D" w:rsidRPr="00EA6F43">
        <w:rPr>
          <w:rFonts w:ascii="Times New Roman" w:hAnsi="Times New Roman"/>
          <w:color w:val="000000"/>
          <w:szCs w:val="28"/>
        </w:rPr>
        <w:t>.</w:t>
      </w:r>
      <w:r w:rsidRPr="00EA6F43">
        <w:rPr>
          <w:rFonts w:ascii="Times New Roman" w:hAnsi="Times New Roman"/>
          <w:color w:val="000000"/>
          <w:szCs w:val="28"/>
        </w:rPr>
        <w:t>1</w:t>
      </w:r>
      <w:r w:rsidR="00FB022D" w:rsidRPr="00EA6F43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EA6F43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E15F2A" w:rsidRPr="00EA6F43" w:rsidRDefault="00076042" w:rsidP="00617277">
      <w:pPr>
        <w:spacing w:after="0" w:line="276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</w:p>
    <w:p w:rsidR="00E15F2A" w:rsidRPr="00EA6F43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4" w:name="_Toc78885660"/>
      <w:r w:rsidRPr="00EA6F43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EA6F43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EA6F43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EA6F43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:rsidR="00617277" w:rsidRPr="00EA6F43" w:rsidRDefault="00617277" w:rsidP="00617277">
      <w:pPr>
        <w:spacing w:after="0" w:line="276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Участникам не разрешается приносить в зону соревнований какие-либо личные вещи (карты памяти, а также средства коммуникации, например, мобильные телефоны).</w:t>
      </w:r>
    </w:p>
    <w:p w:rsidR="00B37579" w:rsidRPr="00EA6F43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 w:rsidRPr="00EA6F43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EA6F43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EA6F43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:rsidR="00945E13" w:rsidRPr="00EA6F43" w:rsidRDefault="00AA043C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11569" w:rsidRPr="00EA6F43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EA6F43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EA6F43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EA6F43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EA6F43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EA6F43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Pr="00EA6F43" w:rsidRDefault="00AA043C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A7D7D" w:rsidRPr="00EA6F43">
          <w:rPr>
            <w:rStyle w:val="ae"/>
            <w:rFonts w:ascii="Times New Roman" w:hAnsi="Times New Roman" w:cs="Times New Roman"/>
            <w:sz w:val="28"/>
            <w:szCs w:val="28"/>
          </w:rPr>
          <w:t>Приложение №2 Матрица конкурсного задания</w:t>
        </w:r>
      </w:hyperlink>
    </w:p>
    <w:p w:rsidR="00B37579" w:rsidRPr="00EA6F43" w:rsidRDefault="00AA043C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37579" w:rsidRPr="00EA6F43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C7F60" w:rsidRPr="00EA6F43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EA6F43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:rsidR="00D41269" w:rsidRPr="00EA6F43" w:rsidRDefault="00AA043C" w:rsidP="00994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hyperlink r:id="rId25" w:history="1">
        <w:r w:rsidR="00B37579" w:rsidRPr="00EA6F43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C7F60" w:rsidRPr="00EA6F43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EA6F43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EA6F43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по компетенции «</w:t>
        </w:r>
        <w:r w:rsidR="00CA297D" w:rsidRPr="00EA6F43">
          <w:rPr>
            <w:rStyle w:val="ae"/>
            <w:rFonts w:ascii="Times New Roman" w:hAnsi="Times New Roman" w:cs="Times New Roman"/>
            <w:sz w:val="28"/>
            <w:szCs w:val="28"/>
          </w:rPr>
          <w:t>Предпринимательство</w:t>
        </w:r>
        <w:r w:rsidR="00A11569" w:rsidRPr="00EA6F43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sectPr w:rsidR="00D41269" w:rsidRPr="00EA6F43" w:rsidSect="0074657F">
      <w:headerReference w:type="default" r:id="rId26"/>
      <w:footerReference w:type="default" r:id="rId27"/>
      <w:pgSz w:w="11906" w:h="16838"/>
      <w:pgMar w:top="1134" w:right="851" w:bottom="1134" w:left="1701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3C" w:rsidRDefault="00AA043C" w:rsidP="00970F49">
      <w:pPr>
        <w:spacing w:after="0" w:line="240" w:lineRule="auto"/>
      </w:pPr>
      <w:r>
        <w:separator/>
      </w:r>
    </w:p>
  </w:endnote>
  <w:endnote w:type="continuationSeparator" w:id="0">
    <w:p w:rsidR="00AA043C" w:rsidRDefault="00AA043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809861"/>
      <w:docPartObj>
        <w:docPartGallery w:val="Page Numbers (Bottom of Page)"/>
        <w:docPartUnique/>
      </w:docPartObj>
    </w:sdtPr>
    <w:sdtContent>
      <w:p w:rsidR="00AA043C" w:rsidRDefault="00AA04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D7">
          <w:rPr>
            <w:noProof/>
          </w:rPr>
          <w:t>39</w:t>
        </w:r>
        <w:r>
          <w:fldChar w:fldCharType="end"/>
        </w:r>
      </w:p>
    </w:sdtContent>
  </w:sdt>
  <w:p w:rsidR="00AA043C" w:rsidRDefault="00AA04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3C" w:rsidRDefault="00AA043C" w:rsidP="00970F49">
      <w:pPr>
        <w:spacing w:after="0" w:line="240" w:lineRule="auto"/>
      </w:pPr>
      <w:r>
        <w:separator/>
      </w:r>
    </w:p>
  </w:footnote>
  <w:footnote w:type="continuationSeparator" w:id="0">
    <w:p w:rsidR="00AA043C" w:rsidRDefault="00AA043C" w:rsidP="00970F49">
      <w:pPr>
        <w:spacing w:after="0" w:line="240" w:lineRule="auto"/>
      </w:pPr>
      <w:r>
        <w:continuationSeparator/>
      </w:r>
    </w:p>
  </w:footnote>
  <w:footnote w:id="1">
    <w:p w:rsidR="00AA043C" w:rsidRDefault="00AA043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3C" w:rsidRPr="00B45AA4" w:rsidRDefault="00AA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FA207F"/>
    <w:multiLevelType w:val="hybridMultilevel"/>
    <w:tmpl w:val="B28065F8"/>
    <w:lvl w:ilvl="0" w:tplc="2F9617CE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F027F70"/>
    <w:multiLevelType w:val="hybridMultilevel"/>
    <w:tmpl w:val="A58ECCB6"/>
    <w:lvl w:ilvl="0" w:tplc="F7D2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A372AF"/>
    <w:multiLevelType w:val="multilevel"/>
    <w:tmpl w:val="F2B23106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9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517FB9"/>
    <w:multiLevelType w:val="multilevel"/>
    <w:tmpl w:val="41CCAA1A"/>
    <w:lvl w:ilvl="0">
      <w:start w:val="1"/>
      <w:numFmt w:val="bullet"/>
      <w:lvlText w:val=""/>
      <w:lvlJc w:val="left"/>
      <w:pPr>
        <w:ind w:left="834" w:hanging="359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B475E"/>
    <w:multiLevelType w:val="hybridMultilevel"/>
    <w:tmpl w:val="6BB20F24"/>
    <w:lvl w:ilvl="0" w:tplc="0D4C6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4FF3699D"/>
    <w:multiLevelType w:val="hybridMultilevel"/>
    <w:tmpl w:val="E4726F3C"/>
    <w:lvl w:ilvl="0" w:tplc="F7D2F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53543"/>
    <w:multiLevelType w:val="hybridMultilevel"/>
    <w:tmpl w:val="3902733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82702D"/>
    <w:multiLevelType w:val="multilevel"/>
    <w:tmpl w:val="722C8AE4"/>
    <w:lvl w:ilvl="0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24"/>
  </w:num>
  <w:num w:numId="10">
    <w:abstractNumId w:val="12"/>
  </w:num>
  <w:num w:numId="11">
    <w:abstractNumId w:val="6"/>
  </w:num>
  <w:num w:numId="12">
    <w:abstractNumId w:val="15"/>
  </w:num>
  <w:num w:numId="13">
    <w:abstractNumId w:val="27"/>
  </w:num>
  <w:num w:numId="14">
    <w:abstractNumId w:val="16"/>
  </w:num>
  <w:num w:numId="15">
    <w:abstractNumId w:val="25"/>
  </w:num>
  <w:num w:numId="16">
    <w:abstractNumId w:val="28"/>
  </w:num>
  <w:num w:numId="17">
    <w:abstractNumId w:val="26"/>
  </w:num>
  <w:num w:numId="18">
    <w:abstractNumId w:val="23"/>
  </w:num>
  <w:num w:numId="19">
    <w:abstractNumId w:val="18"/>
  </w:num>
  <w:num w:numId="20">
    <w:abstractNumId w:val="21"/>
  </w:num>
  <w:num w:numId="21">
    <w:abstractNumId w:val="17"/>
  </w:num>
  <w:num w:numId="22">
    <w:abstractNumId w:val="7"/>
  </w:num>
  <w:num w:numId="23">
    <w:abstractNumId w:val="19"/>
  </w:num>
  <w:num w:numId="24">
    <w:abstractNumId w:val="3"/>
  </w:num>
  <w:num w:numId="25">
    <w:abstractNumId w:val="10"/>
  </w:num>
  <w:num w:numId="26">
    <w:abstractNumId w:val="10"/>
  </w:num>
  <w:num w:numId="27">
    <w:abstractNumId w:val="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0"/>
  </w:num>
  <w:num w:numId="31">
    <w:abstractNumId w:val="0"/>
  </w:num>
  <w:num w:numId="32">
    <w:abstractNumId w:val="22"/>
  </w:num>
  <w:num w:numId="33">
    <w:abstractNumId w:val="29"/>
  </w:num>
  <w:num w:numId="34">
    <w:abstractNumId w:val="8"/>
    <w:lvlOverride w:ilvl="0">
      <w:lvl w:ilvl="0">
        <w:start w:val="1"/>
        <w:numFmt w:val="decimal"/>
        <w:lvlText w:val="%1."/>
        <w:lvlJc w:val="left"/>
        <w:pPr>
          <w:ind w:left="1941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661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381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01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82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54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261" w:hanging="626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98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01" w:hanging="18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ind w:left="1941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661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381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01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82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54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98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01" w:hanging="18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4EE9"/>
    <w:rsid w:val="00067386"/>
    <w:rsid w:val="00076042"/>
    <w:rsid w:val="00081D65"/>
    <w:rsid w:val="000A1F96"/>
    <w:rsid w:val="000A598B"/>
    <w:rsid w:val="000B3397"/>
    <w:rsid w:val="000B55A2"/>
    <w:rsid w:val="000C0E5E"/>
    <w:rsid w:val="000C73EE"/>
    <w:rsid w:val="000D258B"/>
    <w:rsid w:val="000D43CC"/>
    <w:rsid w:val="000D4C46"/>
    <w:rsid w:val="000D74AA"/>
    <w:rsid w:val="000E452B"/>
    <w:rsid w:val="000F0FC3"/>
    <w:rsid w:val="000F7BEF"/>
    <w:rsid w:val="00100EA8"/>
    <w:rsid w:val="001024BE"/>
    <w:rsid w:val="00114D79"/>
    <w:rsid w:val="00127743"/>
    <w:rsid w:val="001533A3"/>
    <w:rsid w:val="0015561E"/>
    <w:rsid w:val="001627D5"/>
    <w:rsid w:val="00166037"/>
    <w:rsid w:val="0017612A"/>
    <w:rsid w:val="00190E77"/>
    <w:rsid w:val="001C63E7"/>
    <w:rsid w:val="001E1DF9"/>
    <w:rsid w:val="001E3179"/>
    <w:rsid w:val="001E5A2A"/>
    <w:rsid w:val="00220E70"/>
    <w:rsid w:val="00237603"/>
    <w:rsid w:val="0024095D"/>
    <w:rsid w:val="0025236B"/>
    <w:rsid w:val="00260F49"/>
    <w:rsid w:val="00267BE1"/>
    <w:rsid w:val="00270E01"/>
    <w:rsid w:val="002776A1"/>
    <w:rsid w:val="0028585F"/>
    <w:rsid w:val="0029547E"/>
    <w:rsid w:val="002B1426"/>
    <w:rsid w:val="002D0AF9"/>
    <w:rsid w:val="002E09B4"/>
    <w:rsid w:val="002E16A1"/>
    <w:rsid w:val="002E3DCE"/>
    <w:rsid w:val="002E60AE"/>
    <w:rsid w:val="002F0295"/>
    <w:rsid w:val="002F2906"/>
    <w:rsid w:val="003242E1"/>
    <w:rsid w:val="00333911"/>
    <w:rsid w:val="00334165"/>
    <w:rsid w:val="00351B06"/>
    <w:rsid w:val="003531E7"/>
    <w:rsid w:val="003601A4"/>
    <w:rsid w:val="0037535C"/>
    <w:rsid w:val="0037620A"/>
    <w:rsid w:val="00393066"/>
    <w:rsid w:val="003934F8"/>
    <w:rsid w:val="00395956"/>
    <w:rsid w:val="00397A1B"/>
    <w:rsid w:val="003A1BE7"/>
    <w:rsid w:val="003A21C8"/>
    <w:rsid w:val="003A7D7D"/>
    <w:rsid w:val="003C1D7A"/>
    <w:rsid w:val="003C5F97"/>
    <w:rsid w:val="003C6AB3"/>
    <w:rsid w:val="003D1582"/>
    <w:rsid w:val="003D1E51"/>
    <w:rsid w:val="003D2B5B"/>
    <w:rsid w:val="00422C0E"/>
    <w:rsid w:val="004254FE"/>
    <w:rsid w:val="00436FFC"/>
    <w:rsid w:val="00437D28"/>
    <w:rsid w:val="0044354A"/>
    <w:rsid w:val="00454353"/>
    <w:rsid w:val="00461AC6"/>
    <w:rsid w:val="00464C4B"/>
    <w:rsid w:val="0047429B"/>
    <w:rsid w:val="004904C5"/>
    <w:rsid w:val="004917C4"/>
    <w:rsid w:val="00494215"/>
    <w:rsid w:val="004A07A5"/>
    <w:rsid w:val="004B692B"/>
    <w:rsid w:val="004B7602"/>
    <w:rsid w:val="004C3CAF"/>
    <w:rsid w:val="004C703E"/>
    <w:rsid w:val="004C7786"/>
    <w:rsid w:val="004D096E"/>
    <w:rsid w:val="004D0ACC"/>
    <w:rsid w:val="004E785E"/>
    <w:rsid w:val="004E7905"/>
    <w:rsid w:val="00505535"/>
    <w:rsid w:val="005055FF"/>
    <w:rsid w:val="00510059"/>
    <w:rsid w:val="0052261F"/>
    <w:rsid w:val="0053212F"/>
    <w:rsid w:val="00541C67"/>
    <w:rsid w:val="00542733"/>
    <w:rsid w:val="00554CBB"/>
    <w:rsid w:val="005560AC"/>
    <w:rsid w:val="0056194A"/>
    <w:rsid w:val="00562D2F"/>
    <w:rsid w:val="00565B7C"/>
    <w:rsid w:val="00575E86"/>
    <w:rsid w:val="005860A8"/>
    <w:rsid w:val="005A1625"/>
    <w:rsid w:val="005B05D5"/>
    <w:rsid w:val="005B0DEC"/>
    <w:rsid w:val="005B1C40"/>
    <w:rsid w:val="005B66FC"/>
    <w:rsid w:val="005C6A23"/>
    <w:rsid w:val="005D6CD4"/>
    <w:rsid w:val="005E30DC"/>
    <w:rsid w:val="00601222"/>
    <w:rsid w:val="00605DD7"/>
    <w:rsid w:val="0060658F"/>
    <w:rsid w:val="00613219"/>
    <w:rsid w:val="00617277"/>
    <w:rsid w:val="0062789A"/>
    <w:rsid w:val="0063396F"/>
    <w:rsid w:val="0063435F"/>
    <w:rsid w:val="0063524B"/>
    <w:rsid w:val="00640E46"/>
    <w:rsid w:val="0064179C"/>
    <w:rsid w:val="00643A8A"/>
    <w:rsid w:val="0064491A"/>
    <w:rsid w:val="00653B50"/>
    <w:rsid w:val="00677472"/>
    <w:rsid w:val="006776B4"/>
    <w:rsid w:val="00683740"/>
    <w:rsid w:val="00686D8F"/>
    <w:rsid w:val="006873B8"/>
    <w:rsid w:val="006B0FEA"/>
    <w:rsid w:val="006C6D6D"/>
    <w:rsid w:val="006C7A3B"/>
    <w:rsid w:val="006C7CE4"/>
    <w:rsid w:val="006F4464"/>
    <w:rsid w:val="0070170E"/>
    <w:rsid w:val="00714CA4"/>
    <w:rsid w:val="007250D9"/>
    <w:rsid w:val="007274B8"/>
    <w:rsid w:val="00727F97"/>
    <w:rsid w:val="00730AE0"/>
    <w:rsid w:val="00740216"/>
    <w:rsid w:val="0074372D"/>
    <w:rsid w:val="0074657F"/>
    <w:rsid w:val="007604F9"/>
    <w:rsid w:val="00764773"/>
    <w:rsid w:val="007735DC"/>
    <w:rsid w:val="0078311A"/>
    <w:rsid w:val="00786827"/>
    <w:rsid w:val="00791D70"/>
    <w:rsid w:val="007A247F"/>
    <w:rsid w:val="007A61C5"/>
    <w:rsid w:val="007A6888"/>
    <w:rsid w:val="007B0DCC"/>
    <w:rsid w:val="007B2222"/>
    <w:rsid w:val="007B3FD5"/>
    <w:rsid w:val="007B5B21"/>
    <w:rsid w:val="007C534F"/>
    <w:rsid w:val="007D3601"/>
    <w:rsid w:val="007D6C20"/>
    <w:rsid w:val="007E73B4"/>
    <w:rsid w:val="008003E6"/>
    <w:rsid w:val="00811F50"/>
    <w:rsid w:val="00812516"/>
    <w:rsid w:val="00832EBB"/>
    <w:rsid w:val="00834734"/>
    <w:rsid w:val="00835BF6"/>
    <w:rsid w:val="00870602"/>
    <w:rsid w:val="008761F3"/>
    <w:rsid w:val="00881DD2"/>
    <w:rsid w:val="00882B54"/>
    <w:rsid w:val="008912AE"/>
    <w:rsid w:val="008A746E"/>
    <w:rsid w:val="008B0F23"/>
    <w:rsid w:val="008B560B"/>
    <w:rsid w:val="008B783B"/>
    <w:rsid w:val="008C26AA"/>
    <w:rsid w:val="008C2F5A"/>
    <w:rsid w:val="008C41F7"/>
    <w:rsid w:val="008C486B"/>
    <w:rsid w:val="008D1215"/>
    <w:rsid w:val="008D6DCF"/>
    <w:rsid w:val="008E5424"/>
    <w:rsid w:val="008F2384"/>
    <w:rsid w:val="00901689"/>
    <w:rsid w:val="009018F0"/>
    <w:rsid w:val="00906E82"/>
    <w:rsid w:val="00907029"/>
    <w:rsid w:val="00913A18"/>
    <w:rsid w:val="00945E13"/>
    <w:rsid w:val="00953113"/>
    <w:rsid w:val="00954B97"/>
    <w:rsid w:val="00955127"/>
    <w:rsid w:val="00956BC9"/>
    <w:rsid w:val="009577B7"/>
    <w:rsid w:val="00970F49"/>
    <w:rsid w:val="009715DA"/>
    <w:rsid w:val="00976338"/>
    <w:rsid w:val="00984D81"/>
    <w:rsid w:val="009931F0"/>
    <w:rsid w:val="00994BAB"/>
    <w:rsid w:val="009955F8"/>
    <w:rsid w:val="009A36AD"/>
    <w:rsid w:val="009B18A2"/>
    <w:rsid w:val="009D04EE"/>
    <w:rsid w:val="009E37D3"/>
    <w:rsid w:val="009E52E7"/>
    <w:rsid w:val="009F3A5B"/>
    <w:rsid w:val="009F57C0"/>
    <w:rsid w:val="009F5D37"/>
    <w:rsid w:val="00A0510D"/>
    <w:rsid w:val="00A11569"/>
    <w:rsid w:val="00A122D4"/>
    <w:rsid w:val="00A1263C"/>
    <w:rsid w:val="00A14BD2"/>
    <w:rsid w:val="00A204BB"/>
    <w:rsid w:val="00A20A67"/>
    <w:rsid w:val="00A27CEE"/>
    <w:rsid w:val="00A27EE4"/>
    <w:rsid w:val="00A57976"/>
    <w:rsid w:val="00A61307"/>
    <w:rsid w:val="00A636B8"/>
    <w:rsid w:val="00A775B1"/>
    <w:rsid w:val="00A834E8"/>
    <w:rsid w:val="00A8496D"/>
    <w:rsid w:val="00A85D42"/>
    <w:rsid w:val="00A87627"/>
    <w:rsid w:val="00A91D4B"/>
    <w:rsid w:val="00A962D4"/>
    <w:rsid w:val="00A9790B"/>
    <w:rsid w:val="00AA043C"/>
    <w:rsid w:val="00AA2B8A"/>
    <w:rsid w:val="00AC6A23"/>
    <w:rsid w:val="00AD2200"/>
    <w:rsid w:val="00AD5C73"/>
    <w:rsid w:val="00AE19D7"/>
    <w:rsid w:val="00AE6AB7"/>
    <w:rsid w:val="00AE7A32"/>
    <w:rsid w:val="00B162B5"/>
    <w:rsid w:val="00B16F17"/>
    <w:rsid w:val="00B236AD"/>
    <w:rsid w:val="00B30A26"/>
    <w:rsid w:val="00B37579"/>
    <w:rsid w:val="00B40FFB"/>
    <w:rsid w:val="00B4196F"/>
    <w:rsid w:val="00B45392"/>
    <w:rsid w:val="00B45AA4"/>
    <w:rsid w:val="00B51BFE"/>
    <w:rsid w:val="00B56DF3"/>
    <w:rsid w:val="00B610A2"/>
    <w:rsid w:val="00B871E8"/>
    <w:rsid w:val="00BA1F36"/>
    <w:rsid w:val="00BA2CF0"/>
    <w:rsid w:val="00BB32EC"/>
    <w:rsid w:val="00BC3813"/>
    <w:rsid w:val="00BC7808"/>
    <w:rsid w:val="00BE099A"/>
    <w:rsid w:val="00C0542B"/>
    <w:rsid w:val="00C06EBC"/>
    <w:rsid w:val="00C0723F"/>
    <w:rsid w:val="00C17B01"/>
    <w:rsid w:val="00C21E3A"/>
    <w:rsid w:val="00C26C83"/>
    <w:rsid w:val="00C345FC"/>
    <w:rsid w:val="00C52383"/>
    <w:rsid w:val="00C56A9B"/>
    <w:rsid w:val="00C71CB0"/>
    <w:rsid w:val="00C740CF"/>
    <w:rsid w:val="00C8277D"/>
    <w:rsid w:val="00C95538"/>
    <w:rsid w:val="00C96567"/>
    <w:rsid w:val="00C97E44"/>
    <w:rsid w:val="00CA297D"/>
    <w:rsid w:val="00CA682B"/>
    <w:rsid w:val="00CA6CCD"/>
    <w:rsid w:val="00CB65B6"/>
    <w:rsid w:val="00CC50B7"/>
    <w:rsid w:val="00CC6A5F"/>
    <w:rsid w:val="00CE2498"/>
    <w:rsid w:val="00CE36B8"/>
    <w:rsid w:val="00CE5704"/>
    <w:rsid w:val="00CF0DA9"/>
    <w:rsid w:val="00CF5BD9"/>
    <w:rsid w:val="00CF5E93"/>
    <w:rsid w:val="00D02C00"/>
    <w:rsid w:val="00D05790"/>
    <w:rsid w:val="00D06643"/>
    <w:rsid w:val="00D12ABD"/>
    <w:rsid w:val="00D15B2F"/>
    <w:rsid w:val="00D16F4B"/>
    <w:rsid w:val="00D17132"/>
    <w:rsid w:val="00D2075B"/>
    <w:rsid w:val="00D229F1"/>
    <w:rsid w:val="00D31452"/>
    <w:rsid w:val="00D37CEC"/>
    <w:rsid w:val="00D37DEA"/>
    <w:rsid w:val="00D405D4"/>
    <w:rsid w:val="00D41269"/>
    <w:rsid w:val="00D45007"/>
    <w:rsid w:val="00D53CCF"/>
    <w:rsid w:val="00D617CC"/>
    <w:rsid w:val="00D62E92"/>
    <w:rsid w:val="00D82384"/>
    <w:rsid w:val="00D87A1E"/>
    <w:rsid w:val="00D901D5"/>
    <w:rsid w:val="00DD56B4"/>
    <w:rsid w:val="00DE39D8"/>
    <w:rsid w:val="00DE5614"/>
    <w:rsid w:val="00E0407E"/>
    <w:rsid w:val="00E04FDF"/>
    <w:rsid w:val="00E15F2A"/>
    <w:rsid w:val="00E279E8"/>
    <w:rsid w:val="00E527C6"/>
    <w:rsid w:val="00E579D6"/>
    <w:rsid w:val="00E631B0"/>
    <w:rsid w:val="00E64D87"/>
    <w:rsid w:val="00E75567"/>
    <w:rsid w:val="00E8097C"/>
    <w:rsid w:val="00E83417"/>
    <w:rsid w:val="00E84809"/>
    <w:rsid w:val="00E857D6"/>
    <w:rsid w:val="00E901E7"/>
    <w:rsid w:val="00E933FF"/>
    <w:rsid w:val="00EA0163"/>
    <w:rsid w:val="00EA0C3A"/>
    <w:rsid w:val="00EA30C6"/>
    <w:rsid w:val="00EA6F43"/>
    <w:rsid w:val="00EB2779"/>
    <w:rsid w:val="00EB5908"/>
    <w:rsid w:val="00ED18F9"/>
    <w:rsid w:val="00ED53C9"/>
    <w:rsid w:val="00EE7DA3"/>
    <w:rsid w:val="00F051AF"/>
    <w:rsid w:val="00F10758"/>
    <w:rsid w:val="00F1662D"/>
    <w:rsid w:val="00F3099C"/>
    <w:rsid w:val="00F35F4F"/>
    <w:rsid w:val="00F47A83"/>
    <w:rsid w:val="00F50AC5"/>
    <w:rsid w:val="00F6025D"/>
    <w:rsid w:val="00F672B2"/>
    <w:rsid w:val="00F71F42"/>
    <w:rsid w:val="00F8340A"/>
    <w:rsid w:val="00F83D10"/>
    <w:rsid w:val="00F919DA"/>
    <w:rsid w:val="00F9442E"/>
    <w:rsid w:val="00F96457"/>
    <w:rsid w:val="00FA40D1"/>
    <w:rsid w:val="00FB022D"/>
    <w:rsid w:val="00FB0244"/>
    <w:rsid w:val="00FB1F17"/>
    <w:rsid w:val="00FB25C6"/>
    <w:rsid w:val="00FB3492"/>
    <w:rsid w:val="00FC4B28"/>
    <w:rsid w:val="00FC7F60"/>
    <w:rsid w:val="00FD1DFD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2B174"/>
  <w15:docId w15:val="{E6119150-D25D-4550-A599-A3C0C781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2733"/>
    <w:pPr>
      <w:spacing w:line="252" w:lineRule="auto"/>
    </w:p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41">
    <w:name w:val="4"/>
    <w:basedOn w:val="a3"/>
    <w:rsid w:val="00FC4B2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2">
    <w:name w:val="3"/>
    <w:basedOn w:val="a3"/>
    <w:rsid w:val="00984D8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ocdata">
    <w:name w:val="docdata"/>
    <w:aliases w:val="docy,v5,2599,bqiaagaaeyqcaaagiaiaaanlbwaabvkhaaaaaaaaaaaaaaaaaaaaaaaaaaaaaaaaaaaaaaaaaaaaaaaaaaaaaaaaaaaaaaaaaaaaaaaaaaaaaaaaaaaaaaaaaaaaaaaaaaaaaaaaaaaaaaaaaaaaaaaaaaaaaaaaaaaaaaaaaaaaaaaaaaaaaaaaaaaaaaaaaaaaaaaaaaaaaaaaaaaaaaaaaaaaaaaaaaaaaaaa"/>
    <w:basedOn w:val="a1"/>
    <w:uiPriority w:val="99"/>
    <w:rsid w:val="00F7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rmal (Web)"/>
    <w:basedOn w:val="a1"/>
    <w:uiPriority w:val="99"/>
    <w:semiHidden/>
    <w:unhideWhenUsed/>
    <w:rsid w:val="00F7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3A7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13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18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havkunovai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17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5" Type="http://schemas.openxmlformats.org/officeDocument/2006/relationships/hyperlink" Target="file:///F:\&#1056;&#1063;%202023\&#1055;&#1088;&#1077;&#1076;&#1087;&#1088;&#1080;&#1085;&#1080;&#1084;&#1072;&#1090;&#1077;&#1083;&#1100;&#1089;&#1090;&#1074;&#1086;\&#1055;&#1088;&#1077;&#1076;&#1087;&#1088;&#1080;&#1085;&#1080;&#1084;&#1072;&#1090;&#1077;&#1083;&#1100;&#1089;&#1090;&#1074;&#1086;\&#1054;&#1058;&#1080;&#1058;&#1041;%20(1)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0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4" Type="http://schemas.openxmlformats.org/officeDocument/2006/relationships/hyperlink" Target="file:///F:\&#1056;&#1063;%202023\&#1055;&#1088;&#1077;&#1076;&#1087;&#1088;&#1080;&#1085;&#1080;&#1084;&#1072;&#1090;&#1077;&#1083;&#1100;&#1089;&#1090;&#1074;&#1086;\&#1055;&#1088;&#1077;&#1076;&#1087;&#1088;&#1080;&#1085;&#1080;&#1084;&#1072;&#1090;&#1077;&#1083;&#1100;&#1089;&#1090;&#1074;&#1086;\&#1050;&#1088;&#1080;&#1090;&#1077;&#1088;&#1080;&#1080;%20%20&#1086;&#1094;&#1077;&#1085;&#1082;&#1080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3" Type="http://schemas.openxmlformats.org/officeDocument/2006/relationships/hyperlink" Target="file:///F:\&#1056;&#1063;%202023\&#1055;&#1088;&#1077;&#1076;&#1087;&#1088;&#1080;&#1085;&#1080;&#1084;&#1072;&#1090;&#1077;&#1083;&#1100;&#1089;&#1090;&#1074;&#1086;\&#1055;&#1088;&#1077;&#1076;&#1087;&#1088;&#1080;&#1085;&#1080;&#1084;&#1072;&#1090;&#1077;&#1083;&#1100;&#1089;&#1090;&#1074;&#1086;\_%20%20&#1052;&#1072;&#1090;&#1088;&#1080;&#1094;&#1072;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19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14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2" Type="http://schemas.openxmlformats.org/officeDocument/2006/relationships/hyperlink" Target="file:///F:\&#1056;&#1063;%202023\&#1055;&#1088;&#1077;&#1076;&#1087;&#1088;&#1080;&#1085;&#1080;&#1084;&#1072;&#1090;&#1077;&#1083;&#1100;&#1089;&#1090;&#1074;&#1086;\&#1055;&#1088;&#1077;&#1076;&#1087;&#1088;&#1080;&#1085;&#1080;&#1084;&#1072;&#1090;&#1077;&#1083;&#1100;&#1089;&#1090;&#1074;&#1086;\&#1055;&#1088;&#1080;&#1083;&#1086;&#1078;&#1077;&#1085;&#1080;&#1077;%201%20&#1048;&#1085;&#1089;&#1090;&#1088;&#1091;&#1082;&#1094;&#1080;&#1103;%20&#1082;%20&#1084;&#1072;&#1090;&#1088;&#1080;&#1094;&#1077;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57D3-29C7-4E54-B202-AA54A228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39</Pages>
  <Words>9341</Words>
  <Characters>53247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Мима Мария Юрьевна</dc:creator>
  <cp:lastModifiedBy>Мима Мария Юрьевна</cp:lastModifiedBy>
  <cp:revision>6</cp:revision>
  <cp:lastPrinted>2023-02-09T09:46:00Z</cp:lastPrinted>
  <dcterms:created xsi:type="dcterms:W3CDTF">2023-03-10T12:16:00Z</dcterms:created>
  <dcterms:modified xsi:type="dcterms:W3CDTF">2023-03-18T06:47:00Z</dcterms:modified>
</cp:coreProperties>
</file>