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FC7F60" w:rsidRPr="000A598B" w:rsidRDefault="000A598B" w:rsidP="000A598B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0A598B">
            <w:rPr>
              <w:rFonts w:ascii="Times New Roman" w:hAnsi="Times New Roman" w:cs="Times New Roman"/>
              <w:sz w:val="28"/>
            </w:rPr>
            <w:t>Региональный этап чемпионата по профессиональному мастерству</w:t>
          </w:r>
          <w:r>
            <w:rPr>
              <w:rFonts w:ascii="Times New Roman" w:hAnsi="Times New Roman" w:cs="Times New Roman"/>
              <w:sz w:val="28"/>
            </w:rPr>
            <w:br/>
          </w:r>
          <w:r w:rsidRPr="000A598B">
            <w:rPr>
              <w:rFonts w:ascii="Times New Roman" w:hAnsi="Times New Roman" w:cs="Times New Roman"/>
              <w:sz w:val="28"/>
            </w:rPr>
            <w:t xml:space="preserve"> «Профессионалы» Иркутской области</w:t>
          </w:r>
          <w:r>
            <w:rPr>
              <w:rFonts w:ascii="Times New Roman" w:hAnsi="Times New Roman" w:cs="Times New Roman"/>
              <w:sz w:val="28"/>
            </w:rPr>
            <w:t xml:space="preserve"> </w:t>
          </w: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C7F60" w:rsidRDefault="00FC7F60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4657F" w:rsidRDefault="00D37DEA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:rsidR="00334165" w:rsidRPr="00A204BB" w:rsidRDefault="00D37DEA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A204BB" w:rsidRDefault="000F0FC3" w:rsidP="00FC7F6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17277">
            <w:rPr>
              <w:rFonts w:ascii="Times New Roman" w:eastAsia="Arial Unicode MS" w:hAnsi="Times New Roman" w:cs="Times New Roman"/>
              <w:sz w:val="56"/>
              <w:szCs w:val="56"/>
            </w:rPr>
            <w:t>ПРЕДПРИНИМАТЕЛЬСТВО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E30E0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4657F" w:rsidRDefault="0074657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4657F" w:rsidRDefault="0074657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Pr="000A598B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lang w:bidi="en-US"/>
        </w:rPr>
      </w:pPr>
      <w:r w:rsidRPr="000A598B">
        <w:rPr>
          <w:rFonts w:ascii="Times New Roman" w:hAnsi="Times New Roman" w:cs="Times New Roman"/>
          <w:sz w:val="28"/>
          <w:lang w:bidi="en-US"/>
        </w:rPr>
        <w:t>20</w:t>
      </w:r>
      <w:r w:rsidR="00617277" w:rsidRPr="000A598B">
        <w:rPr>
          <w:rFonts w:ascii="Times New Roman" w:hAnsi="Times New Roman" w:cs="Times New Roman"/>
          <w:sz w:val="28"/>
          <w:lang w:bidi="en-US"/>
        </w:rPr>
        <w:t>23</w:t>
      </w:r>
      <w:r w:rsidRPr="000A598B">
        <w:rPr>
          <w:rFonts w:ascii="Times New Roman" w:hAnsi="Times New Roman" w:cs="Times New Roman"/>
          <w:sz w:val="28"/>
          <w:lang w:bidi="en-US"/>
        </w:rPr>
        <w:t xml:space="preserve"> г.</w:t>
      </w:r>
    </w:p>
    <w:p w:rsidR="009577B7" w:rsidRDefault="009577B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="009577B7">
        <w:rPr>
          <w:rFonts w:ascii="Times New Roman" w:hAnsi="Times New Roman" w:cs="Times New Roman"/>
          <w:sz w:val="28"/>
          <w:szCs w:val="28"/>
          <w:lang w:bidi="en-US"/>
        </w:rPr>
        <w:t>ное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100EA8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bCs/>
          <w:noProof/>
          <w:szCs w:val="22"/>
        </w:rPr>
      </w:pPr>
      <w:r w:rsidRPr="00976338">
        <w:rPr>
          <w:szCs w:val="24"/>
        </w:rPr>
        <w:fldChar w:fldCharType="begin"/>
      </w:r>
      <w:r w:rsidR="0029547E" w:rsidRPr="00976338">
        <w:rPr>
          <w:szCs w:val="24"/>
        </w:rPr>
        <w:instrText xml:space="preserve"> TOC \o "1-2" \h \z \u </w:instrText>
      </w:r>
      <w:r w:rsidRPr="00976338">
        <w:rPr>
          <w:szCs w:val="24"/>
        </w:rPr>
        <w:fldChar w:fldCharType="separate"/>
      </w:r>
      <w:hyperlink w:anchor="_Toc124422965" w:history="1">
        <w:r w:rsidR="009B18A2" w:rsidRPr="00930685">
          <w:rPr>
            <w:rStyle w:val="ae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617277">
          <w:rPr>
            <w:rStyle w:val="ae"/>
            <w:noProof/>
          </w:rPr>
          <w:t>ПРЕДПРИНИМАТЕЛЬСТВО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3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24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24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37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47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49</w:t>
        </w:r>
        <w:r w:rsidR="00100EA8">
          <w:rPr>
            <w:noProof/>
            <w:webHidden/>
          </w:rPr>
          <w:fldChar w:fldCharType="end"/>
        </w:r>
      </w:hyperlink>
    </w:p>
    <w:p w:rsidR="009B18A2" w:rsidRDefault="00E30E0E" w:rsidP="0074657F">
      <w:pPr>
        <w:pStyle w:val="25"/>
        <w:tabs>
          <w:tab w:val="clear" w:pos="9639"/>
          <w:tab w:val="right" w:leader="dot" w:pos="9072"/>
        </w:tabs>
        <w:spacing w:line="360" w:lineRule="auto"/>
        <w:rPr>
          <w:rFonts w:asciiTheme="minorHAnsi" w:eastAsiaTheme="minorEastAsia" w:hAnsiTheme="minorHAnsi" w:cstheme="minorBidi"/>
          <w:bCs/>
          <w:noProof/>
          <w:szCs w:val="22"/>
        </w:rPr>
      </w:pPr>
      <w:hyperlink w:anchor="_Toc124422973" w:history="1">
        <w:r w:rsidR="009B18A2" w:rsidRPr="00930685">
          <w:rPr>
            <w:rStyle w:val="ae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100EA8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100EA8">
          <w:rPr>
            <w:noProof/>
            <w:webHidden/>
          </w:rPr>
        </w:r>
        <w:r w:rsidR="00100EA8">
          <w:rPr>
            <w:noProof/>
            <w:webHidden/>
          </w:rPr>
          <w:fldChar w:fldCharType="separate"/>
        </w:r>
        <w:r w:rsidR="0024095D">
          <w:rPr>
            <w:noProof/>
            <w:webHidden/>
          </w:rPr>
          <w:t>49</w:t>
        </w:r>
        <w:r w:rsidR="00100EA8">
          <w:rPr>
            <w:noProof/>
            <w:webHidden/>
          </w:rPr>
          <w:fldChar w:fldCharType="end"/>
        </w:r>
      </w:hyperlink>
    </w:p>
    <w:p w:rsidR="00AA2B8A" w:rsidRPr="00A204BB" w:rsidRDefault="00100EA8" w:rsidP="007465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4657F" w:rsidRPr="00A204BB" w:rsidRDefault="0074657F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AC6A23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640715</wp:posOffset>
                </wp:positionV>
                <wp:extent cx="371475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E23D" id="Rectangle 2" o:spid="_x0000_s1026" style="position:absolute;margin-left:437.7pt;margin-top:50.45pt;width:2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urfAIAAPo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" stroked="f"/>
            </w:pict>
          </mc:Fallback>
        </mc:AlternateContent>
      </w:r>
    </w:p>
    <w:p w:rsidR="00E631B0" w:rsidRDefault="00E631B0" w:rsidP="00E631B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E631B0" w:rsidRDefault="00E631B0" w:rsidP="00E631B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E631B0" w:rsidRPr="00637DDE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КЗ </w:t>
      </w:r>
      <w:r w:rsidR="00F9442E">
        <w:rPr>
          <w:rFonts w:ascii="Times New Roman" w:hAnsi="Times New Roman"/>
          <w:bCs/>
          <w:sz w:val="28"/>
          <w:szCs w:val="28"/>
          <w:lang w:val="ru-RU" w:eastAsia="ru-RU"/>
        </w:rPr>
        <w:t xml:space="preserve">– конкурсное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задание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</w:t>
      </w:r>
      <w:r w:rsidR="00F9442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критерии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оценки</w:t>
      </w:r>
    </w:p>
    <w:p w:rsidR="00E631B0" w:rsidRDefault="00E631B0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F9442E" w:rsidRDefault="00F9442E" w:rsidP="00E631B0">
      <w:pPr>
        <w:pStyle w:val="bullet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БП – бизнес-план</w:t>
      </w: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631B0" w:rsidRDefault="00E631B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204BB" w:rsidRDefault="00D37DEA" w:rsidP="009577B7">
      <w:pPr>
        <w:pStyle w:val="-1"/>
        <w:spacing w:after="24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:rsidR="00DE39D8" w:rsidRPr="00D17132" w:rsidRDefault="00D37DEA" w:rsidP="009577B7">
      <w:pPr>
        <w:pStyle w:val="-2"/>
        <w:spacing w:after="240" w:line="276" w:lineRule="auto"/>
        <w:jc w:val="center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:rsidR="00E857D6" w:rsidRPr="00A204BB" w:rsidRDefault="00D37DE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D31452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Default="00D37DEA" w:rsidP="0095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834E8">
        <w:rPr>
          <w:rFonts w:ascii="Times New Roman" w:hAnsi="Times New Roman"/>
          <w:color w:val="000000"/>
          <w:sz w:val="24"/>
          <w:lang w:val="ru-RU"/>
        </w:rPr>
        <w:t>ПРЕДПРИНИМАТЕЛЬСТВО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"/>
        <w:gridCol w:w="6608"/>
        <w:gridCol w:w="2117"/>
      </w:tblGrid>
      <w:tr w:rsidR="002E3DCE" w:rsidRPr="003732A7" w:rsidTr="002E3DCE">
        <w:trPr>
          <w:tblHeader/>
        </w:trPr>
        <w:tc>
          <w:tcPr>
            <w:tcW w:w="331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3" w:type="pct"/>
            <w:shd w:val="clear" w:color="auto" w:fill="92D050"/>
            <w:vAlign w:val="center"/>
          </w:tcPr>
          <w:p w:rsidR="000244DA" w:rsidRPr="000244DA" w:rsidRDefault="000244D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E3DCE" w:rsidRPr="00064EE9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764773" w:rsidRPr="00064EE9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764773" w:rsidRPr="00064EE9" w:rsidRDefault="00A834E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Бизнес-план команды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764773" w:rsidRPr="00064EE9" w:rsidRDefault="00811F5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Обобщенная трудовая функция</w:t>
            </w:r>
          </w:p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</w:p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Мониторинг изменения данных для проведения расчетов экономических показателей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Формирование и проверка планов финансово-экономического развития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Проведение расчетов экономических и финансово-экономических показателей на основе типовых методик с учетом нормативных правовых актов.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37">
              <w:rPr>
                <w:rFonts w:ascii="Times New Roman" w:hAnsi="Times New Roman"/>
                <w:sz w:val="28"/>
                <w:szCs w:val="28"/>
              </w:rPr>
              <w:t xml:space="preserve">Проведение экономического анализа хозяйственной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C7786" w:rsidRDefault="00764773" w:rsidP="00617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786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роль и значение бизнес-плана;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тип</w:t>
            </w:r>
            <w:r w:rsidR="00E901E7">
              <w:rPr>
                <w:rFonts w:ascii="Times New Roman" w:hAnsi="Times New Roman"/>
                <w:sz w:val="28"/>
                <w:szCs w:val="28"/>
              </w:rPr>
              <w:t>ы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бизнес-планов</w:t>
            </w:r>
            <w:r w:rsidR="00E901E7">
              <w:rPr>
                <w:rFonts w:ascii="Times New Roman" w:hAnsi="Times New Roman"/>
                <w:sz w:val="28"/>
                <w:szCs w:val="28"/>
              </w:rPr>
              <w:t xml:space="preserve"> и их различия;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способ</w:t>
            </w:r>
            <w:r w:rsidR="00E901E7">
              <w:rPr>
                <w:rFonts w:ascii="Times New Roman" w:hAnsi="Times New Roman"/>
                <w:sz w:val="28"/>
                <w:szCs w:val="28"/>
              </w:rPr>
              <w:t>ы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«генерации» и выбора бизнес-идеи;</w:t>
            </w:r>
          </w:p>
          <w:p w:rsid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методы оценки реализуемости бизнес- идеи (включая затраты, риски и гарантии);</w:t>
            </w:r>
          </w:p>
          <w:p w:rsidR="004D0ACC" w:rsidRPr="003A1BE7" w:rsidRDefault="004D0ACC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актуальность и востребованность на рынке фо</w:t>
            </w:r>
            <w:r>
              <w:rPr>
                <w:rFonts w:ascii="Times New Roman" w:hAnsi="Times New Roman"/>
                <w:sz w:val="28"/>
                <w:szCs w:val="28"/>
              </w:rPr>
              <w:t>рмируемых бизнес-идей;</w:t>
            </w:r>
          </w:p>
          <w:p w:rsidR="00764773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коммуникационные приемы для представления бизнес-идеи</w:t>
            </w:r>
            <w:r w:rsidR="001E5A2A">
              <w:rPr>
                <w:rFonts w:ascii="Times New Roman" w:hAnsi="Times New Roman"/>
                <w:sz w:val="28"/>
                <w:szCs w:val="28"/>
              </w:rPr>
              <w:t xml:space="preserve"> и проведения исследований и анализа рынка и конкурентной среды;</w:t>
            </w:r>
          </w:p>
          <w:p w:rsidR="001E5A2A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бизнес-моделей;</w:t>
            </w:r>
          </w:p>
          <w:p w:rsidR="001E5A2A" w:rsidRPr="003A1BE7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финансово-экономические показатели предпринимательской деятельности;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важность выбора подходящего названия компании;</w:t>
            </w:r>
          </w:p>
          <w:p w:rsidR="003A1BE7" w:rsidRPr="003A1BE7" w:rsidRDefault="00E901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="001E5A2A">
              <w:rPr>
                <w:rFonts w:ascii="Times New Roman" w:hAnsi="Times New Roman"/>
                <w:sz w:val="28"/>
                <w:szCs w:val="28"/>
              </w:rPr>
              <w:t>нкурентоспособность бизнес-идеи;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важность соблюдения авторских прав относительно используемых а</w:t>
            </w:r>
            <w:r w:rsidR="001E5A2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>дио, видео, графических и прочих материалов;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доступные способы получения рецензии независимых компетентных экспертов на свою бизнес-идею (бизнес-план)</w:t>
            </w:r>
            <w:r w:rsidR="00E901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212F" w:rsidRPr="000244DA" w:rsidRDefault="003A1BE7" w:rsidP="0053212F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4C7786" w:rsidRDefault="00764773" w:rsidP="00617277">
            <w:pPr>
              <w:pStyle w:val="aff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786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E901E7" w:rsidRDefault="00E901E7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применять способы генерирования бизнес-идеи для разработки собственного бизнес-проекта;</w:t>
            </w:r>
          </w:p>
          <w:p w:rsidR="001E5A2A" w:rsidRDefault="001E5A2A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реализуемость своей бизнес-идеи;</w:t>
            </w:r>
          </w:p>
          <w:p w:rsidR="00E901E7" w:rsidRDefault="00E901E7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1E5A2A" w:rsidRDefault="001E5A2A" w:rsidP="00E901E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анализ рынка и конкурентной среды;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оценивать риски, связанные с бизнесом;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предлагать идеи для дальнейшего развития бизнеса (в т.ч. в порядке диверсификации);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применять методы принятия оптимальных решений;</w:t>
            </w:r>
          </w:p>
          <w:p w:rsidR="001E5A2A" w:rsidRPr="003A1BE7" w:rsidRDefault="001E5A2A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 xml:space="preserve">принимать в расчет экологический и социальный аспекты </w:t>
            </w:r>
            <w:r>
              <w:rPr>
                <w:rFonts w:ascii="Times New Roman" w:hAnsi="Times New Roman"/>
                <w:sz w:val="28"/>
                <w:szCs w:val="28"/>
              </w:rPr>
              <w:t>в своей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 xml:space="preserve"> бизнес-модели;</w:t>
            </w:r>
          </w:p>
          <w:p w:rsidR="003A1BE7" w:rsidRPr="003A1BE7" w:rsidRDefault="00E901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подходящ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 тип бизнес-плана;</w:t>
            </w:r>
          </w:p>
          <w:p w:rsidR="003A1BE7" w:rsidRPr="003A1BE7" w:rsidRDefault="003A1BE7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разрабатывать и грамотно оформлять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ab/>
              <w:t>бизнес-план;</w:t>
            </w:r>
          </w:p>
          <w:p w:rsidR="003A1BE7" w:rsidRPr="003A1BE7" w:rsidRDefault="001E5A2A" w:rsidP="00617277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 </w:t>
            </w:r>
            <w:r w:rsidR="003A1BE7" w:rsidRPr="003A1BE7">
              <w:rPr>
                <w:rFonts w:ascii="Times New Roman" w:hAnsi="Times New Roman"/>
                <w:sz w:val="28"/>
                <w:szCs w:val="28"/>
              </w:rPr>
              <w:t xml:space="preserve">представлять (презентовать) </w:t>
            </w:r>
            <w:r>
              <w:rPr>
                <w:rFonts w:ascii="Times New Roman" w:hAnsi="Times New Roman"/>
                <w:sz w:val="28"/>
                <w:szCs w:val="28"/>
              </w:rPr>
              <w:t>бизнес-проект с применением различных средств (электронная и публичная презентации, рекламное видео и плакаты и т.д.);</w:t>
            </w:r>
          </w:p>
          <w:p w:rsidR="00764773" w:rsidRPr="000244DA" w:rsidRDefault="003A1BE7" w:rsidP="001E5A2A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BE7">
              <w:rPr>
                <w:rFonts w:ascii="Times New Roman" w:hAnsi="Times New Roman"/>
                <w:sz w:val="28"/>
                <w:szCs w:val="28"/>
              </w:rPr>
              <w:t>получ</w:t>
            </w:r>
            <w:r w:rsidR="001E5A2A">
              <w:rPr>
                <w:rFonts w:ascii="Times New Roman" w:hAnsi="Times New Roman"/>
                <w:sz w:val="28"/>
                <w:szCs w:val="28"/>
              </w:rPr>
              <w:t>ат</w:t>
            </w:r>
            <w:r w:rsidRPr="003A1BE7">
              <w:rPr>
                <w:rFonts w:ascii="Times New Roman" w:hAnsi="Times New Roman"/>
                <w:sz w:val="28"/>
                <w:szCs w:val="28"/>
              </w:rPr>
              <w:t>ь независимую оценку/ рецензию независимых компетентных экспертов на свою бизнес-идею (бизнес-план</w:t>
            </w:r>
            <w:r w:rsidR="001E5A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764773" w:rsidRPr="000244DA" w:rsidRDefault="00764773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64EE9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244DA" w:rsidRPr="00064EE9" w:rsidRDefault="000244D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064EE9" w:rsidRDefault="00064EE9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0244DA" w:rsidRPr="00064EE9" w:rsidRDefault="00811F5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53212F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заинтересованными сторонами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функции </w:t>
            </w:r>
          </w:p>
          <w:p w:rsidR="0053212F" w:rsidRPr="003A1BE7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53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53212F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Согласование с заинтересованными сторонами выявленных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53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61307" w:rsidRPr="00AD5C73" w:rsidRDefault="00A61307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значение эффективного планирования и организации труда;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значение организации эффективной деловой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ab/>
              <w:t xml:space="preserve"> переписки и пересылки документов;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положения техники безопасности и охраны труда, лучшие практики;</w:t>
            </w:r>
          </w:p>
          <w:p w:rsidR="00A61307" w:rsidRPr="000244DA" w:rsidRDefault="00A61307" w:rsidP="004D0ACC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 xml:space="preserve">важность поддержания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в порядке 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>рабочего места.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61307" w:rsidRPr="00AD5C73" w:rsidRDefault="00A61307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проактивный подход/позицию к приобретению знаний и развитию навыков;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использовать современные технологии;</w:t>
            </w:r>
          </w:p>
          <w:p w:rsidR="00A61307" w:rsidRPr="00A61307" w:rsidRDefault="00A61307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 xml:space="preserve">поддерживать безопасную и здоровую рабочую обстановку,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соблюдать 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>техник</w:t>
            </w:r>
            <w:r w:rsidR="004D0ACC">
              <w:rPr>
                <w:rFonts w:ascii="Times New Roman" w:hAnsi="Times New Roman"/>
                <w:sz w:val="28"/>
                <w:szCs w:val="28"/>
              </w:rPr>
              <w:t>у</w:t>
            </w:r>
            <w:r w:rsidRPr="00A61307">
              <w:rPr>
                <w:rFonts w:ascii="Times New Roman" w:hAnsi="Times New Roman"/>
                <w:sz w:val="28"/>
                <w:szCs w:val="28"/>
              </w:rPr>
              <w:t xml:space="preserve"> безопасности и </w:t>
            </w:r>
            <w:r w:rsidR="004D0ACC">
              <w:rPr>
                <w:rFonts w:ascii="Times New Roman" w:hAnsi="Times New Roman"/>
                <w:sz w:val="28"/>
                <w:szCs w:val="28"/>
              </w:rPr>
              <w:t>нормы охраны труда;</w:t>
            </w:r>
          </w:p>
          <w:p w:rsidR="004D0ACC" w:rsidRDefault="00A61307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CC"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предоставленным оборудованием; </w:t>
            </w:r>
          </w:p>
          <w:p w:rsidR="00A61307" w:rsidRPr="000244DA" w:rsidRDefault="00A61307" w:rsidP="004D0ACC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307">
              <w:rPr>
                <w:rFonts w:ascii="Times New Roman" w:hAnsi="Times New Roman"/>
                <w:sz w:val="28"/>
                <w:szCs w:val="28"/>
              </w:rPr>
              <w:t>планировать работу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 с точки зрения наибольшей эффективности и выполнения заданий в срок.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E8097C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61307" w:rsidRPr="00E8097C" w:rsidRDefault="00E8097C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A61307" w:rsidRPr="00E8097C" w:rsidRDefault="00E8097C" w:rsidP="004D0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97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коллективной работы и управление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A61307" w:rsidRPr="00E8097C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Работа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vMerge w:val="restar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vMerge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2F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3A1BE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Согласование с заинтересованными сторонами выявленных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8097C" w:rsidRPr="00AD5C73" w:rsidRDefault="00E8097C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E8097C" w:rsidRP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постоянного профессионального роста;</w:t>
            </w:r>
          </w:p>
          <w:p w:rsid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слаженной командной работы</w:t>
            </w:r>
            <w:r w:rsidR="004D0ACC">
              <w:rPr>
                <w:rFonts w:ascii="Times New Roman" w:hAnsi="Times New Roman"/>
                <w:sz w:val="28"/>
                <w:szCs w:val="28"/>
              </w:rPr>
              <w:t xml:space="preserve"> для повышения её эффективности</w:t>
            </w:r>
            <w:r w:rsidRPr="00E809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33A3" w:rsidRPr="00E8097C" w:rsidRDefault="001533A3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разрешения конфликтных ситуаций;</w:t>
            </w:r>
          </w:p>
          <w:p w:rsidR="00E8097C" w:rsidRPr="00E8097C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сильные и слабые стороны</w:t>
            </w:r>
            <w:r w:rsidR="004D0ACC">
              <w:rPr>
                <w:rFonts w:ascii="Times New Roman" w:hAnsi="Times New Roman"/>
                <w:sz w:val="28"/>
                <w:szCs w:val="28"/>
              </w:rPr>
              <w:t>, успехи, достижения, профессиональные компетенции и опыт</w:t>
            </w:r>
            <w:r w:rsidRPr="00E8097C">
              <w:rPr>
                <w:rFonts w:ascii="Times New Roman" w:hAnsi="Times New Roman"/>
                <w:sz w:val="28"/>
                <w:szCs w:val="28"/>
              </w:rPr>
              <w:t xml:space="preserve"> каждого члена команды;</w:t>
            </w:r>
          </w:p>
          <w:p w:rsidR="00A61307" w:rsidRPr="000244DA" w:rsidRDefault="00E8097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7C">
              <w:rPr>
                <w:rFonts w:ascii="Times New Roman" w:hAnsi="Times New Roman"/>
                <w:sz w:val="28"/>
                <w:szCs w:val="28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8097C" w:rsidRPr="00AD5C73" w:rsidRDefault="00E8097C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инициировать и развивать сотрудничество на основе проектов;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свои навыки проведения переговоров и убеждения;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роль каждого участника команды/проекта;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справляться со стрессовыми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конфликтными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ситуациями;</w:t>
            </w:r>
          </w:p>
          <w:p w:rsidR="00A61307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методы принятия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управленческих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решений;</w:t>
            </w:r>
          </w:p>
          <w:p w:rsidR="00E8097C" w:rsidRPr="00E8097C" w:rsidRDefault="00E8097C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уважать мнение других участников команды;</w:t>
            </w:r>
          </w:p>
          <w:p w:rsidR="00E8097C" w:rsidRPr="00E8097C" w:rsidRDefault="00E8097C" w:rsidP="001533A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различные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и приемы поиска информации, связанной с профессиональной деятельностью и </w:t>
            </w:r>
            <w:r w:rsidR="00153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сущностью </w:t>
            </w:r>
            <w:r w:rsidRPr="00E8097C">
              <w:rPr>
                <w:rFonts w:ascii="Times New Roman" w:eastAsia="Calibri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A61307" w:rsidRPr="000244DA" w:rsidRDefault="00A6130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541C67" w:rsidTr="002E3DCE"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244DA" w:rsidRPr="00541C67" w:rsidRDefault="00541C6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:rsidR="000244DA" w:rsidRPr="00541C67" w:rsidRDefault="00541C67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6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0244DA" w:rsidRPr="00541C67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C6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Заключение и сопровождение договоров страхования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функции </w:t>
            </w:r>
          </w:p>
          <w:p w:rsidR="0053212F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67">
              <w:rPr>
                <w:rFonts w:ascii="Times New Roman" w:hAnsi="Times New Roman"/>
                <w:sz w:val="28"/>
                <w:szCs w:val="28"/>
              </w:rPr>
              <w:t>Изучение рынка и подготовка к продаже страховых продуктов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BE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Выявление проблем и формулирование целей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Планирование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Подготовка и согласование плана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Поиск первичной и вторичной маркетинговой информации.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0244DA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Разработка технического задания для проведения маркетингового исследования.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>Подготовка процесса проведения маркетингового исследования, установление сроков и требований к проведению маркетингового исследования.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Обработка полученных данных с помощью методов математической статистики.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>Подготовка отчетов и рекомендаций по результатам маркетинговых 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860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541C67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Формирование предложений по совершенствованию товарной политики.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A8">
              <w:rPr>
                <w:rFonts w:ascii="Times New Roman" w:hAnsi="Times New Roman"/>
                <w:sz w:val="28"/>
                <w:szCs w:val="28"/>
              </w:rPr>
              <w:t xml:space="preserve">Формирование предложений по совершенствованию ценовой политики.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Анализ действующих условий страхования в страховой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Изучение потенциального спроса на страховые продукты для физических и юридических лиц.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3212F" w:rsidRPr="004B7602" w:rsidRDefault="0053212F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908">
              <w:rPr>
                <w:rFonts w:ascii="Times New Roman" w:hAnsi="Times New Roman"/>
                <w:sz w:val="28"/>
                <w:szCs w:val="28"/>
              </w:rPr>
              <w:t xml:space="preserve">Оценка возможностей страховой организации в удовлетворении потребностей в страховых продуктах.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3212F" w:rsidRPr="000244DA" w:rsidRDefault="0053212F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AD5C73" w:rsidRDefault="00EB5908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BB32EC" w:rsidRP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важность определения целевой аудитории бизнеса как определенной группы людей, на котор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ую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 будет направлен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ы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 реклам</w:t>
            </w:r>
            <w:r w:rsidR="001533A3">
              <w:rPr>
                <w:rFonts w:ascii="Times New Roman" w:hAnsi="Times New Roman"/>
                <w:sz w:val="28"/>
                <w:szCs w:val="28"/>
              </w:rPr>
              <w:t>ные мероприятия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способы определения целевой аудитории;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  <w:r w:rsidR="001533A3">
              <w:rPr>
                <w:rFonts w:ascii="Times New Roman" w:hAnsi="Times New Roman"/>
                <w:sz w:val="28"/>
                <w:szCs w:val="28"/>
              </w:rPr>
              <w:t xml:space="preserve">сегментирования и 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анализа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  <w:r w:rsidR="001533A3">
              <w:rPr>
                <w:rFonts w:ascii="Times New Roman" w:hAnsi="Times New Roman"/>
                <w:sz w:val="28"/>
                <w:szCs w:val="28"/>
              </w:rPr>
              <w:t>различных сегментов целевой аудитории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методы определения размера целевой аудитории;</w:t>
            </w:r>
          </w:p>
          <w:p w:rsid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модели принятия решений в B2B продажах; особенности B2C</w:t>
            </w:r>
            <w:r w:rsidR="00153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3A3">
              <w:rPr>
                <w:rFonts w:ascii="Times New Roman" w:hAnsi="Times New Roman"/>
                <w:sz w:val="28"/>
                <w:szCs w:val="28"/>
              </w:rPr>
              <w:t xml:space="preserve">продаж; </w:t>
            </w:r>
          </w:p>
          <w:p w:rsidR="00BB32EC" w:rsidRPr="001533A3" w:rsidRDefault="00BB32EC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A3">
              <w:rPr>
                <w:rFonts w:ascii="Times New Roman" w:hAnsi="Times New Roman"/>
                <w:sz w:val="28"/>
                <w:szCs w:val="28"/>
              </w:rPr>
              <w:t>суть B2G бизнеса;</w:t>
            </w:r>
          </w:p>
          <w:p w:rsidR="00EB5908" w:rsidRPr="00EB5908" w:rsidRDefault="00BB32EC" w:rsidP="001533A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коммуникационные приемы для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ab/>
              <w:t>определения целевой аудитории.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AD5C73" w:rsidRDefault="00EB5908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3D1582">
              <w:rPr>
                <w:rFonts w:ascii="Times New Roman" w:hAnsi="Times New Roman"/>
                <w:sz w:val="28"/>
                <w:szCs w:val="28"/>
              </w:rPr>
              <w:t>ва</w:t>
            </w:r>
            <w:r w:rsidRPr="00BB32EC">
              <w:rPr>
                <w:rFonts w:ascii="Times New Roman" w:hAnsi="Times New Roman"/>
                <w:sz w:val="28"/>
                <w:szCs w:val="28"/>
              </w:rPr>
              <w:t>ть значение целевых аудиторий;</w:t>
            </w:r>
          </w:p>
          <w:p w:rsidR="003D1582" w:rsidRPr="00BB32EC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определять целевые аудитории;</w:t>
            </w:r>
          </w:p>
          <w:p w:rsidR="003D1582" w:rsidRPr="00BB32EC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методы сегментирования и анализа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применять методы принятия оптимальных решений, касающихся целевых аудиторий;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описывать целевые аудитории для конкретных товаров/услуг;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принимать в расчет ценности, присущие разным целевым аудиториям;</w:t>
            </w:r>
          </w:p>
          <w:p w:rsidR="00BB32EC" w:rsidRPr="00BB32EC" w:rsidRDefault="00BB32EC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оценивать размер целевой аудитории;</w:t>
            </w:r>
          </w:p>
          <w:p w:rsidR="00EB5908" w:rsidRPr="00EB5908" w:rsidRDefault="00BB32EC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2EC">
              <w:rPr>
                <w:rFonts w:ascii="Times New Roman" w:hAnsi="Times New Roman"/>
                <w:sz w:val="28"/>
                <w:szCs w:val="28"/>
              </w:rPr>
              <w:t>эффективно общаться с разны</w:t>
            </w:r>
            <w:r w:rsidR="003D1582">
              <w:rPr>
                <w:rFonts w:ascii="Times New Roman" w:hAnsi="Times New Roman"/>
                <w:sz w:val="28"/>
                <w:szCs w:val="28"/>
              </w:rPr>
              <w:t>ми аудиториями и с разной целью.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0244DA" w:rsidRDefault="00EB5908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7C534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EB5908" w:rsidRPr="007C534F" w:rsidRDefault="007C534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EB5908" w:rsidRPr="007C534F" w:rsidRDefault="007C534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34F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рабочего процесса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B5908" w:rsidRPr="007C534F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Выявление бизнес-проблем или бизнес-возможностей</w:t>
            </w:r>
          </w:p>
          <w:p w:rsidR="002E3DCE" w:rsidRPr="009F5D37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истинных бизнес-проблем или бизнес-возможностей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Итоговое обобщение фактов хозяйственной жизни</w:t>
            </w:r>
          </w:p>
          <w:p w:rsidR="002E3DCE" w:rsidRPr="009F5D37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Составление бухгалтерской (финансовой)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C534F">
              <w:rPr>
                <w:rFonts w:ascii="Times New Roman" w:hAnsi="Times New Roman"/>
                <w:sz w:val="28"/>
                <w:szCs w:val="28"/>
              </w:rPr>
              <w:t>тчетности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EB5908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Разработка стратегий вовлечения заинтересованных сторон и сотрудничества с ними.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Подготовка заинтересованных сторон к сотрудничеству (разъяснение, обучение).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Взаимодействие с заинтересованными сторонами и мониторинг заинтересованных сторон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EB5908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Выявление и документирование истинных бизнес-проблем или бизнес-возможностей.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 xml:space="preserve">Оценка ресурсов, необходимых для реализации решений.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7C534F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34F">
              <w:rPr>
                <w:rFonts w:ascii="Times New Roman" w:hAnsi="Times New Roman"/>
                <w:sz w:val="28"/>
                <w:szCs w:val="28"/>
              </w:rP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>Мониторинг изменения данных для проведения расчетов экономических показателей организации.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 xml:space="preserve">Выбор и применение статистических, экономико-математических методов и маркетингового исследования количественных и качественных показателей деятельности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494215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4215">
              <w:rPr>
                <w:rFonts w:ascii="Times New Roman" w:hAnsi="Times New Roman"/>
                <w:sz w:val="28"/>
                <w:szCs w:val="28"/>
              </w:rPr>
              <w:t xml:space="preserve">Расчет влияния внутренних и внешних факторов на экономические показатели организации. 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Денежное измерение объектов бухгалтерского учета и осуществление соответствующих бухгалтерских записей.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Контроль тождества данных аналитического учета оборотам и остаткам по счетам синтетического учета.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Координация и контроль выполнения работ по анализу финансового состояния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D1DFD">
              <w:rPr>
                <w:rFonts w:ascii="Times New Roman" w:hAnsi="Times New Roman"/>
                <w:sz w:val="28"/>
                <w:szCs w:val="28"/>
              </w:rPr>
              <w:t>уководство работой по управлению финансами исходя из стратегических целей и перспектив развития экономического субъекта.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FD">
              <w:rPr>
                <w:rFonts w:ascii="Times New Roman" w:hAnsi="Times New Roman"/>
                <w:sz w:val="28"/>
                <w:szCs w:val="28"/>
              </w:rPr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775B1" w:rsidRPr="00AD5C73" w:rsidRDefault="00A775B1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775B1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суть бизнес-процессов (управляющих, операционных и поддерживающих);</w:t>
            </w:r>
          </w:p>
          <w:p w:rsidR="003D1582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писание бизнес-процессов для производства конкретных товаров/услуг;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методики управления производством (бизнес-процессами);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эффективности и результативности бизнес-процессов;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бизнес-рисков, методы предотвращения и преодоления рисков;</w:t>
            </w:r>
          </w:p>
          <w:p w:rsidR="00B16F17" w:rsidRDefault="00B16F17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ресурсов (финансовых, трудовых, материальных и информационных), необходимых для развития </w:t>
            </w:r>
            <w:r w:rsidR="004C7786">
              <w:rPr>
                <w:rFonts w:ascii="Times New Roman" w:hAnsi="Times New Roman"/>
                <w:sz w:val="28"/>
                <w:szCs w:val="28"/>
              </w:rPr>
              <w:t>реализации бизнес-процессов;</w:t>
            </w:r>
          </w:p>
          <w:p w:rsidR="004C7786" w:rsidRDefault="004C7786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эффективности и результативности бизнес-процессов;</w:t>
            </w:r>
          </w:p>
          <w:p w:rsidR="00D62E92" w:rsidRPr="00FB0244" w:rsidRDefault="00D62E9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44">
              <w:rPr>
                <w:rFonts w:ascii="Times New Roman" w:hAnsi="Times New Roman"/>
                <w:sz w:val="28"/>
                <w:szCs w:val="28"/>
              </w:rPr>
              <w:t xml:space="preserve">нотации, применяемые для моделирования 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и представления 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бизнес- процессов (BPMN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1582">
              <w:rPr>
                <w:rFonts w:ascii="Times New Roman" w:hAnsi="Times New Roman"/>
                <w:sz w:val="28"/>
                <w:szCs w:val="28"/>
                <w:lang w:val="en-US"/>
              </w:rPr>
              <w:t>EPC</w:t>
            </w:r>
            <w:r w:rsidR="003D1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1582">
              <w:rPr>
                <w:rFonts w:ascii="Times New Roman" w:hAnsi="Times New Roman"/>
                <w:sz w:val="28"/>
                <w:szCs w:val="28"/>
                <w:lang w:val="en-US"/>
              </w:rPr>
              <w:t>IDEF</w:t>
            </w:r>
            <w:r w:rsidRPr="00FB024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62E92" w:rsidRPr="00FB0244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62E92" w:rsidRPr="00FB0244">
              <w:rPr>
                <w:rFonts w:ascii="Times New Roman" w:hAnsi="Times New Roman"/>
                <w:sz w:val="28"/>
                <w:szCs w:val="28"/>
              </w:rPr>
              <w:t>писание полного жизненного цикла бизнес-процесса;</w:t>
            </w:r>
          </w:p>
          <w:p w:rsidR="003D1582" w:rsidRDefault="003D1582" w:rsidP="00617277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логику построения и функционирования бизнес-процессов организации;</w:t>
            </w:r>
          </w:p>
          <w:p w:rsidR="00D62E92" w:rsidRDefault="003D1582" w:rsidP="003D1582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способы представления календарного планирования работ</w:t>
            </w:r>
            <w:r w:rsidR="004C77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7786" w:rsidRPr="00FD1DFD" w:rsidRDefault="004C7786" w:rsidP="004C7786">
            <w:pPr>
              <w:pStyle w:val="aff1"/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организационных структур организации </w:t>
            </w:r>
            <w:r w:rsidRPr="004C778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фирмы.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775B1" w:rsidRPr="00AD5C73" w:rsidRDefault="00A775B1" w:rsidP="00617277">
            <w:pPr>
              <w:pStyle w:val="aff1"/>
              <w:tabs>
                <w:tab w:val="left" w:pos="341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уметь: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и структурировать для своего проекта управляющие, операционные и поддерживающие бизнес-процессы;</w:t>
            </w:r>
          </w:p>
          <w:p w:rsidR="00FB0244" w:rsidRPr="00FB0244" w:rsidRDefault="004C7786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выстраивать бизнес-процессы в логической последовательности, соответствующей сути бизнес-проекта</w:t>
            </w:r>
            <w:r w:rsidR="00FB0244"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делать обоснованный выбор нотации, применяемой для </w:t>
            </w:r>
            <w:r w:rsidR="004C7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бизнес-процессов в собственном проекте (BPMN; EPC;</w:t>
            </w:r>
            <w:r w:rsidR="00E83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IDEF0);</w:t>
            </w:r>
          </w:p>
          <w:p w:rsid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описывать, анализировать и оптимизировать бизнес-процессы в рамках собственного бизнеса</w:t>
            </w:r>
            <w:r w:rsidR="00AD5C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проекта;</w:t>
            </w:r>
          </w:p>
          <w:p w:rsidR="004C7786" w:rsidRPr="004C7786" w:rsidRDefault="004C7786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8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рассчитывать показатели результативности и эффективности бизнес-процессов;</w:t>
            </w:r>
          </w:p>
          <w:p w:rsidR="00FB0244" w:rsidRPr="00FB0244" w:rsidRDefault="00FB0244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диаграмму Гантта </w:t>
            </w:r>
            <w:r w:rsidR="004C7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собственного бизнес-проекта </w:t>
            </w:r>
            <w:r w:rsidRPr="00FB0244">
              <w:rPr>
                <w:rFonts w:ascii="Times New Roman" w:eastAsia="Calibri" w:hAnsi="Times New Roman" w:cs="Times New Roman"/>
                <w:sz w:val="28"/>
                <w:szCs w:val="28"/>
              </w:rPr>
              <w:t>(как минимум, на период от 1 месяца до и от 2 месяцев после чемпионата);</w:t>
            </w:r>
          </w:p>
          <w:p w:rsidR="00FD1DFD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потребность в ресурсах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(финансовых, трудовых, материальных и информационных)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реализации бизнес-процессов собственного проекта; </w:t>
            </w:r>
          </w:p>
          <w:p w:rsidR="00AD5C73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прогнозировать различные сценарии развития бизнеса;</w:t>
            </w:r>
          </w:p>
          <w:p w:rsidR="00AD5C73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антикризисные мероприятия и мероприятия по преодолению кризисных ситуаций;</w:t>
            </w:r>
          </w:p>
          <w:p w:rsidR="00AD5C73" w:rsidRPr="00FB0244" w:rsidRDefault="00AD5C73" w:rsidP="00AD5C7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C73">
              <w:rPr>
                <w:rFonts w:ascii="Times New Roman" w:eastAsia="Calibri" w:hAnsi="Times New Roman" w:cs="Times New Roman"/>
                <w:sz w:val="28"/>
                <w:szCs w:val="28"/>
              </w:rPr>
              <w:t>строить схемы организационных структур для различных этапов функционирования бизнес-проекта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0244DA" w:rsidRDefault="00FD1DFD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D15B2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FD1DFD" w:rsidRPr="00D15B2F" w:rsidRDefault="008C486B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D1DFD" w:rsidRPr="00D15B2F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B2F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D1DFD" w:rsidRPr="00D15B2F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Pr="00D15B2F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  <w:p w:rsidR="002E3DCE" w:rsidRPr="00FD1DFD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подготовительных работ для продвижения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15B2F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контекстно-медийного плана продвижения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 площадок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продвижения вебсайта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3DCE" w:rsidRPr="00E64D87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64D8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проведения медийной кампании и ее реализация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социальных медиа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пользователей в интернет-сообщество</w:t>
            </w:r>
          </w:p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рекламных кампаний в социальных медиа</w:t>
            </w:r>
          </w:p>
          <w:p w:rsidR="002E3DCE" w:rsidRPr="00FD1DFD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FD1DFD" w:rsidRDefault="002E3DCE" w:rsidP="00EA6F43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маркетинговых инструментов, с помощью которых будут получены комплексные результаты исследования.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конъюнктуры рынка товаров и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организация сбора первичной и вторичной маркетинговой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совершенствованию систем сбыта и продаж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улучшению системы продвижения товаров (услуг)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Подбор ключевых слов и словосочетаний для показа контекстно-медийных объявлений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текстов рекламных объявлений в контекстно-медийной сети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Оценка мест размещения контекстно-медийных рекламных объявлений с точки зрения их соответствия целям рекламной кампании.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текстовых рекламных объявлений в контекстно-медийной системе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медийных рекламных объявлений в контекстно-медийной системе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списка площадок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ценка соответствия тематики продвигаемого ресурса и площадки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отчета об условиях размещения информации на подобранных площадках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 оформление сообществ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информационных сообщений на площадках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Реагирование на вопросы и комментарии участников сообществ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Оценка мест размещения контекстно-медийных рекламных объявлений в социальных медиа с точки зрения их соответствия целям рекламной кампании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текстовых рекламных объявлений в социальных медиа информационно-телекоммуникационной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медийных рекламных объявлений в социальных медиа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медиа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таргетирования показа рекламных баннеров.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Подбор площадок для размещения медийной рекламы.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медийных баннеров на площадках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мониторинг информационного поля бренда, личности,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Поиск и анализ конкурирующих субъектов, присутствующих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аналитической записки по проведенному анализу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примеров информационных сообщений (постов) для размещения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календарного плана информационных сообщений (постов) для размещения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календарного плана проведения мероприятий в социальных медиа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бщение с представителями целевой аудитории с использованием цифровых методов связи.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конкурсов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опросов в социальных медиа.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в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, увеличивающей количество пользователей в интернет-сообществе.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медиаплана проведения рекламной кампании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6AA" w:rsidRDefault="002E3DCE" w:rsidP="00EA6F43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6A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таргетирования показа рекламных объявлений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27CEE" w:rsidRPr="00AD5C73" w:rsidRDefault="00A27CEE" w:rsidP="00617277">
            <w:pPr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5C73">
              <w:rPr>
                <w:rFonts w:ascii="Times New Roman" w:hAnsi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A27CEE" w:rsidRDefault="00A27CEE" w:rsidP="00EA6F43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цели маркетингового планирования</w:t>
            </w:r>
            <w:r w:rsidR="00C0542B"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тактики продвижения товаров/услуг на рынке;</w:t>
            </w:r>
          </w:p>
          <w:p w:rsidR="00C0542B" w:rsidRPr="00C0542B" w:rsidRDefault="00C0542B" w:rsidP="00EA6F43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стратегического анализа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SWOT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PEST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т.п.); </w:t>
            </w:r>
          </w:p>
          <w:p w:rsidR="00A27CEE" w:rsidRPr="00DD56B4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 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 (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продукт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продвижение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(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product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place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price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="00A27CEE" w:rsidRPr="00C054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7CEE" w:rsidRPr="00DD56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promotion);</w:t>
            </w:r>
          </w:p>
          <w:p w:rsid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взаимовлияние элементов 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4 «P»;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маркетинговых стратегий;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моделей ценообразования;</w:t>
            </w:r>
          </w:p>
          <w:p w:rsidR="00740216" w:rsidRDefault="00740216" w:rsidP="00740216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каналы сбыта продукции;</w:t>
            </w:r>
          </w:p>
          <w:p w:rsidR="00740216" w:rsidRPr="00A27CEE" w:rsidRDefault="00740216" w:rsidP="00740216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 жизненного цикла клиентов;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влияние маркетинговых мероприятий на успех компании;</w:t>
            </w:r>
          </w:p>
          <w:p w:rsid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рекламы для продвижения продукта</w:t>
            </w:r>
            <w:r w:rsidRPr="00C0542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услуги;</w:t>
            </w:r>
          </w:p>
          <w:p w:rsidR="00C0542B" w:rsidRP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рекламных моделей, их особенности и различия, применение различных рекламных моделей при планировании рекламных мероприятий;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различных методов рекламы для конкретных товаров/услуг;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недостатки различных 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рекламы для конкретных товаров / услуг;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отдельных рекламных мероприятий;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привлечения новых и удержания </w:t>
            </w:r>
            <w:r w:rsidR="00C0542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постоянных клиентов;</w:t>
            </w:r>
          </w:p>
          <w:p w:rsidR="00A27CEE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27CEE"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мероприятий в отношении целевых аудиторий компаний;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маркетингового анализа рынка;</w:t>
            </w:r>
          </w:p>
          <w:p w:rsidR="00C0542B" w:rsidRDefault="00C0542B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маркетинговый бюджет на различных этапах функционирования бизнес-проекта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реалистичность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7CEE" w:rsidRPr="00FD1DFD" w:rsidRDefault="00C0542B" w:rsidP="00C0542B">
            <w:pPr>
              <w:numPr>
                <w:ilvl w:val="0"/>
                <w:numId w:val="24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в области маркетинга и возможность передачи некоторых функций на аутсорсинг.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27CEE" w:rsidRDefault="00A27CEE" w:rsidP="00617277">
            <w:pPr>
              <w:tabs>
                <w:tab w:val="left" w:pos="323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2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740216" w:rsidRPr="00740216" w:rsidRDefault="00740216" w:rsidP="00617277">
            <w:pPr>
              <w:tabs>
                <w:tab w:val="left" w:pos="323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маркетинга и задачи, предназначенные для достижения поставленных целей;</w:t>
            </w:r>
          </w:p>
          <w:p w:rsidR="00A27CEE" w:rsidRPr="00A27CEE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маркетинговые </w:t>
            </w: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 рынка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; анализировать полученные данные и применять результаты анализа при планировании маркетинговой деятельности;</w:t>
            </w:r>
          </w:p>
          <w:p w:rsidR="00740216" w:rsidRDefault="00A27CEE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планировать и определять каналы 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сбыта продукции</w:t>
            </w:r>
            <w:r w:rsidR="00740216" w:rsidRPr="0074021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40216">
              <w:rPr>
                <w:rFonts w:ascii="Times New Roman" w:eastAsia="Calibri" w:hAnsi="Times New Roman" w:cs="Times New Roman"/>
                <w:sz w:val="28"/>
                <w:szCs w:val="28"/>
              </w:rPr>
              <w:t>услуг;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модель 4 «Р» для собственного бизнеса, понимать и описывать взаимовлияние элементов модели;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маркетинговые стратегии и обосновывать их выбор;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рекламные модели и обосновывать их выбор;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наиболее эффективные маркетинговые и рекламные мероприятия для продвижения бизнес-проекта;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маркетинговые инструменты, в наибольшей мере соответствующие реализации маркетинговой стратегии;</w:t>
            </w:r>
          </w:p>
          <w:p w:rsidR="00740216" w:rsidRDefault="00740216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рассчитывать стоимость маркетинговых мероприятий, показатели эффективности рекламных кампаний и отдельных мероприятий</w:t>
            </w:r>
            <w:r w:rsidR="00B56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6DF3" w:rsidRDefault="00B56DF3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маркетинговый план для различных этапов бизнес-проекта;</w:t>
            </w:r>
          </w:p>
          <w:p w:rsidR="00A27CEE" w:rsidRPr="00A27CEE" w:rsidRDefault="00B56DF3" w:rsidP="00617277">
            <w:pPr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определять и распределять роли в области маркетинга, возможность передачи некоторых функций на аутсорсинг.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D15B2F" w:rsidRPr="000244DA" w:rsidRDefault="00D15B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95956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C71CB0" w:rsidRPr="00395956" w:rsidRDefault="0052261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71CB0" w:rsidRDefault="00984D81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инструменты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71CB0" w:rsidRPr="00395956" w:rsidRDefault="008C486B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Формирование и прогнозирование цен на товары, работы и услуги</w:t>
            </w:r>
          </w:p>
          <w:p w:rsidR="002E3DCE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Экономический анализ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  <w:p w:rsidR="002E3DCE" w:rsidRPr="00395956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  <w:p w:rsidR="002E3DCE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956">
              <w:rPr>
                <w:rFonts w:ascii="Times New Roman" w:hAnsi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3732A7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244DA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рынка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Мониторинг цен на приобретаемые организацией товары, работы, услуги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Исследование рынка поставщиков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Ведение базы поставщиков товаров, работ и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необходимых </w:t>
            </w:r>
            <w:r w:rsidRPr="000F7BEF">
              <w:rPr>
                <w:rFonts w:ascii="Times New Roman" w:hAnsi="Times New Roman"/>
                <w:sz w:val="28"/>
                <w:szCs w:val="28"/>
              </w:rPr>
              <w:t>вспомогательных</w:t>
            </w: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и вычислений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Обработка и систематизация ценовых показателей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информации о заключенных договорах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информации в базе данных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Хранение и архивирование полученных данных, информации, документов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цены на товары, работы, услуги по элементам затрат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затрат с помощью различных методов ценообразования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прибыли в составе цены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налогообложения на каждом этапе формирования цены на товары, работы, услуги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различных факторов изменения затрат и себестоимости товаров, работ, услуг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задач подчиненным специалистам и </w:t>
            </w:r>
            <w:r w:rsidRPr="000F7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их исполнения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Анализ добавленной стоимости на каждом этапе формирования цены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Составление отчета и рекомендаций по результатам исследования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0F7BEF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F">
              <w:rPr>
                <w:rFonts w:ascii="Times New Roman" w:hAnsi="Times New Roman" w:cs="Times New Roman"/>
                <w:sz w:val="28"/>
                <w:szCs w:val="28"/>
              </w:rPr>
              <w:t>Хранение и архивирование полученных данных, информации, документов.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Подготовка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Расчет влияния внутренних и внешних факторов на экономические показатели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Определение экономической эффективности организации труда и производства, внедрение инновационных технологий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финансово-хозяйственной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Определение резервов повышения эффективности деятельности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8C2F5A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F5A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организации труда и управления, а также плановой и учетной документации организации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(оформление) первичных учетных документов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Прием первичных учетных документов о фактах хозяйственной жизни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финансовому анализу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Планирование работ по анализу финансового состояния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документов по финансовому анализу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Организация бюджетирования и управления денежными потоками в экономическом субъекте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финансовых планов, бюджетов и смет экономического субъекта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оценки финансовых рисков, разработка мер по их минимизации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E3DCE" w:rsidRPr="00A122D4" w:rsidRDefault="002E3DCE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D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2E3DCE" w:rsidRPr="000F7BEF" w:rsidRDefault="002E3DCE" w:rsidP="00EA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8C2F5A" w:rsidRPr="000F7BEF" w:rsidRDefault="008C2F5A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0E77" w:rsidRPr="00B56DF3" w:rsidRDefault="00190E77" w:rsidP="00617277">
            <w:pPr>
              <w:widowControl w:val="0"/>
              <w:tabs>
                <w:tab w:val="left" w:pos="341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F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необходимость, методы и временные рамки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варианты и сопутствующие риски привлечения средств для открытия бизнеса, в том числе – краудфандинг, венчурное финансирование, микрофинансирование;</w:t>
            </w:r>
          </w:p>
          <w:p w:rsidR="00190E77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финансовые механизмы государственной поддержки и поддержки от институтов развития, в том числе программы Корпорации МСП, МСП-банка, Фонда «Сколково», Фонда развития промышленности, ФРИИ и другие;</w:t>
            </w:r>
          </w:p>
          <w:p w:rsidR="00E84809" w:rsidRPr="00267BE1" w:rsidRDefault="00E84809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налогообложение в области малого предпринимательства;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56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предъявля</w:t>
            </w:r>
            <w:r w:rsidR="00B56DF3">
              <w:rPr>
                <w:rFonts w:ascii="Times New Roman" w:hAnsi="Times New Roman" w:cs="Times New Roman"/>
                <w:sz w:val="28"/>
                <w:szCs w:val="28"/>
              </w:rPr>
              <w:t>емые банками</w:t>
            </w: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к бизнесу при принятии решении о выдаче кредита и как им соответствовать;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современные банковские технологии для бизнеса;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затрат, связанных с запуском стартапа;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периоды отчетности;</w:t>
            </w:r>
          </w:p>
          <w:p w:rsidR="00A122D4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реалистичный расчет цен на товары и услуги;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прибыли и убытков;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зарплат;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постоянных и переменных издержек;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расчет объема продаж в соответствии с целевыми рынками;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оценка финансового плана;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обоснование определенных финансовых планов;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190E77" w:rsidRPr="008C2F5A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методологию экономического анализа.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8C2F5A" w:rsidRPr="000F7BEF" w:rsidRDefault="008C2F5A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190E77" w:rsidRDefault="00190E77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D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демонстрировать влияние финансового планирования на компанию;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 финансового планирования;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разнообразное программное обеспечение для финансового планирования, в частности </w:t>
            </w:r>
            <w:r w:rsidR="00A1263C">
              <w:rPr>
                <w:rFonts w:ascii="Times New Roman" w:hAnsi="Times New Roman" w:cs="Times New Roman"/>
                <w:sz w:val="28"/>
                <w:szCs w:val="28"/>
              </w:rPr>
              <w:t>электронные таблицы;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рассчитывать затраты, связанные с запуском стартапа;</w:t>
            </w:r>
          </w:p>
          <w:p w:rsidR="00190E77" w:rsidRPr="00A1263C" w:rsidRDefault="00190E77" w:rsidP="00EA6F43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3C">
              <w:rPr>
                <w:rFonts w:ascii="Times New Roman" w:hAnsi="Times New Roman" w:cs="Times New Roman"/>
                <w:sz w:val="28"/>
                <w:szCs w:val="28"/>
              </w:rPr>
              <w:t>рассчитывать издержки;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цены на товары и услуги;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прибыль и убытки;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вести рас</w:t>
            </w:r>
            <w:r w:rsidR="00E84809">
              <w:rPr>
                <w:rFonts w:ascii="Times New Roman" w:hAnsi="Times New Roman" w:cs="Times New Roman"/>
                <w:sz w:val="28"/>
                <w:szCs w:val="28"/>
              </w:rPr>
              <w:t>четы, связанные с оплатой труда, налоговые отчисления;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рассчитывать постоянные и переменные издержки в бизнесе;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анализировать возможные объемы продаж в соответствии с целевыми рынками;</w:t>
            </w:r>
          </w:p>
          <w:p w:rsidR="00190E77" w:rsidRPr="00267BE1" w:rsidRDefault="00190E77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BE1">
              <w:rPr>
                <w:rFonts w:ascii="Times New Roman" w:hAnsi="Times New Roman" w:cs="Times New Roman"/>
                <w:sz w:val="28"/>
                <w:szCs w:val="28"/>
              </w:rPr>
              <w:t>оценивать финансовые планы;</w:t>
            </w:r>
          </w:p>
          <w:p w:rsidR="00E84809" w:rsidRDefault="00E84809" w:rsidP="00E8480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расчеты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приведенные в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E77" w:rsidRPr="00267BE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395956" w:rsidRPr="000F7BEF" w:rsidRDefault="00E84809" w:rsidP="00E8480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и пояснять смысл рассчитанных экономических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показателей.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8C486B" w:rsidRPr="008C486B" w:rsidRDefault="0052261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8C486B" w:rsidRDefault="00907029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и презентация компании (фирмы, проекта) в регионе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8C486B" w:rsidRPr="008C486B" w:rsidRDefault="00F10758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Обобщенные трудовые функции:</w:t>
            </w:r>
          </w:p>
          <w:p w:rsidR="00395956" w:rsidRPr="000F7BE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Обоснование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95956" w:rsidRPr="000F7BEF" w:rsidRDefault="00395956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C71CB0" w:rsidRPr="000F7BEF" w:rsidRDefault="00C71CB0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функции:</w:t>
            </w:r>
          </w:p>
          <w:p w:rsidR="00C71CB0" w:rsidRPr="000F7BE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C71CB0" w:rsidRPr="000F7BEF" w:rsidRDefault="00C71CB0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действия: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Согласование с заинтересованными сторонами выявленных бизнес-проблем или бизнес-возможностей. Формирование целевых показателей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Анализ решений с точки зрения достижения целевых показателей решений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CF5BD9" w:rsidRDefault="00562D2F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D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значимость официальной (законной) регистрации фирмы/компании;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важность оперативного планирования рабочего процесса;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процедуры регистрации фирмы;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процедуры открытия расчетного счета в банке;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стартового этапа становления фирмы и последующих этапов развития 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 (субсидии, гранты, инвестиции, краундфандинг и пр.);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основные правила подготовки деловых электронных презентаций (PowerPoint или более современные программы);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лексику и терминологию презентаций;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структуру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цель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целевую аудиторию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регламентирование презентации по времени;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командной работы во время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подготавливать необходимый пакет документов для регистрации ИП, или ООО, или НП и др.;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договора;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562D2F" w:rsidRPr="00562D2F" w:rsidRDefault="00562D2F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финансовые продукты и услуги в ходе п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E" w:rsidRPr="000F7BEF" w:rsidTr="002E3DCE">
        <w:tc>
          <w:tcPr>
            <w:tcW w:w="331" w:type="pct"/>
            <w:shd w:val="clear" w:color="auto" w:fill="BFBFBF" w:themeFill="background1" w:themeFillShade="BF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62D2F" w:rsidRPr="00CF5BD9" w:rsidRDefault="00562D2F" w:rsidP="00617277">
            <w:pPr>
              <w:widowControl w:val="0"/>
              <w:tabs>
                <w:tab w:val="left" w:pos="323"/>
              </w:tabs>
              <w:spacing w:after="0" w:line="240" w:lineRule="auto"/>
              <w:ind w:left="57" w:righ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BD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продвигать проект в различных ситуациях;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продуктивно работать в команде (распределение задач, планирование нагрузки);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вести деловые переговоры, обмениваться контактными данными;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деловые письма;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оформлять коммерческие предложения;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использованием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социальные сети</w:t>
            </w:r>
            <w:r w:rsidR="00E527C6">
              <w:rPr>
                <w:rFonts w:ascii="Times New Roman" w:hAnsi="Times New Roman" w:cs="Times New Roman"/>
                <w:sz w:val="28"/>
                <w:szCs w:val="28"/>
              </w:rPr>
              <w:t>, телеграмм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вести деловые </w:t>
            </w:r>
            <w:r w:rsidR="00CF5BD9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говоры по телефону (работа с заказчиком, партнером);</w:t>
            </w:r>
          </w:p>
          <w:p w:rsidR="00562D2F" w:rsidRPr="00562D2F" w:rsidRDefault="00CF5BD9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  <w:r w:rsidR="00562D2F"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в своей презентации современные тенденции в бизнесе;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организовывать презентацию с учетом целевой аудитории;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убеждать разные категории аудитории посредством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использовать медиа средства в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применять соответствующую лексику и терминологию;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понимать временные ограничения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выделять особую информацию в презентации;</w:t>
            </w:r>
          </w:p>
          <w:p w:rsidR="00562D2F" w:rsidRPr="00562D2F" w:rsidRDefault="00562D2F" w:rsidP="00617277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эффективно работать совместно с коллегами;</w:t>
            </w:r>
          </w:p>
          <w:p w:rsidR="00CF5BD9" w:rsidRDefault="00562D2F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во время и после презентации;</w:t>
            </w:r>
          </w:p>
          <w:p w:rsidR="00562D2F" w:rsidRPr="00562D2F" w:rsidRDefault="00CF5BD9" w:rsidP="00CF5BD9">
            <w:pPr>
              <w:widowControl w:val="0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57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2F" w:rsidRPr="00562D2F">
              <w:rPr>
                <w:rFonts w:ascii="Times New Roman" w:hAnsi="Times New Roman" w:cs="Times New Roman"/>
                <w:sz w:val="28"/>
                <w:szCs w:val="28"/>
              </w:rPr>
              <w:t>обосновывать отдельные элементы презентации</w:t>
            </w:r>
            <w:r w:rsidR="00562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562D2F" w:rsidRPr="000F7BEF" w:rsidRDefault="00562D2F" w:rsidP="0061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541C67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898"/>
        <w:gridCol w:w="397"/>
        <w:gridCol w:w="736"/>
        <w:gridCol w:w="736"/>
        <w:gridCol w:w="736"/>
        <w:gridCol w:w="736"/>
        <w:gridCol w:w="736"/>
        <w:gridCol w:w="736"/>
        <w:gridCol w:w="738"/>
        <w:gridCol w:w="1895"/>
      </w:tblGrid>
      <w:tr w:rsidR="004E785E" w:rsidRPr="00613219" w:rsidTr="00F10758">
        <w:trPr>
          <w:trHeight w:val="1538"/>
          <w:jc w:val="center"/>
        </w:trPr>
        <w:tc>
          <w:tcPr>
            <w:tcW w:w="3986" w:type="pct"/>
            <w:gridSpan w:val="9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</w:rPr>
            </w:pPr>
            <w:r w:rsidRPr="00613219">
              <w:rPr>
                <w:b/>
              </w:rPr>
              <w:t>Критерий</w:t>
            </w:r>
            <w:r w:rsidR="00613219" w:rsidRPr="00613219">
              <w:rPr>
                <w:b/>
              </w:rPr>
              <w:t>/Модуль</w:t>
            </w:r>
          </w:p>
        </w:tc>
        <w:tc>
          <w:tcPr>
            <w:tcW w:w="1014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</w:rPr>
            </w:pPr>
            <w:r w:rsidRPr="00613219">
              <w:rPr>
                <w:b/>
              </w:rPr>
              <w:t xml:space="preserve">Итого баллов за раздел </w:t>
            </w:r>
            <w:r w:rsidR="00F8340A" w:rsidRPr="00613219">
              <w:rPr>
                <w:b/>
              </w:rPr>
              <w:t>ТРЕБОВАНИЙ</w:t>
            </w:r>
            <w:r w:rsidR="00E0407E" w:rsidRPr="00613219">
              <w:rPr>
                <w:b/>
              </w:rPr>
              <w:t xml:space="preserve"> КОМПЕТЕНЦИИ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 w:val="restart"/>
            <w:shd w:val="clear" w:color="auto" w:fill="92D050"/>
            <w:vAlign w:val="center"/>
          </w:tcPr>
          <w:p w:rsidR="00F10758" w:rsidRPr="00613219" w:rsidRDefault="00F10758" w:rsidP="003242E1">
            <w:pPr>
              <w:jc w:val="center"/>
              <w:rPr>
                <w:b/>
              </w:rPr>
            </w:pPr>
            <w:r w:rsidRPr="00613219">
              <w:rPr>
                <w:b/>
              </w:rPr>
              <w:t>Разделы ТРЕБОВАНИЙ КОМПЕТЕНЦИИ</w:t>
            </w:r>
          </w:p>
        </w:tc>
        <w:tc>
          <w:tcPr>
            <w:tcW w:w="212" w:type="pct"/>
            <w:shd w:val="clear" w:color="auto" w:fill="92D050"/>
            <w:vAlign w:val="center"/>
          </w:tcPr>
          <w:p w:rsidR="00F10758" w:rsidRPr="00613219" w:rsidRDefault="00F10758" w:rsidP="00C17B0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Б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В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Г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</w:rPr>
              <w:t>Д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01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ind w:right="172" w:hanging="176"/>
              <w:jc w:val="both"/>
              <w:rPr>
                <w:b/>
              </w:rPr>
            </w:pP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8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8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4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613219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Pr="00FC4B2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10</w:t>
            </w: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10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015" w:type="pct"/>
            <w:vMerge/>
            <w:shd w:val="clear" w:color="auto" w:fill="92D050"/>
            <w:vAlign w:val="center"/>
          </w:tcPr>
          <w:p w:rsidR="00F10758" w:rsidRPr="00613219" w:rsidRDefault="00F10758" w:rsidP="00C17B01">
            <w:pPr>
              <w:jc w:val="both"/>
              <w:rPr>
                <w:b/>
              </w:rPr>
            </w:pPr>
          </w:p>
        </w:tc>
        <w:tc>
          <w:tcPr>
            <w:tcW w:w="212" w:type="pct"/>
            <w:shd w:val="clear" w:color="auto" w:fill="00B050"/>
            <w:vAlign w:val="center"/>
          </w:tcPr>
          <w:p w:rsidR="00F10758" w:rsidRDefault="00F10758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7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</w:t>
            </w: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4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</w:p>
        </w:tc>
        <w:tc>
          <w:tcPr>
            <w:tcW w:w="395" w:type="pct"/>
            <w:shd w:val="clear" w:color="auto" w:fill="00B050"/>
            <w:vAlign w:val="center"/>
          </w:tcPr>
          <w:p w:rsidR="00F10758" w:rsidRPr="00613219" w:rsidRDefault="00F10758" w:rsidP="00C17B01">
            <w:pPr>
              <w:jc w:val="center"/>
            </w:pPr>
            <w:r>
              <w:t>16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C17B01">
            <w:pPr>
              <w:jc w:val="center"/>
            </w:pPr>
            <w:r>
              <w:t>25</w:t>
            </w:r>
          </w:p>
        </w:tc>
      </w:tr>
      <w:tr w:rsidR="00F10758" w:rsidRPr="00613219" w:rsidTr="00F10758">
        <w:trPr>
          <w:trHeight w:val="50"/>
          <w:jc w:val="center"/>
        </w:trPr>
        <w:tc>
          <w:tcPr>
            <w:tcW w:w="1227" w:type="pct"/>
            <w:gridSpan w:val="2"/>
            <w:shd w:val="clear" w:color="auto" w:fill="00B050"/>
            <w:vAlign w:val="center"/>
          </w:tcPr>
          <w:p w:rsidR="00F10758" w:rsidRPr="00613219" w:rsidRDefault="00F10758" w:rsidP="007274B8">
            <w:pPr>
              <w:jc w:val="center"/>
            </w:pPr>
            <w:r w:rsidRPr="00613219">
              <w:rPr>
                <w:b/>
              </w:rPr>
              <w:t>Итого баллов за критерий/модуль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8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15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17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17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10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</w:pPr>
            <w:r>
              <w:t>18</w:t>
            </w: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F10758" w:rsidRPr="00613219" w:rsidRDefault="00F10758" w:rsidP="007274B8">
            <w:pPr>
              <w:jc w:val="center"/>
              <w:rPr>
                <w:b/>
              </w:rPr>
            </w:pPr>
            <w:r w:rsidRPr="00613219">
              <w:rPr>
                <w:b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1"/>
        <w:gridCol w:w="3872"/>
        <w:gridCol w:w="4941"/>
      </w:tblGrid>
      <w:tr w:rsidR="00DD56B4" w:rsidRPr="009D04EE" w:rsidTr="00E83417">
        <w:trPr>
          <w:trHeight w:val="562"/>
          <w:tblHeader/>
        </w:trPr>
        <w:tc>
          <w:tcPr>
            <w:tcW w:w="2356" w:type="pct"/>
            <w:gridSpan w:val="2"/>
            <w:shd w:val="clear" w:color="auto" w:fill="92D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44" w:type="pct"/>
            <w:shd w:val="clear" w:color="auto" w:fill="92D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2644" w:type="pct"/>
            <w:shd w:val="clear" w:color="auto" w:fill="auto"/>
          </w:tcPr>
          <w:p w:rsidR="00DD56B4" w:rsidRPr="009D04EE" w:rsidRDefault="008003E6" w:rsidP="002F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разработанный бизнес-план, который должен содержать краткую, но понятную информацию и давать ответы на волнующие инвесторов – каков объем инвестиций, сроки кредитования, гарантии возврата, объем собственных средств, а также другая значимая информация</w:t>
            </w:r>
            <w:r w:rsidR="002F02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Разделы бизнес-плана должны давать расширенную информацию о проекте и доказывать правильность расчетов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2644" w:type="pct"/>
            <w:shd w:val="clear" w:color="auto" w:fill="auto"/>
          </w:tcPr>
          <w:p w:rsid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описание и обосновать профессионального опыта, навыков и компетенций каждого участника. Оценивается обоснованность распределения ролей и функциональных обязанностей участников команды.</w:t>
            </w:r>
          </w:p>
          <w:p w:rsid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обоснованность используемых методов генерации бизнес-идеи, которые позволили выйти на конкретную бизнес-идею.</w:t>
            </w:r>
          </w:p>
          <w:p w:rsidR="00DD56B4" w:rsidRPr="002F0295" w:rsidRDefault="002F0295" w:rsidP="002F0295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представление бизнес-концепции, методов оценки реализуемости бизнес-идеи.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644" w:type="pct"/>
            <w:shd w:val="clear" w:color="auto" w:fill="auto"/>
          </w:tcPr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Оценивается о</w:t>
            </w:r>
            <w:r w:rsidR="002F0295">
              <w:rPr>
                <w:color w:val="000000"/>
                <w:sz w:val="24"/>
                <w:szCs w:val="24"/>
              </w:rPr>
              <w:t>босновать определения целевой аудитории,</w:t>
            </w:r>
            <w:r>
              <w:rPr>
                <w:color w:val="000000"/>
                <w:sz w:val="24"/>
                <w:szCs w:val="24"/>
              </w:rPr>
              <w:t xml:space="preserve"> ее</w:t>
            </w:r>
            <w:r w:rsidR="002F0295">
              <w:rPr>
                <w:color w:val="000000"/>
                <w:sz w:val="24"/>
                <w:szCs w:val="24"/>
              </w:rPr>
              <w:t xml:space="preserve"> сегмент</w:t>
            </w:r>
            <w:r>
              <w:rPr>
                <w:color w:val="000000"/>
                <w:sz w:val="24"/>
                <w:szCs w:val="24"/>
              </w:rPr>
              <w:t>ация.</w:t>
            </w:r>
            <w:r w:rsidR="002F0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представле</w:t>
            </w:r>
            <w:r>
              <w:rPr>
                <w:color w:val="000000"/>
                <w:sz w:val="24"/>
                <w:szCs w:val="24"/>
              </w:rPr>
              <w:t>н</w:t>
            </w:r>
            <w:r w:rsidR="002F029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2F0295">
              <w:rPr>
                <w:color w:val="000000"/>
                <w:sz w:val="24"/>
                <w:szCs w:val="24"/>
              </w:rPr>
              <w:t xml:space="preserve"> основные характеристики типичного клиента (портрет), которые включены в бизнес-концепцию.</w:t>
            </w:r>
          </w:p>
          <w:p w:rsidR="00DD56B4" w:rsidRP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размер потенциальной целевой аудитории, на которую направлены производимые компанией продукты/услуги в количественном отношении и стоимостном выражении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2644" w:type="pct"/>
            <w:shd w:val="clear" w:color="auto" w:fill="auto"/>
          </w:tcPr>
          <w:p w:rsidR="00CE5704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сформулированные </w:t>
            </w:r>
            <w:r w:rsidR="002F0295">
              <w:rPr>
                <w:sz w:val="24"/>
                <w:szCs w:val="24"/>
              </w:rPr>
              <w:t>цели и задачи в области маркетинга</w:t>
            </w:r>
            <w:r>
              <w:rPr>
                <w:sz w:val="24"/>
                <w:szCs w:val="24"/>
              </w:rPr>
              <w:t xml:space="preserve">. </w:t>
            </w:r>
          </w:p>
          <w:p w:rsidR="00DD56B4" w:rsidRPr="004904C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обоснованная </w:t>
            </w:r>
            <w:r w:rsidR="002F0295">
              <w:rPr>
                <w:sz w:val="24"/>
                <w:szCs w:val="24"/>
              </w:rPr>
              <w:t>маркетингов</w:t>
            </w:r>
            <w:r>
              <w:rPr>
                <w:sz w:val="24"/>
                <w:szCs w:val="24"/>
              </w:rPr>
              <w:t>ая</w:t>
            </w:r>
            <w:r w:rsidR="002F0295">
              <w:rPr>
                <w:sz w:val="24"/>
                <w:szCs w:val="24"/>
              </w:rPr>
              <w:t xml:space="preserve"> стратеги</w:t>
            </w:r>
            <w:r>
              <w:rPr>
                <w:sz w:val="24"/>
                <w:szCs w:val="24"/>
              </w:rPr>
              <w:t>я</w:t>
            </w:r>
            <w:r w:rsidR="002F0295">
              <w:rPr>
                <w:sz w:val="24"/>
                <w:szCs w:val="24"/>
              </w:rPr>
              <w:t>, каналы продвижения и сбыта, стратеги</w:t>
            </w:r>
            <w:r>
              <w:rPr>
                <w:sz w:val="24"/>
                <w:szCs w:val="24"/>
              </w:rPr>
              <w:t>я</w:t>
            </w:r>
            <w:r w:rsidR="002F0295">
              <w:rPr>
                <w:sz w:val="24"/>
                <w:szCs w:val="24"/>
              </w:rPr>
              <w:t xml:space="preserve"> ценообразования</w:t>
            </w:r>
            <w:r>
              <w:rPr>
                <w:sz w:val="24"/>
                <w:szCs w:val="24"/>
              </w:rPr>
              <w:t xml:space="preserve">, </w:t>
            </w:r>
            <w:r w:rsidR="002F0295">
              <w:rPr>
                <w:sz w:val="24"/>
                <w:szCs w:val="24"/>
              </w:rPr>
              <w:t>маркетинговые инструменты, применимые</w:t>
            </w:r>
            <w:r>
              <w:rPr>
                <w:sz w:val="24"/>
                <w:szCs w:val="24"/>
              </w:rPr>
              <w:t xml:space="preserve"> </w:t>
            </w:r>
            <w:r w:rsidR="002F0295">
              <w:rPr>
                <w:sz w:val="24"/>
                <w:szCs w:val="24"/>
              </w:rPr>
              <w:t xml:space="preserve">на протяжении всего </w:t>
            </w:r>
            <w:r w:rsidR="002F0295">
              <w:rPr>
                <w:sz w:val="24"/>
                <w:szCs w:val="24"/>
              </w:rPr>
              <w:lastRenderedPageBreak/>
              <w:t xml:space="preserve">жизненного цикла клиента, и наиболее эффективные для данного продукта/услуги и целевой аудитории. 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Pr="00437D28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2072" w:type="pct"/>
            <w:shd w:val="clear" w:color="auto" w:fill="92D050"/>
          </w:tcPr>
          <w:p w:rsidR="00DD56B4" w:rsidRPr="004904C5" w:rsidRDefault="00DD56B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2644" w:type="pct"/>
            <w:shd w:val="clear" w:color="auto" w:fill="auto"/>
          </w:tcPr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визуализаци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2F0295">
              <w:rPr>
                <w:color w:val="000000"/>
                <w:sz w:val="24"/>
                <w:szCs w:val="24"/>
              </w:rPr>
              <w:t xml:space="preserve"> бизнес-процессов с использованием различных современных методик, при</w:t>
            </w:r>
            <w:r>
              <w:rPr>
                <w:color w:val="000000"/>
                <w:sz w:val="24"/>
                <w:szCs w:val="24"/>
              </w:rPr>
              <w:t>емов структурирования и нотаций</w:t>
            </w:r>
            <w:r w:rsidR="002F0295">
              <w:rPr>
                <w:color w:val="000000"/>
                <w:sz w:val="24"/>
                <w:szCs w:val="24"/>
              </w:rPr>
              <w:t xml:space="preserve">. </w:t>
            </w:r>
          </w:p>
          <w:p w:rsid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определ</w:t>
            </w:r>
            <w:r>
              <w:rPr>
                <w:color w:val="000000"/>
                <w:sz w:val="24"/>
                <w:szCs w:val="24"/>
              </w:rPr>
              <w:t>енная</w:t>
            </w:r>
            <w:r w:rsidR="002F0295">
              <w:rPr>
                <w:color w:val="000000"/>
                <w:sz w:val="24"/>
                <w:szCs w:val="24"/>
              </w:rPr>
              <w:t xml:space="preserve"> потребность </w:t>
            </w:r>
            <w:r>
              <w:rPr>
                <w:color w:val="000000"/>
                <w:sz w:val="24"/>
                <w:szCs w:val="24"/>
              </w:rPr>
              <w:t>в различных ресурсах для ключевых бизнес-процессов</w:t>
            </w:r>
            <w:r w:rsidR="002F0295">
              <w:rPr>
                <w:color w:val="000000"/>
                <w:sz w:val="24"/>
                <w:szCs w:val="24"/>
              </w:rPr>
              <w:t>.</w:t>
            </w:r>
          </w:p>
          <w:p w:rsidR="00DD56B4" w:rsidRPr="002F0295" w:rsidRDefault="00CE5704" w:rsidP="00CE5704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представленный </w:t>
            </w:r>
            <w:r w:rsidR="002F0295">
              <w:rPr>
                <w:color w:val="000000"/>
                <w:sz w:val="24"/>
                <w:szCs w:val="24"/>
              </w:rPr>
              <w:t xml:space="preserve">позитивный и негативный </w:t>
            </w:r>
            <w:r w:rsidR="002F0295">
              <w:rPr>
                <w:sz w:val="24"/>
                <w:szCs w:val="24"/>
              </w:rPr>
              <w:t>сценарии</w:t>
            </w:r>
            <w:r w:rsidR="002F0295">
              <w:rPr>
                <w:color w:val="000000"/>
                <w:sz w:val="24"/>
                <w:szCs w:val="24"/>
              </w:rPr>
              <w:t xml:space="preserve"> развития бизнеса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Default="0052261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2072" w:type="pct"/>
            <w:shd w:val="clear" w:color="auto" w:fill="92D050"/>
          </w:tcPr>
          <w:p w:rsidR="00DD56B4" w:rsidRPr="00D7527F" w:rsidRDefault="00DD56B4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2644" w:type="pct"/>
            <w:shd w:val="clear" w:color="auto" w:fill="auto"/>
          </w:tcPr>
          <w:p w:rsidR="00DD56B4" w:rsidRPr="002F0295" w:rsidRDefault="00CE5704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Оцениваются </w:t>
            </w:r>
            <w:r w:rsidR="002F0295">
              <w:rPr>
                <w:color w:val="000000"/>
                <w:sz w:val="24"/>
                <w:szCs w:val="24"/>
              </w:rPr>
              <w:t>точные</w:t>
            </w:r>
            <w:r>
              <w:rPr>
                <w:color w:val="000000"/>
                <w:sz w:val="24"/>
                <w:szCs w:val="24"/>
              </w:rPr>
              <w:t xml:space="preserve"> экономические </w:t>
            </w:r>
            <w:r w:rsidR="002F0295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счеты на период не менее 2 лет на основании полученных м</w:t>
            </w:r>
            <w:r w:rsidR="002F0295">
              <w:rPr>
                <w:color w:val="000000"/>
                <w:sz w:val="24"/>
                <w:szCs w:val="24"/>
              </w:rPr>
              <w:t>аркетинговых исследований</w:t>
            </w:r>
            <w:r w:rsidR="00F107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DD56B4" w:rsidRPr="009D04EE" w:rsidTr="009F3A5B">
        <w:tc>
          <w:tcPr>
            <w:tcW w:w="284" w:type="pct"/>
            <w:shd w:val="clear" w:color="auto" w:fill="00B050"/>
          </w:tcPr>
          <w:p w:rsidR="00DD56B4" w:rsidRDefault="0052261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2072" w:type="pct"/>
            <w:shd w:val="clear" w:color="auto" w:fill="92D050"/>
          </w:tcPr>
          <w:p w:rsidR="00DD56B4" w:rsidRPr="00D7527F" w:rsidRDefault="00DD56B4" w:rsidP="00DD5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и презентация компании (фирмы, проекта) в регионе </w:t>
            </w:r>
          </w:p>
        </w:tc>
        <w:tc>
          <w:tcPr>
            <w:tcW w:w="2644" w:type="pct"/>
            <w:shd w:val="clear" w:color="auto" w:fill="auto"/>
          </w:tcPr>
          <w:p w:rsidR="00F10758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о</w:t>
            </w:r>
            <w:r w:rsidR="002F0295">
              <w:rPr>
                <w:color w:val="000000"/>
                <w:sz w:val="24"/>
                <w:szCs w:val="24"/>
              </w:rPr>
              <w:t>формлен</w:t>
            </w:r>
            <w:r>
              <w:rPr>
                <w:color w:val="000000"/>
                <w:sz w:val="24"/>
                <w:szCs w:val="24"/>
              </w:rPr>
              <w:t>ные</w:t>
            </w:r>
            <w:r w:rsidR="002F0295">
              <w:rPr>
                <w:color w:val="000000"/>
                <w:sz w:val="24"/>
                <w:szCs w:val="24"/>
              </w:rPr>
              <w:t xml:space="preserve"> слайд</w:t>
            </w:r>
            <w:r>
              <w:rPr>
                <w:color w:val="000000"/>
                <w:sz w:val="24"/>
                <w:szCs w:val="24"/>
              </w:rPr>
              <w:t>ы презентации в PowerPoint.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представленные участниками</w:t>
            </w:r>
            <w:r w:rsidR="002F0295">
              <w:rPr>
                <w:color w:val="000000"/>
                <w:sz w:val="24"/>
                <w:szCs w:val="24"/>
              </w:rPr>
              <w:t xml:space="preserve"> коммуникации со своими деловыми партнерами и клиентами</w:t>
            </w:r>
            <w:r>
              <w:rPr>
                <w:color w:val="000000"/>
                <w:sz w:val="24"/>
                <w:szCs w:val="24"/>
              </w:rPr>
              <w:t>.</w:t>
            </w:r>
            <w:r w:rsidR="002F0295">
              <w:rPr>
                <w:color w:val="000000"/>
                <w:sz w:val="24"/>
                <w:szCs w:val="24"/>
              </w:rPr>
              <w:t xml:space="preserve"> 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Оцениваются </w:t>
            </w:r>
            <w:r w:rsidR="002F0295">
              <w:rPr>
                <w:color w:val="000000"/>
                <w:sz w:val="24"/>
                <w:szCs w:val="24"/>
              </w:rPr>
              <w:t>владения навыками деловой переписки, состав</w:t>
            </w:r>
            <w:r>
              <w:rPr>
                <w:color w:val="000000"/>
                <w:sz w:val="24"/>
                <w:szCs w:val="24"/>
              </w:rPr>
              <w:t>ления коммерческих предложений.</w:t>
            </w:r>
          </w:p>
          <w:p w:rsid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Оценивается </w:t>
            </w:r>
            <w:r w:rsidR="002F0295">
              <w:rPr>
                <w:color w:val="000000"/>
                <w:sz w:val="24"/>
                <w:szCs w:val="24"/>
              </w:rPr>
              <w:t>полнот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2F0295">
              <w:rPr>
                <w:color w:val="000000"/>
                <w:sz w:val="24"/>
                <w:szCs w:val="24"/>
              </w:rPr>
              <w:t xml:space="preserve"> и качество контента представленных аккаунтов в социальных сетях, наполненность, информативность сайтов компаний/проектов.</w:t>
            </w:r>
          </w:p>
          <w:p w:rsidR="00DD56B4" w:rsidRPr="002F0295" w:rsidRDefault="00F10758" w:rsidP="00F10758">
            <w:pPr>
              <w:tabs>
                <w:tab w:val="left" w:pos="904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Оцениваются про</w:t>
            </w:r>
            <w:r w:rsidR="002F0295">
              <w:rPr>
                <w:color w:val="000000"/>
                <w:sz w:val="24"/>
                <w:szCs w:val="24"/>
              </w:rPr>
              <w:t>демонстрирова</w:t>
            </w:r>
            <w:r>
              <w:rPr>
                <w:color w:val="000000"/>
                <w:sz w:val="24"/>
                <w:szCs w:val="24"/>
              </w:rPr>
              <w:t>нные</w:t>
            </w:r>
            <w:r w:rsidR="002F0295">
              <w:rPr>
                <w:color w:val="000000"/>
                <w:sz w:val="24"/>
                <w:szCs w:val="24"/>
              </w:rPr>
              <w:t xml:space="preserve"> реальные прототипы своей продукции/услуги.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D9" w:rsidRDefault="00CF5BD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2E3D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345FC" w:rsidRPr="00C345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23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2E3D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345FC" w:rsidRPr="003A1B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A59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учитыва</w:t>
      </w:r>
      <w:r w:rsidR="000A59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0A598B" w:rsidRDefault="000A598B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="000A59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5FC" w:rsidRPr="00C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9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A59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0A598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835"/>
        <w:gridCol w:w="1275"/>
        <w:gridCol w:w="1418"/>
      </w:tblGrid>
      <w:tr w:rsidR="000C0E5E" w:rsidRPr="00F47A83" w:rsidTr="00E83417">
        <w:trPr>
          <w:trHeight w:val="3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Константа/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</w:tr>
      <w:tr w:rsidR="000C0E5E" w:rsidRPr="00F47A83" w:rsidTr="00E83417">
        <w:trPr>
          <w:trHeight w:val="32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0E5E" w:rsidRPr="00F47A83" w:rsidTr="00E83417">
        <w:trPr>
          <w:trHeight w:val="25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417" w:rsidRDefault="009577B7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"file:///D:\\2022-2023\\Профессионал\\++Матрица.xlsx" \l "'Профстандарт  08.043 код A 01.6'!A1" </w:instrText>
            </w:r>
            <w:r>
              <w:fldChar w:fldCharType="separate"/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ПС: 08.043; 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38.02.01 Экономика и бухгалтерский учет (по отраслям)</w:t>
            </w:r>
            <w:r w:rsidR="00870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0C0E5E"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38.02.06 Финансы</w:t>
            </w:r>
            <w:r w:rsidR="00E8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отраслям);</w:t>
            </w:r>
          </w:p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СПО 21.02.05 Земельно-имущественные отношения</w:t>
            </w:r>
            <w:r w:rsidR="0095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Бизнес-план команды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0C0E5E" w:rsidRPr="00F47A83" w:rsidTr="00E83417">
        <w:trPr>
          <w:trHeight w:val="31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заинтересованными сторонами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заинтересованными сторонами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'Профстандарт  08.037 код A 02.5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08.037;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8706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ФОС СПО 38.02.03 Операционная деятельность в логистике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;             </w:t>
              </w:r>
              <w:r w:rsidR="000C0E5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40.02.01 Право и организация социального обеспечения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команда и бизнес-идея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F4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маркетингового исследования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8706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39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и сопровождение договоров страхования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рынка и подготовка к продаже страховых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'Профстандарт  08.012 код A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08.012;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41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E834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Маркетинговое планирование</w:t>
            </w:r>
          </w:p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4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первичных ценовых показателей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E83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'Профстандарт  08.035 код A 01.6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08.035;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43.02.01 Организация обслуживания в общественном питании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контекстно-медийного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контекстно-медийного плана продвижения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подготовительных работ для продвижения в социальных медиа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E83417">
        <w:trPr>
          <w:trHeight w:val="4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медийной стратегии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 проведения медийной кампании и ее реализация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A14BD2">
        <w:trPr>
          <w:trHeight w:val="3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 продвижения в социальных медиа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D06643">
        <w:trPr>
          <w:trHeight w:val="3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пользователей в интернет-сообщество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A14B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C0E5E" w:rsidRPr="00F47A83" w:rsidTr="00D06643">
        <w:trPr>
          <w:trHeight w:val="36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стратегии социального продвижения в информационно-телекоммуникационной сети "Интернет"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рекламных кампаний в социальных медиа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E30E0E" w:rsidP="00A1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'Профстандарт  06.043 '!A1" w:history="1"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06.043;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ФГОС 38.02.04 Коммерция (по отраслям),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38.02.05 Товароведение и экспертиза качества потребительских товаров,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42.02.01 Реклама, </w:t>
              </w:r>
              <w:r w:rsidR="003762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</w:t>
              </w:r>
              <w:r w:rsidR="000C0E5E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38.02.02 Страховое дело (по отраслям)</w:t>
              </w:r>
            </w:hyperlink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E5E" w:rsidRPr="00F47A83" w:rsidRDefault="000C0E5E" w:rsidP="0080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F919DA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бизнес-проблем или бизнес-возможностей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истинных бизнес-проблем или бизнес-возможностей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'Профстандарт  08.037 код A 02.5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08.037;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ФОС СПО 38.02.03 Операционная деятельность в логистике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40.02.01 Право и организация социального обеспечения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Д 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рабочего процесса</w:t>
            </w:r>
          </w:p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643" w:rsidRPr="00F47A83" w:rsidTr="00F919DA">
        <w:trPr>
          <w:trHeight w:val="2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анализ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'Профстандарт  08.043 код A 01.6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08.043;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38.02.06 Финансы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(по отраслям)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ФГОС СПО 21.02.05 Земельно-имущественные отношения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E83417">
        <w:trPr>
          <w:trHeight w:val="18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E83417">
        <w:trPr>
          <w:trHeight w:val="18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643" w:rsidRPr="0037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E83417">
        <w:trPr>
          <w:trHeight w:val="18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643" w:rsidRPr="0037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E83417">
        <w:trPr>
          <w:trHeight w:val="27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643" w:rsidRPr="0037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542733">
        <w:trPr>
          <w:trHeight w:val="18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бухгалтерской (финансовой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D06643" w:rsidRPr="00F47A83" w:rsidTr="00542733">
        <w:trPr>
          <w:trHeight w:val="2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прогнозирование цен на товары, работы и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затрат на товары, работы и услуги и их себестоимости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anchor="'Профстандарт  08.040 A 02.5 B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08.040;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ФГОС СПО 38.02.04 Коммерция (по отраслям),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38.02.01 Экономика и бухгалтерский учет (по отраслям)</w:t>
              </w:r>
            </w:hyperlink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  <w:tr w:rsidR="00D06643" w:rsidRPr="00F47A83" w:rsidTr="00E83417">
        <w:trPr>
          <w:trHeight w:val="2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Экономический анализ деятельности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 анализ экономических показателей результатов деятельности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anchor="'Профстандарт  08.043 код A 01.6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08.043;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38.02.06 Финансы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(по отраслям),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21.02.05 Земельно-имущественные отношения</w:t>
              </w:r>
            </w:hyperlink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  <w:tr w:rsidR="00D06643" w:rsidRPr="00F47A83" w:rsidTr="00E83417">
        <w:trPr>
          <w:trHeight w:val="2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643" w:rsidRPr="00F47A83" w:rsidTr="00E83417">
        <w:trPr>
          <w:trHeight w:val="2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  <w:tr w:rsidR="00D06643" w:rsidRPr="00F47A83" w:rsidTr="00E83417">
        <w:trPr>
          <w:trHeight w:val="2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  <w:tr w:rsidR="00D06643" w:rsidRPr="00F47A83" w:rsidTr="00E83417">
        <w:trPr>
          <w:trHeight w:val="26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  <w:tr w:rsidR="00D06643" w:rsidRPr="00F47A83" w:rsidTr="00E83417">
        <w:trPr>
          <w:trHeight w:val="2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бухгалтерской (финансовой)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E30E0E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anchor="'Профстандарт  08.002 код A,В'!A1" w:history="1"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ПС: 08.002; </w:t>
              </w:r>
              <w:r w:rsidR="00D066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</w:t>
              </w:r>
              <w:r w:rsidR="00D06643" w:rsidRPr="00F47A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 СПО 38.02.01 Экономика и бухгалтерский учет (по отраслям), ФГОС СПО 38.02.05 Финансы</w:t>
              </w:r>
            </w:hyperlink>
            <w:r w:rsidR="00D0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3" w:rsidRPr="00F47A83" w:rsidRDefault="00D06643" w:rsidP="00D0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43" w:rsidRPr="00F47A83" w:rsidRDefault="00D06643" w:rsidP="00D0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83">
              <w:rPr>
                <w:rFonts w:ascii="Times New Roman" w:hAnsi="Times New Roman" w:cs="Times New Roman"/>
                <w:sz w:val="24"/>
                <w:szCs w:val="24"/>
              </w:rPr>
              <w:t>ариатив</w:t>
            </w:r>
          </w:p>
        </w:tc>
      </w:tr>
    </w:tbl>
    <w:p w:rsidR="00F47A83" w:rsidRDefault="00F47A8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8"/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А: Бизнес-план команды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Б: Наша команда и бизнес-идея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В: Целевая группа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Модуль Г: Маркетинговое планирование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</w:t>
      </w:r>
      <w:r w:rsidRPr="00EA6F43">
        <w:rPr>
          <w:rFonts w:ascii="Times New Roman" w:hAnsi="Times New Roman" w:cs="Times New Roman"/>
          <w:sz w:val="28"/>
          <w:szCs w:val="28"/>
        </w:rPr>
        <w:t>Д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: Планирование рабочего процесса </w:t>
      </w:r>
    </w:p>
    <w:p w:rsidR="008F2384" w:rsidRPr="00EA6F43" w:rsidRDefault="008F2384" w:rsidP="008F2384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Модуль </w:t>
      </w:r>
      <w:r w:rsidR="0052261F" w:rsidRPr="00EA6F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: Технико-экономическое обоснование проекта, включая финансовые инструменты и показатели </w:t>
      </w:r>
    </w:p>
    <w:p w:rsidR="000C0E5E" w:rsidRPr="00EA6F43" w:rsidRDefault="000C0E5E" w:rsidP="000C0E5E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71F42" w:rsidRPr="00EA6F43" w:rsidRDefault="00F71F42" w:rsidP="00F71F42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Модуль А: Бизнес-план команды </w:t>
      </w:r>
    </w:p>
    <w:p w:rsidR="00F71F42" w:rsidRPr="00EA6F43" w:rsidRDefault="00542733" w:rsidP="00F71F42">
      <w:pPr>
        <w:pStyle w:val="docdata"/>
        <w:spacing w:before="0" w:beforeAutospacing="0" w:after="0" w:afterAutospacing="0" w:line="273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 xml:space="preserve">Модуль </w:t>
      </w:r>
      <w:r w:rsidR="00F71F42" w:rsidRPr="00EA6F43">
        <w:rPr>
          <w:i/>
          <w:color w:val="000000"/>
          <w:sz w:val="28"/>
          <w:szCs w:val="28"/>
        </w:rPr>
        <w:t>выполняется заочно</w:t>
      </w:r>
      <w:r w:rsidRPr="00EA6F43">
        <w:rPr>
          <w:i/>
          <w:color w:val="000000"/>
          <w:sz w:val="28"/>
          <w:szCs w:val="28"/>
        </w:rPr>
        <w:t>, результаты работы над модулем</w:t>
      </w:r>
      <w:r w:rsidR="00F71F42" w:rsidRPr="00EA6F43">
        <w:rPr>
          <w:i/>
          <w:color w:val="000000"/>
          <w:sz w:val="28"/>
          <w:szCs w:val="28"/>
        </w:rPr>
        <w:t xml:space="preserve"> предоставля</w:t>
      </w:r>
      <w:r w:rsidRPr="00EA6F43">
        <w:rPr>
          <w:i/>
          <w:color w:val="000000"/>
          <w:sz w:val="28"/>
          <w:szCs w:val="28"/>
        </w:rPr>
        <w:t>ю</w:t>
      </w:r>
      <w:r w:rsidR="00F71F42" w:rsidRPr="00EA6F43">
        <w:rPr>
          <w:i/>
          <w:color w:val="000000"/>
          <w:sz w:val="28"/>
          <w:szCs w:val="28"/>
        </w:rPr>
        <w:t>тся за четыре дня до чемпионата.</w:t>
      </w:r>
    </w:p>
    <w:p w:rsidR="00F71F42" w:rsidRPr="00EA6F43" w:rsidRDefault="00F71F42" w:rsidP="00F71F42">
      <w:pPr>
        <w:pStyle w:val="aff8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A6F43">
        <w:rPr>
          <w:i/>
          <w:color w:val="000000"/>
          <w:sz w:val="28"/>
          <w:szCs w:val="28"/>
        </w:rPr>
        <w:t>Описание задания: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–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8F2384" w:rsidRPr="00EA6F43" w:rsidRDefault="00F71F42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Эксперт к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оманды должен направить электронную копию Бизнес-плана с обязательными приложениями на электронный адрес главного эксперта </w:t>
      </w:r>
      <w:r w:rsidR="00D82384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</w:t>
      </w:r>
      <w:hyperlink r:id="rId35" w:history="1">
        <w:r w:rsidR="00393066" w:rsidRPr="00C2165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mariyamima</w:t>
        </w:r>
        <w:r w:rsidR="00393066" w:rsidRPr="00C2165E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393066" w:rsidRPr="00C2165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3066" w:rsidRPr="0039306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93066" w:rsidRPr="00C2165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3066" w:rsidRPr="00393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06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09.00 часов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времени</w:t>
      </w:r>
      <w:r w:rsidR="00393066">
        <w:rPr>
          <w:rFonts w:ascii="Times New Roman" w:hAnsi="Times New Roman" w:cs="Times New Roman"/>
          <w:color w:val="000000"/>
          <w:sz w:val="28"/>
          <w:szCs w:val="28"/>
        </w:rPr>
        <w:t xml:space="preserve"> 17 марта 2023 г.</w:t>
      </w:r>
    </w:p>
    <w:p w:rsidR="008F2384" w:rsidRPr="00EA6F43" w:rsidRDefault="008F2384" w:rsidP="008F2384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Бизнес-план в формате Word;</w:t>
      </w:r>
    </w:p>
    <w:p w:rsidR="008F2384" w:rsidRPr="00EA6F43" w:rsidRDefault="008F2384" w:rsidP="008F2384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Обязательные приложения: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Видео ролик в формате mp4/avi/mov, длительностью не более 90 секунд.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lastRenderedPageBreak/>
        <w:t>Информационно-рекламный плакат в формате .jpeg.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Рецензия в формате .pdf.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 xml:space="preserve">Ссылка на опрос в </w:t>
      </w:r>
      <w:r w:rsidR="00EA6F43" w:rsidRPr="00EA6F43">
        <w:rPr>
          <w:rFonts w:ascii="Times New Roman" w:hAnsi="Times New Roman"/>
          <w:sz w:val="28"/>
          <w:szCs w:val="28"/>
        </w:rPr>
        <w:t xml:space="preserve">электронной </w:t>
      </w:r>
      <w:r w:rsidRPr="00EA6F43">
        <w:rPr>
          <w:rFonts w:ascii="Times New Roman" w:hAnsi="Times New Roman"/>
          <w:sz w:val="28"/>
          <w:szCs w:val="28"/>
        </w:rPr>
        <w:t>форме.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Материалы, подтверждающие проведение маркетингового исследования.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Финансовые расчеты в формате MS Excel.</w:t>
      </w:r>
    </w:p>
    <w:p w:rsidR="008F2384" w:rsidRPr="00EA6F43" w:rsidRDefault="008F2384" w:rsidP="008F2384">
      <w:pPr>
        <w:pStyle w:val="aff1"/>
        <w:widowControl w:val="0"/>
        <w:numPr>
          <w:ilvl w:val="0"/>
          <w:numId w:val="29"/>
        </w:numPr>
        <w:tabs>
          <w:tab w:val="left" w:pos="1134"/>
        </w:tabs>
        <w:spacing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6F43">
        <w:rPr>
          <w:rFonts w:ascii="Times New Roman" w:hAnsi="Times New Roman"/>
          <w:sz w:val="28"/>
          <w:szCs w:val="28"/>
        </w:rPr>
        <w:t>Копии документов, подтверждающих регистрацию</w:t>
      </w:r>
      <w:r w:rsidR="00F71F42" w:rsidRPr="00EA6F43">
        <w:rPr>
          <w:rFonts w:ascii="Times New Roman" w:hAnsi="Times New Roman"/>
          <w:sz w:val="28"/>
          <w:szCs w:val="28"/>
        </w:rPr>
        <w:t xml:space="preserve"> </w:t>
      </w:r>
      <w:r w:rsidRPr="00EA6F43">
        <w:rPr>
          <w:rFonts w:ascii="Times New Roman" w:hAnsi="Times New Roman"/>
          <w:sz w:val="28"/>
          <w:szCs w:val="28"/>
        </w:rPr>
        <w:t>ИП (</w:t>
      </w:r>
      <w:r w:rsidR="00F71F42" w:rsidRPr="00EA6F43">
        <w:rPr>
          <w:rFonts w:ascii="Times New Roman" w:hAnsi="Times New Roman"/>
          <w:sz w:val="28"/>
          <w:szCs w:val="28"/>
        </w:rPr>
        <w:t>р</w:t>
      </w:r>
      <w:r w:rsidRPr="00EA6F43">
        <w:rPr>
          <w:rFonts w:ascii="Times New Roman" w:hAnsi="Times New Roman"/>
          <w:sz w:val="28"/>
          <w:szCs w:val="28"/>
        </w:rPr>
        <w:t xml:space="preserve">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</w:t>
      </w:r>
      <w:r w:rsidR="00F71F42" w:rsidRPr="00EA6F43">
        <w:rPr>
          <w:rFonts w:ascii="Times New Roman" w:hAnsi="Times New Roman"/>
          <w:sz w:val="28"/>
          <w:szCs w:val="28"/>
        </w:rPr>
        <w:t xml:space="preserve">самозанятые </w:t>
      </w:r>
      <w:r w:rsidRPr="00EA6F43">
        <w:rPr>
          <w:rFonts w:ascii="Times New Roman" w:hAnsi="Times New Roman"/>
          <w:sz w:val="28"/>
          <w:szCs w:val="28"/>
        </w:rPr>
        <w:t>зарегистрированы).</w:t>
      </w:r>
    </w:p>
    <w:p w:rsidR="008F2384" w:rsidRPr="00EA6F43" w:rsidRDefault="00393066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бумажн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бизнес-плана каждой участвующей команды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 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не позднее 09.00 часов местного времени </w:t>
      </w:r>
      <w:r>
        <w:rPr>
          <w:rFonts w:ascii="Times New Roman" w:hAnsi="Times New Roman" w:cs="Times New Roman"/>
          <w:sz w:val="28"/>
          <w:szCs w:val="28"/>
        </w:rPr>
        <w:t>20 марта 2023 г</w:t>
      </w:r>
      <w:r w:rsidR="008F2384" w:rsidRPr="00EA6F43">
        <w:rPr>
          <w:rFonts w:ascii="Times New Roman" w:hAnsi="Times New Roman" w:cs="Times New Roman"/>
          <w:sz w:val="28"/>
          <w:szCs w:val="28"/>
        </w:rPr>
        <w:t>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Присланные в электронном виде бизнес-планы будут рассматриваться </w:t>
      </w:r>
      <w:r w:rsidR="00505535" w:rsidRPr="00EA6F43">
        <w:rPr>
          <w:rFonts w:ascii="Times New Roman" w:hAnsi="Times New Roman" w:cs="Times New Roman"/>
          <w:sz w:val="28"/>
          <w:szCs w:val="28"/>
        </w:rPr>
        <w:t>за один день до начала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505535" w:rsidRPr="00EA6F43">
        <w:rPr>
          <w:rFonts w:ascii="Times New Roman" w:hAnsi="Times New Roman" w:cs="Times New Roman"/>
          <w:sz w:val="28"/>
          <w:szCs w:val="28"/>
        </w:rPr>
        <w:t xml:space="preserve">оценивающими </w:t>
      </w:r>
      <w:r w:rsidRPr="00EA6F43">
        <w:rPr>
          <w:rFonts w:ascii="Times New Roman" w:hAnsi="Times New Roman" w:cs="Times New Roman"/>
          <w:sz w:val="28"/>
          <w:szCs w:val="28"/>
        </w:rPr>
        <w:t>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Если бизнес-план будет выслан на почту Главного эксперта с задержкой до 6 часов, то оценивающие эксперты выставят нули за </w:t>
      </w:r>
      <w:r w:rsidR="00505535" w:rsidRPr="00EA6F43">
        <w:rPr>
          <w:rFonts w:ascii="Times New Roman" w:hAnsi="Times New Roman" w:cs="Times New Roman"/>
          <w:sz w:val="28"/>
          <w:szCs w:val="28"/>
        </w:rPr>
        <w:t xml:space="preserve">судейские </w:t>
      </w:r>
      <w:r w:rsidRPr="00EA6F43">
        <w:rPr>
          <w:rFonts w:ascii="Times New Roman" w:hAnsi="Times New Roman" w:cs="Times New Roman"/>
          <w:sz w:val="28"/>
          <w:szCs w:val="28"/>
        </w:rPr>
        <w:t xml:space="preserve">аспекты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</w:t>
      </w:r>
      <w:r w:rsidR="00F71F42" w:rsidRPr="00EA6F43">
        <w:rPr>
          <w:rFonts w:ascii="Times New Roman" w:hAnsi="Times New Roman" w:cs="Times New Roman"/>
          <w:sz w:val="28"/>
          <w:szCs w:val="28"/>
        </w:rPr>
        <w:t>местного времени за четыре дня до начал</w:t>
      </w:r>
      <w:r w:rsidR="00505535" w:rsidRPr="00EA6F43">
        <w:rPr>
          <w:rFonts w:ascii="Times New Roman" w:hAnsi="Times New Roman" w:cs="Times New Roman"/>
          <w:sz w:val="28"/>
          <w:szCs w:val="28"/>
        </w:rPr>
        <w:t>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EA6F43">
        <w:rPr>
          <w:rFonts w:ascii="Times New Roman" w:hAnsi="Times New Roman" w:cs="Times New Roman"/>
          <w:sz w:val="28"/>
          <w:szCs w:val="28"/>
        </w:rPr>
        <w:t>, это влечет за собой обнуление соответствующего аспекта в схеме оценки.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Материалы следует присылать архивом, название которого должно содержать название проекта.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Файлы в архиве следует обозначать следующим образом:</w:t>
      </w:r>
    </w:p>
    <w:p w:rsidR="008F2384" w:rsidRPr="00EA6F43" w:rsidRDefault="00393066" w:rsidP="003930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384" w:rsidRPr="00EA6F43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БП_Наименование проекта_Фамилия участника 1_Фамилия участника 2</w:t>
      </w:r>
    </w:p>
    <w:p w:rsidR="008F2384" w:rsidRPr="00EA6F43" w:rsidRDefault="008F2384" w:rsidP="008F238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1.2.</w:t>
      </w:r>
      <w:r w:rsidRPr="00EA6F43">
        <w:rPr>
          <w:rFonts w:ascii="Times New Roman" w:hAnsi="Times New Roman" w:cs="Times New Roman"/>
          <w:b/>
          <w:sz w:val="28"/>
          <w:szCs w:val="28"/>
        </w:rPr>
        <w:tab/>
        <w:t>Требования к формату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</w:t>
      </w:r>
      <w:r w:rsidRPr="00EA6F43">
        <w:rPr>
          <w:rFonts w:ascii="Times New Roman" w:hAnsi="Times New Roman" w:cs="Times New Roman"/>
          <w:sz w:val="28"/>
          <w:szCs w:val="28"/>
        </w:rPr>
        <w:lastRenderedPageBreak/>
        <w:t>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На титульном листе бизнес-плана проставляется дата и подписи конкурсантов, подтверждающие авторство.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8F2384" w:rsidRPr="00EA6F43" w:rsidRDefault="008F2384" w:rsidP="008F2384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1.3.</w:t>
      </w:r>
      <w:r w:rsidRPr="00EA6F43">
        <w:rPr>
          <w:rFonts w:ascii="Times New Roman" w:hAnsi="Times New Roman" w:cs="Times New Roman"/>
          <w:b/>
          <w:sz w:val="28"/>
          <w:szCs w:val="28"/>
        </w:rPr>
        <w:tab/>
        <w:t>Проверка авторства текста бизнес-плана</w:t>
      </w:r>
    </w:p>
    <w:p w:rsidR="008F2384" w:rsidRPr="00EA6F43" w:rsidRDefault="008F2384" w:rsidP="00F71F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Если процент оригинальности представленного бизнес-плана составляет менее 75%, это влечет за собой обнуление всех оценок за модуль А «Бизнес-план». При оценивании бизнес-плана дополнительно оценивается процент оригинальности, составляющий более 90%.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1.4. Требования к оформлению текста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Текст бизнес-плана должен быть набран шрифтом 12 пп, TimesNewRoman,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и до 10 пп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Основной текст работы должен быть выровнен по ширине с отступом 1,25 пп. Следует использовать автоматическую расстановку переносов в словах.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</w:t>
      </w:r>
      <w:r w:rsidRPr="00EA6F43">
        <w:rPr>
          <w:rFonts w:ascii="Times New Roman" w:hAnsi="Times New Roman" w:cs="Times New Roman"/>
          <w:sz w:val="28"/>
          <w:szCs w:val="28"/>
        </w:rPr>
        <w:lastRenderedPageBreak/>
        <w:t>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1.5. Требования к структуре бизнес-плана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</w:t>
      </w:r>
      <w:r w:rsidR="00F71F42" w:rsidRPr="00EA6F43">
        <w:rPr>
          <w:rFonts w:ascii="Times New Roman" w:hAnsi="Times New Roman" w:cs="Times New Roman"/>
          <w:sz w:val="28"/>
          <w:szCs w:val="28"/>
        </w:rPr>
        <w:t>- за один день до начал</w:t>
      </w:r>
      <w:r w:rsidR="00505535" w:rsidRPr="00EA6F43">
        <w:rPr>
          <w:rFonts w:ascii="Times New Roman" w:hAnsi="Times New Roman" w:cs="Times New Roman"/>
          <w:sz w:val="28"/>
          <w:szCs w:val="28"/>
        </w:rPr>
        <w:t>а</w:t>
      </w:r>
      <w:r w:rsidR="00F71F42" w:rsidRPr="00EA6F43">
        <w:rPr>
          <w:rFonts w:ascii="Times New Roman" w:hAnsi="Times New Roman" w:cs="Times New Roman"/>
          <w:sz w:val="28"/>
          <w:szCs w:val="28"/>
        </w:rPr>
        <w:t xml:space="preserve"> чемпионата)</w:t>
      </w:r>
      <w:r w:rsidRPr="00EA6F43">
        <w:rPr>
          <w:rFonts w:ascii="Times New Roman" w:hAnsi="Times New Roman" w:cs="Times New Roman"/>
          <w:sz w:val="28"/>
          <w:szCs w:val="28"/>
        </w:rPr>
        <w:t xml:space="preserve"> и подписи участников.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Вторая страница – Содержание.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Бизнес-план должен содержать следующие разделы: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1.Резюме бизнес-идеи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2.Описание компании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3.Целевой рынок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 xml:space="preserve">5.Маркетинговый план </w:t>
      </w:r>
    </w:p>
    <w:p w:rsidR="008F2384" w:rsidRPr="00EA6F43" w:rsidRDefault="002F0295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6</w:t>
      </w:r>
      <w:r w:rsidR="008F2384" w:rsidRPr="00EA6F43">
        <w:rPr>
          <w:rFonts w:ascii="Times New Roman" w:hAnsi="Times New Roman" w:cs="Times New Roman"/>
          <w:sz w:val="28"/>
          <w:szCs w:val="28"/>
        </w:rPr>
        <w:t>. Технико-экономическое обоснование проекта (включая финансовый план)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1.6. Требования к оформлению финансовых расчетов (финансовая модель)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Данные, приведенные в бизнес-плане в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могут использоваться (в том числе – корректироваться) в ходе работы на площадке. Динамику необходимо показывать наглядно – схемы, графики, диаграммы.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Горизонт планирования расчетов финансовой модели должен составлять не менее 2-х лет. Финансовые расчеты представляются в виде отдельного файла в формате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таблицы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. Названия листов финансовой модели, выполненной в </w:t>
      </w:r>
      <w:r w:rsidR="00EA6F43" w:rsidRPr="00EA6F43">
        <w:rPr>
          <w:rFonts w:ascii="Times New Roman" w:hAnsi="Times New Roman" w:cs="Times New Roman"/>
          <w:color w:val="000000"/>
          <w:sz w:val="28"/>
          <w:szCs w:val="28"/>
        </w:rPr>
        <w:t>электронной таблице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носят рекомендательный характер: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Лист 1 –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Лист 2 Расчеты инвестиционного капитала (первоначальных затрат)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3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План на будущие периоды Доходов и расходов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4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Расчеты себестоимости продукции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lastRenderedPageBreak/>
        <w:t>Лист 5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Факт прошлых периодов Доходов и расходов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6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Фактический баланс на предыдущую отчетную дату 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7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баланс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8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План ДДС будущих периодов Доходов и расходов с указанием необходимого оборотного капитала.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9 Факт ДДС за прошлые периоды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Лист 10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деятельности (ОБЯЗАТЕЛЬНЫЕ: полные инвестиции в проект (стартовые + оборотный), простой и дисконтированные периоды окупаемост</w:t>
      </w:r>
      <w:r w:rsidRPr="00EA6F43">
        <w:rPr>
          <w:rFonts w:ascii="Times New Roman" w:hAnsi="Times New Roman" w:cs="Times New Roman"/>
          <w:sz w:val="28"/>
          <w:szCs w:val="28"/>
        </w:rPr>
        <w:t>и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, NPV, IRR, IP, Рентабельность продаж по проекту, другие значимые показатели)</w:t>
      </w:r>
      <w:r w:rsidR="00F71F42"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Ссылки в файле допустимы только внутри таблицы. </w:t>
      </w:r>
      <w:r w:rsidRPr="00EA6F43">
        <w:rPr>
          <w:rFonts w:ascii="Times New Roman" w:hAnsi="Times New Roman" w:cs="Times New Roman"/>
          <w:sz w:val="28"/>
          <w:szCs w:val="28"/>
        </w:rPr>
        <w:t>Н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1.7. Требования к оформлению информационно – рекламного плаката.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Информационно – рекламный плакат должен отвечать следующим требованиям: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А3;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Полноцвет (3 и более цветов);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Назначение – реклама.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файла .jpeg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Размер не более 150 Мб.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1.8. Требования к формату и содержанию видеоролика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Формат и требования к видеоролику: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Размер ролика не должен превышать 150 Мб, продолжительность – не более 90 сек.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Формат ролика только в формате mp4/avi/mov.</w:t>
      </w:r>
    </w:p>
    <w:p w:rsidR="008F2384" w:rsidRPr="00EA6F43" w:rsidRDefault="008F2384" w:rsidP="008F238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ab/>
        <w:t>В ролике должна присутствовать ссылка на правомерность используемых аудио и видео материалов.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>1.9. Требования к внешней рецензии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пп, TimesNewRoman, интервал 1,5 строки). Рецензию выдает организация, имеющая право на рецензирование бизнес-планов (Торгово–промышленная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8F2384" w:rsidRPr="00EA6F43" w:rsidRDefault="008F2384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43">
        <w:rPr>
          <w:rFonts w:ascii="Times New Roman" w:hAnsi="Times New Roman" w:cs="Times New Roman"/>
          <w:b/>
          <w:sz w:val="28"/>
          <w:szCs w:val="28"/>
        </w:rPr>
        <w:t xml:space="preserve">1.10. Требования к оформлению ссылки на </w:t>
      </w:r>
      <w:r w:rsidR="00EA6F43" w:rsidRPr="00EA6F43">
        <w:rPr>
          <w:rFonts w:ascii="Times New Roman" w:hAnsi="Times New Roman" w:cs="Times New Roman"/>
          <w:b/>
          <w:sz w:val="28"/>
          <w:szCs w:val="28"/>
        </w:rPr>
        <w:t>опрос в электронной форме</w:t>
      </w:r>
    </w:p>
    <w:p w:rsidR="008F2384" w:rsidRPr="00EA6F43" w:rsidRDefault="00EA6F43" w:rsidP="008F238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 виде отдельного файла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в текстовом редакторе</w:t>
      </w:r>
      <w:r w:rsidR="008F2384" w:rsidRPr="00EA6F43">
        <w:rPr>
          <w:rFonts w:ascii="Times New Roman" w:hAnsi="Times New Roman" w:cs="Times New Roman"/>
          <w:color w:val="000000"/>
          <w:sz w:val="28"/>
          <w:szCs w:val="28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8F2384" w:rsidRPr="00EA6F43" w:rsidRDefault="008F2384" w:rsidP="008F238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F43">
        <w:rPr>
          <w:rFonts w:ascii="Times New Roman" w:hAnsi="Times New Roman" w:cs="Times New Roman"/>
          <w:b/>
          <w:sz w:val="28"/>
          <w:szCs w:val="28"/>
          <w:u w:val="single"/>
        </w:rPr>
        <w:t>Особые правила: Предоставление заведомо ложной или недостоверной информации влечет за собой обнуление оценок за соответствующие аспекты!</w:t>
      </w:r>
    </w:p>
    <w:p w:rsidR="00F71F42" w:rsidRPr="00EA6F43" w:rsidRDefault="00F71F42" w:rsidP="000E452B">
      <w:pP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7F" w:rsidRPr="00EA6F43" w:rsidRDefault="000C0E5E" w:rsidP="007A247F">
      <w:pPr>
        <w:pStyle w:val="docdata"/>
        <w:spacing w:before="0" w:beforeAutospacing="0" w:after="240" w:afterAutospacing="0" w:line="269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A6F43">
        <w:rPr>
          <w:b/>
          <w:bCs/>
          <w:i/>
          <w:color w:val="000000"/>
          <w:sz w:val="28"/>
          <w:szCs w:val="28"/>
        </w:rPr>
        <w:t xml:space="preserve">          </w:t>
      </w:r>
      <w:r w:rsidR="00F71F42" w:rsidRPr="00EA6F43">
        <w:rPr>
          <w:b/>
          <w:bCs/>
          <w:i/>
          <w:color w:val="000000"/>
          <w:sz w:val="28"/>
          <w:szCs w:val="28"/>
        </w:rPr>
        <w:t xml:space="preserve">Модуль </w:t>
      </w:r>
      <w:r w:rsidR="00CC6A5F" w:rsidRPr="00EA6F43">
        <w:rPr>
          <w:b/>
          <w:bCs/>
          <w:i/>
          <w:color w:val="000000"/>
          <w:sz w:val="28"/>
          <w:szCs w:val="28"/>
        </w:rPr>
        <w:t>Б</w:t>
      </w:r>
      <w:r w:rsidR="00F71F42" w:rsidRPr="00EA6F43">
        <w:rPr>
          <w:b/>
          <w:bCs/>
          <w:i/>
          <w:color w:val="000000"/>
          <w:sz w:val="28"/>
          <w:szCs w:val="28"/>
        </w:rPr>
        <w:t>:</w:t>
      </w:r>
      <w:r w:rsidR="007A247F">
        <w:rPr>
          <w:b/>
          <w:bCs/>
          <w:i/>
          <w:color w:val="000000"/>
          <w:sz w:val="28"/>
          <w:szCs w:val="28"/>
        </w:rPr>
        <w:t xml:space="preserve"> Наша команда и бизнес-идея. </w:t>
      </w:r>
      <w:r w:rsidR="007A247F" w:rsidRPr="00EA6F43">
        <w:rPr>
          <w:b/>
          <w:bCs/>
          <w:i/>
          <w:iCs/>
          <w:color w:val="000000"/>
          <w:sz w:val="28"/>
          <w:szCs w:val="28"/>
        </w:rPr>
        <w:t>Модуль Д: Планирование рабочего процесса</w:t>
      </w:r>
    </w:p>
    <w:p w:rsidR="007A247F" w:rsidRPr="00EA6F43" w:rsidRDefault="007A247F" w:rsidP="007A247F">
      <w:pPr>
        <w:pStyle w:val="docdata"/>
        <w:spacing w:before="0" w:beforeAutospacing="0" w:after="0" w:afterAutospacing="0" w:line="268" w:lineRule="auto"/>
        <w:ind w:firstLine="567"/>
        <w:jc w:val="both"/>
        <w:rPr>
          <w:i/>
          <w:color w:val="000000"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>Время на выполнение модуля: 1</w:t>
      </w:r>
      <w:r>
        <w:rPr>
          <w:i/>
          <w:iCs/>
          <w:color w:val="000000"/>
          <w:sz w:val="28"/>
          <w:szCs w:val="28"/>
        </w:rPr>
        <w:t>,5</w:t>
      </w:r>
      <w:r w:rsidRPr="00EA6F43">
        <w:rPr>
          <w:i/>
          <w:iCs/>
          <w:color w:val="000000"/>
          <w:sz w:val="28"/>
          <w:szCs w:val="28"/>
        </w:rPr>
        <w:t xml:space="preserve"> час</w:t>
      </w:r>
      <w:r>
        <w:rPr>
          <w:i/>
          <w:iCs/>
          <w:color w:val="000000"/>
          <w:sz w:val="28"/>
          <w:szCs w:val="28"/>
        </w:rPr>
        <w:t>а</w:t>
      </w:r>
    </w:p>
    <w:p w:rsidR="007A247F" w:rsidRPr="00EA6F43" w:rsidRDefault="007A247F" w:rsidP="007A247F">
      <w:pPr>
        <w:pStyle w:val="docdata"/>
        <w:spacing w:before="0" w:beforeAutospacing="0" w:after="0" w:afterAutospacing="0" w:line="271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 xml:space="preserve">Защита модуля (продолжительность презентации) </w:t>
      </w:r>
      <w:r>
        <w:rPr>
          <w:i/>
          <w:iCs/>
          <w:color w:val="000000"/>
          <w:sz w:val="28"/>
          <w:szCs w:val="28"/>
        </w:rPr>
        <w:t>6</w:t>
      </w:r>
      <w:r w:rsidRPr="00EA6F43">
        <w:rPr>
          <w:i/>
          <w:iCs/>
          <w:color w:val="000000"/>
          <w:sz w:val="28"/>
          <w:szCs w:val="28"/>
        </w:rPr>
        <w:t xml:space="preserve"> минут на одну команду +</w:t>
      </w:r>
      <w:r>
        <w:rPr>
          <w:i/>
          <w:iCs/>
          <w:color w:val="000000"/>
          <w:sz w:val="28"/>
          <w:szCs w:val="28"/>
        </w:rPr>
        <w:t>3</w:t>
      </w:r>
      <w:r w:rsidRPr="00EA6F43">
        <w:rPr>
          <w:i/>
          <w:iCs/>
          <w:color w:val="000000"/>
          <w:sz w:val="28"/>
          <w:szCs w:val="28"/>
        </w:rPr>
        <w:t xml:space="preserve"> минуты на дополнительные вопросы оценивающих экспертов</w:t>
      </w:r>
    </w:p>
    <w:p w:rsidR="007A247F" w:rsidRDefault="007A247F" w:rsidP="00F71F42">
      <w:pPr>
        <w:pStyle w:val="aff8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</w:p>
    <w:p w:rsidR="00F71F42" w:rsidRPr="00EA6F43" w:rsidRDefault="00F71F42" w:rsidP="00F71F42">
      <w:pPr>
        <w:pStyle w:val="aff8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A6F43">
        <w:rPr>
          <w:i/>
          <w:color w:val="000000"/>
          <w:sz w:val="28"/>
          <w:szCs w:val="28"/>
        </w:rPr>
        <w:t>Описание задания: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модуля </w:t>
      </w:r>
      <w:r w:rsidR="007A247F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метода(ов).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В качестве ключевой модели рекомендуется использование бизнес – модели Александра Остервальдера, которую необходимо составить для собственной фирмы (проекта).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показать процесс принятия решения в команде, способы разрешения конфликтов.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для, как минимум, ключевых бизнес-процессов.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должны показать и обосновать позитивный и негативный </w:t>
      </w:r>
      <w:r w:rsidRPr="00EA6F43">
        <w:rPr>
          <w:rFonts w:ascii="Times New Roman" w:hAnsi="Times New Roman" w:cs="Times New Roman"/>
          <w:sz w:val="28"/>
          <w:szCs w:val="28"/>
        </w:rPr>
        <w:t>сценарии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Project, ExpertProject и т.п.)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Постарайтесь продуктивно использовать время, выделенное на презентацию итогов работы по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флипп-чарт и пр.). </w:t>
      </w:r>
    </w:p>
    <w:p w:rsidR="007A247F" w:rsidRPr="00EA6F43" w:rsidRDefault="007A247F" w:rsidP="007A247F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CC6A5F" w:rsidRPr="00EA6F43" w:rsidRDefault="00CC6A5F" w:rsidP="000E452B">
      <w:pPr>
        <w:tabs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5C6" w:rsidRPr="00EA6F43" w:rsidRDefault="00CC6A5F" w:rsidP="00FB25C6">
      <w:pPr>
        <w:pStyle w:val="docdata"/>
        <w:spacing w:before="0" w:beforeAutospacing="0" w:after="240" w:afterAutospacing="0" w:line="269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A6F43">
        <w:rPr>
          <w:b/>
          <w:bCs/>
          <w:i/>
          <w:color w:val="000000"/>
          <w:sz w:val="28"/>
          <w:szCs w:val="28"/>
        </w:rPr>
        <w:t xml:space="preserve">Модуль </w:t>
      </w:r>
      <w:r w:rsidR="002F0295" w:rsidRPr="00EA6F43">
        <w:rPr>
          <w:b/>
          <w:bCs/>
          <w:i/>
          <w:color w:val="000000"/>
          <w:sz w:val="28"/>
          <w:szCs w:val="28"/>
        </w:rPr>
        <w:t>В</w:t>
      </w:r>
      <w:r w:rsidR="00FB25C6">
        <w:rPr>
          <w:b/>
          <w:bCs/>
          <w:i/>
          <w:color w:val="000000"/>
          <w:sz w:val="28"/>
          <w:szCs w:val="28"/>
        </w:rPr>
        <w:t xml:space="preserve">: Целевая группа. </w:t>
      </w:r>
      <w:r w:rsidR="00FB25C6" w:rsidRPr="00EA6F43">
        <w:rPr>
          <w:b/>
          <w:bCs/>
          <w:i/>
          <w:iCs/>
          <w:color w:val="000000"/>
          <w:sz w:val="28"/>
          <w:szCs w:val="28"/>
        </w:rPr>
        <w:t>Модуль Г: Маркетинговое планирование</w:t>
      </w:r>
    </w:p>
    <w:p w:rsidR="00CC6A5F" w:rsidRPr="00EA6F43" w:rsidRDefault="00CC6A5F" w:rsidP="00CC6A5F">
      <w:pPr>
        <w:pStyle w:val="docdata"/>
        <w:spacing w:before="0" w:beforeAutospacing="0" w:after="0" w:afterAutospacing="0" w:line="271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>Время на выполнение модуля: 1</w:t>
      </w:r>
      <w:r w:rsidR="00FB25C6">
        <w:rPr>
          <w:i/>
          <w:iCs/>
          <w:color w:val="000000"/>
          <w:sz w:val="28"/>
          <w:szCs w:val="28"/>
        </w:rPr>
        <w:t>,5</w:t>
      </w:r>
      <w:r w:rsidRPr="00EA6F43">
        <w:rPr>
          <w:i/>
          <w:iCs/>
          <w:color w:val="000000"/>
          <w:sz w:val="28"/>
          <w:szCs w:val="28"/>
        </w:rPr>
        <w:t xml:space="preserve"> час</w:t>
      </w:r>
      <w:r w:rsidR="00FB25C6">
        <w:rPr>
          <w:i/>
          <w:iCs/>
          <w:color w:val="000000"/>
          <w:sz w:val="28"/>
          <w:szCs w:val="28"/>
        </w:rPr>
        <w:t>а</w:t>
      </w:r>
    </w:p>
    <w:p w:rsidR="00505535" w:rsidRPr="00EA6F43" w:rsidRDefault="00505535" w:rsidP="00505535">
      <w:pPr>
        <w:pStyle w:val="docdata"/>
        <w:spacing w:before="0" w:beforeAutospacing="0" w:after="0" w:afterAutospacing="0" w:line="271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 xml:space="preserve">Защита модуля (продолжительность презентации) </w:t>
      </w:r>
      <w:r w:rsidR="00FB25C6">
        <w:rPr>
          <w:i/>
          <w:iCs/>
          <w:color w:val="000000"/>
          <w:sz w:val="28"/>
          <w:szCs w:val="28"/>
        </w:rPr>
        <w:t>6</w:t>
      </w:r>
      <w:r w:rsidRPr="00EA6F43">
        <w:rPr>
          <w:i/>
          <w:iCs/>
          <w:color w:val="000000"/>
          <w:sz w:val="28"/>
          <w:szCs w:val="28"/>
        </w:rPr>
        <w:t xml:space="preserve"> минут на одну команду +</w:t>
      </w:r>
      <w:r w:rsidR="00FB25C6">
        <w:rPr>
          <w:i/>
          <w:iCs/>
          <w:color w:val="000000"/>
          <w:sz w:val="28"/>
          <w:szCs w:val="28"/>
        </w:rPr>
        <w:t>3</w:t>
      </w:r>
      <w:r w:rsidRPr="00EA6F43">
        <w:rPr>
          <w:i/>
          <w:iCs/>
          <w:color w:val="000000"/>
          <w:sz w:val="28"/>
          <w:szCs w:val="28"/>
        </w:rPr>
        <w:t xml:space="preserve"> минуты на дополнительные вопросы оценивающих экспертов</w:t>
      </w:r>
    </w:p>
    <w:p w:rsidR="00CC6A5F" w:rsidRPr="00EA6F43" w:rsidRDefault="00CC6A5F" w:rsidP="00CC6A5F">
      <w:pPr>
        <w:pStyle w:val="aff8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EA6F43">
        <w:rPr>
          <w:i/>
          <w:color w:val="000000"/>
          <w:sz w:val="28"/>
          <w:szCs w:val="28"/>
        </w:rPr>
        <w:t>Описание задания:</w:t>
      </w:r>
    </w:p>
    <w:p w:rsidR="000E452B" w:rsidRPr="00EA6F43" w:rsidRDefault="00FB25C6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модуле В к</w:t>
      </w:r>
      <w:r w:rsidR="000E452B" w:rsidRPr="00EA6F43">
        <w:rPr>
          <w:rFonts w:ascii="Times New Roman" w:hAnsi="Times New Roman" w:cs="Times New Roman"/>
          <w:color w:val="000000"/>
          <w:sz w:val="28"/>
          <w:szCs w:val="28"/>
        </w:rPr>
        <w:t>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целевую(ые)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RPr="00EA6F43">
        <w:rPr>
          <w:rFonts w:ascii="Times New Roman" w:hAnsi="Times New Roman" w:cs="Times New Roman"/>
          <w:sz w:val="28"/>
          <w:szCs w:val="28"/>
        </w:rPr>
        <w:t>а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мпании, определить фактический и планируемый охват целевой аудитории, если компания уже осуществляет свою деятельность.</w:t>
      </w:r>
    </w:p>
    <w:p w:rsidR="000E452B" w:rsidRPr="00EA6F43" w:rsidRDefault="00FB25C6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модуле Г у</w:t>
      </w:r>
      <w:r w:rsidR="000E452B" w:rsidRPr="00EA6F43">
        <w:rPr>
          <w:rFonts w:ascii="Times New Roman" w:hAnsi="Times New Roman" w:cs="Times New Roman"/>
          <w:sz w:val="28"/>
          <w:szCs w:val="28"/>
        </w:rPr>
        <w:t>частникам, с помощью методов стратегического анализа,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Конкурсанты должны определить маркетинговые инструменты, применимые</w:t>
      </w:r>
      <w:r w:rsidR="002F0295" w:rsidRPr="00EA6F43">
        <w:rPr>
          <w:rFonts w:ascii="Times New Roman" w:hAnsi="Times New Roman" w:cs="Times New Roman"/>
          <w:sz w:val="28"/>
          <w:szCs w:val="28"/>
        </w:rPr>
        <w:t xml:space="preserve"> </w:t>
      </w:r>
      <w:r w:rsidRPr="00EA6F43">
        <w:rPr>
          <w:rFonts w:ascii="Times New Roman" w:hAnsi="Times New Roman" w:cs="Times New Roman"/>
          <w:sz w:val="28"/>
          <w:szCs w:val="28"/>
        </w:rPr>
        <w:t xml:space="preserve">на протяжении всего жизненного цикла клиента, и наиболее эффективные для данного продукта/услуги и целевой аудитории. 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t>Результаты работы над модул</w:t>
      </w:r>
      <w:r w:rsidR="002E09B4">
        <w:rPr>
          <w:rFonts w:ascii="Times New Roman" w:hAnsi="Times New Roman" w:cs="Times New Roman"/>
          <w:sz w:val="28"/>
          <w:szCs w:val="28"/>
        </w:rPr>
        <w:t>я</w:t>
      </w:r>
      <w:r w:rsidRPr="00EA6F43">
        <w:rPr>
          <w:rFonts w:ascii="Times New Roman" w:hAnsi="Times New Roman" w:cs="Times New Roman"/>
          <w:sz w:val="28"/>
          <w:szCs w:val="28"/>
        </w:rPr>
        <w:t>м</w:t>
      </w:r>
      <w:r w:rsidR="002E09B4">
        <w:rPr>
          <w:rFonts w:ascii="Times New Roman" w:hAnsi="Times New Roman" w:cs="Times New Roman"/>
          <w:sz w:val="28"/>
          <w:szCs w:val="28"/>
        </w:rPr>
        <w:t>и</w:t>
      </w:r>
      <w:r w:rsidRPr="00EA6F43">
        <w:rPr>
          <w:rFonts w:ascii="Times New Roman" w:hAnsi="Times New Roman" w:cs="Times New Roman"/>
          <w:sz w:val="28"/>
          <w:szCs w:val="28"/>
        </w:rPr>
        <w:t xml:space="preserve"> представляются в виде публичной презентации</w:t>
      </w:r>
      <w:r w:rsidR="002E09B4">
        <w:rPr>
          <w:rFonts w:ascii="Times New Roman" w:hAnsi="Times New Roman" w:cs="Times New Roman"/>
          <w:sz w:val="28"/>
          <w:szCs w:val="28"/>
        </w:rPr>
        <w:t>.</w:t>
      </w:r>
    </w:p>
    <w:p w:rsidR="000E452B" w:rsidRPr="00EA6F43" w:rsidRDefault="000E452B" w:rsidP="000E452B">
      <w:pP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43">
        <w:rPr>
          <w:rFonts w:ascii="Times New Roman" w:hAnsi="Times New Roman" w:cs="Times New Roman"/>
          <w:sz w:val="28"/>
          <w:szCs w:val="28"/>
        </w:rPr>
        <w:lastRenderedPageBreak/>
        <w:t>Необходимо постараться продуктивно использовать время, выделенное на презентацию итогов работы по модул</w:t>
      </w:r>
      <w:r w:rsidR="002E09B4">
        <w:rPr>
          <w:rFonts w:ascii="Times New Roman" w:hAnsi="Times New Roman" w:cs="Times New Roman"/>
          <w:sz w:val="28"/>
          <w:szCs w:val="28"/>
        </w:rPr>
        <w:t>ям</w:t>
      </w:r>
      <w:r w:rsidRPr="00EA6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61F" w:rsidRPr="00EA6F43" w:rsidRDefault="0052261F" w:rsidP="0052261F">
      <w:pPr>
        <w:pStyle w:val="docdata"/>
        <w:spacing w:before="0" w:beforeAutospacing="0" w:after="0" w:afterAutospacing="0" w:line="268" w:lineRule="auto"/>
        <w:ind w:firstLine="567"/>
        <w:jc w:val="both"/>
        <w:rPr>
          <w:b/>
          <w:sz w:val="28"/>
          <w:szCs w:val="28"/>
        </w:rPr>
      </w:pPr>
    </w:p>
    <w:p w:rsidR="000E452B" w:rsidRPr="00EA6F43" w:rsidRDefault="000E452B" w:rsidP="00505535">
      <w:pPr>
        <w:pStyle w:val="docdata"/>
        <w:spacing w:before="0" w:beforeAutospacing="0" w:after="240" w:afterAutospacing="0" w:line="269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A6F43">
        <w:rPr>
          <w:b/>
          <w:bCs/>
          <w:i/>
          <w:iCs/>
          <w:color w:val="000000"/>
          <w:sz w:val="28"/>
          <w:szCs w:val="28"/>
        </w:rPr>
        <w:t xml:space="preserve">Модуль </w:t>
      </w:r>
      <w:r w:rsidR="0052261F" w:rsidRPr="00EA6F43">
        <w:rPr>
          <w:b/>
          <w:bCs/>
          <w:i/>
          <w:iCs/>
          <w:color w:val="000000"/>
          <w:sz w:val="28"/>
          <w:szCs w:val="28"/>
        </w:rPr>
        <w:t>Е</w:t>
      </w:r>
      <w:r w:rsidRPr="00EA6F43">
        <w:rPr>
          <w:b/>
          <w:bCs/>
          <w:i/>
          <w:iCs/>
          <w:color w:val="000000"/>
          <w:sz w:val="28"/>
          <w:szCs w:val="28"/>
        </w:rPr>
        <w:t>: Технико-экономическое обоснование проекта,</w:t>
      </w:r>
      <w:r w:rsidR="0052261F" w:rsidRPr="00EA6F43">
        <w:rPr>
          <w:b/>
          <w:bCs/>
          <w:i/>
          <w:iCs/>
          <w:color w:val="000000"/>
          <w:sz w:val="28"/>
          <w:szCs w:val="28"/>
        </w:rPr>
        <w:t xml:space="preserve"> включая финансовые показатели</w:t>
      </w:r>
    </w:p>
    <w:p w:rsidR="0052261F" w:rsidRPr="00EA6F43" w:rsidRDefault="0052261F" w:rsidP="0052261F">
      <w:pPr>
        <w:pStyle w:val="docdata"/>
        <w:spacing w:before="0" w:beforeAutospacing="0" w:after="0" w:afterAutospacing="0" w:line="268" w:lineRule="auto"/>
        <w:ind w:firstLine="567"/>
        <w:jc w:val="both"/>
        <w:rPr>
          <w:i/>
          <w:color w:val="000000"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>Время на выполнение модуля: 1 час</w:t>
      </w:r>
    </w:p>
    <w:p w:rsidR="00505535" w:rsidRPr="00EA6F43" w:rsidRDefault="00505535" w:rsidP="00505535">
      <w:pPr>
        <w:pStyle w:val="docdata"/>
        <w:spacing w:before="0" w:beforeAutospacing="0" w:after="0" w:afterAutospacing="0" w:line="271" w:lineRule="auto"/>
        <w:ind w:firstLine="567"/>
        <w:jc w:val="both"/>
        <w:rPr>
          <w:i/>
          <w:sz w:val="28"/>
          <w:szCs w:val="28"/>
        </w:rPr>
      </w:pPr>
      <w:r w:rsidRPr="00EA6F43">
        <w:rPr>
          <w:i/>
          <w:iCs/>
          <w:color w:val="000000"/>
          <w:sz w:val="28"/>
          <w:szCs w:val="28"/>
        </w:rPr>
        <w:t>Защита модуля (продолжительность презентации) 5 минут на одну команду +2 минуты на дополнительные вопросы оценивающих экспертов</w:t>
      </w:r>
    </w:p>
    <w:p w:rsidR="0052261F" w:rsidRPr="00EA6F43" w:rsidRDefault="0052261F" w:rsidP="0052261F">
      <w:pPr>
        <w:pStyle w:val="aff8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EA6F43">
        <w:rPr>
          <w:i/>
          <w:color w:val="000000"/>
          <w:sz w:val="28"/>
          <w:szCs w:val="28"/>
        </w:rPr>
        <w:t>Описание задания: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D05790" w:rsidRPr="00EA6F43" w:rsidRDefault="00D05790" w:rsidP="00D0579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790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AF9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</w:t>
      </w:r>
      <w:r w:rsidR="00D05790" w:rsidRPr="002D0AF9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продемонстрировать знание различных инструментов финансирования, доступных в рамках федеральных и региональных программ для СМСП, расположенных на территории Иркутской области. </w:t>
      </w:r>
      <w:r w:rsidR="00D05790" w:rsidRPr="00EA6F43">
        <w:rPr>
          <w:rFonts w:ascii="Times New Roman" w:hAnsi="Times New Roman" w:cs="Times New Roman"/>
          <w:color w:val="000000"/>
          <w:sz w:val="28"/>
          <w:szCs w:val="28"/>
        </w:rPr>
        <w:t>В отношении заемного капитала следует учесть его стоимость и условия возврата.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В рамках данного модуля участники должны составить бюджет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экономические показатели (PP, DPP, NPV, IRR, IP и другие).</w:t>
      </w:r>
      <w:r w:rsidR="00D05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790" w:rsidRPr="00D05790">
        <w:rPr>
          <w:rFonts w:ascii="Times New Roman" w:hAnsi="Times New Roman" w:cs="Times New Roman"/>
          <w:color w:val="FF0000"/>
          <w:sz w:val="28"/>
          <w:szCs w:val="28"/>
        </w:rPr>
        <w:t xml:space="preserve">При выборе режима налогообложения и проведении расчетов важно опираться на </w:t>
      </w:r>
      <w:bookmarkStart w:id="9" w:name="_GoBack"/>
      <w:r w:rsidR="00D05790" w:rsidRPr="00D05790">
        <w:rPr>
          <w:rFonts w:ascii="Times New Roman" w:hAnsi="Times New Roman" w:cs="Times New Roman"/>
          <w:color w:val="FF0000"/>
          <w:sz w:val="28"/>
          <w:szCs w:val="28"/>
        </w:rPr>
        <w:t>действующие на территории Иркутской области налоговые льготы для отдельных видов предпринимательской деятельности</w:t>
      </w:r>
      <w:bookmarkEnd w:id="9"/>
      <w:r w:rsidR="00D05790" w:rsidRPr="00D0579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absortioncosting, standard-costing, activitybasedcosting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 w:rsidRPr="00EA6F43">
        <w:rPr>
          <w:rFonts w:ascii="Times New Roman" w:hAnsi="Times New Roman" w:cs="Times New Roman"/>
          <w:color w:val="FF00FF"/>
          <w:sz w:val="28"/>
          <w:szCs w:val="28"/>
        </w:rPr>
        <w:t xml:space="preserve">.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Предоставление заведомо ложной информации влечет за собой обнуление оценок за соответствующие критерии.</w:t>
      </w:r>
    </w:p>
    <w:p w:rsidR="000E452B" w:rsidRPr="00EA6F43" w:rsidRDefault="000E452B" w:rsidP="000E452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</w:t>
      </w:r>
      <w:r w:rsidR="0052261F" w:rsidRPr="00EA6F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83B" w:rsidRPr="00EA6F43" w:rsidRDefault="008B783B">
      <w:pPr>
        <w:rPr>
          <w:rFonts w:ascii="Times New Roman" w:hAnsi="Times New Roman" w:cs="Times New Roman"/>
          <w:b/>
          <w:sz w:val="28"/>
          <w:szCs w:val="28"/>
        </w:rPr>
      </w:pPr>
    </w:p>
    <w:p w:rsidR="00D17132" w:rsidRPr="00EA6F43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4422971"/>
      <w:r w:rsidRPr="00EA6F43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EA6F4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bookmarkEnd w:id="10"/>
      <w:bookmarkEnd w:id="11"/>
    </w:p>
    <w:p w:rsidR="00EA6F43" w:rsidRDefault="00EA6F43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командной формы проведения чемпионатов по компетенции Предпринимательство обусловлен спецификой и практикой осуществления предпринимательской деятельности. Работая в команде, участники которой обладают разными компетенциями, легче выйти на бизнес-идею, распределить роли и обязанности, эффективно вести предпринимательскую деятельность и принимать эффективные управленческие решения. </w:t>
      </w:r>
    </w:p>
    <w:p w:rsidR="00076042" w:rsidRDefault="00EA6F43" w:rsidP="00EA6F4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Соревнования по компетенции «Предпринимательство» проводятся по модульному принципу в два этапа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6042" w:rsidRDefault="00EA6F43" w:rsidP="00076042">
      <w:pPr>
        <w:pStyle w:val="aff1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04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42">
        <w:rPr>
          <w:rFonts w:ascii="Times New Roman" w:hAnsi="Times New Roman"/>
          <w:color w:val="000000"/>
          <w:sz w:val="28"/>
          <w:szCs w:val="28"/>
        </w:rPr>
        <w:t xml:space="preserve">Заочный этап: до начала чемпионата участниками выполняется Модуль А (проведение маркетингового исследование, подготовка бизнес-плана, получение на него профессиональной рецензии, разработка рекламного плаката и ролика); </w:t>
      </w:r>
    </w:p>
    <w:p w:rsidR="00EA6F43" w:rsidRPr="00076042" w:rsidRDefault="00EA6F43" w:rsidP="00076042">
      <w:pPr>
        <w:pStyle w:val="aff1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04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42">
        <w:rPr>
          <w:rFonts w:ascii="Times New Roman" w:hAnsi="Times New Roman"/>
          <w:color w:val="000000"/>
          <w:sz w:val="28"/>
          <w:szCs w:val="28"/>
        </w:rPr>
        <w:t xml:space="preserve">Очный этап в дни чемпионата: выполняются модули Б - </w:t>
      </w:r>
      <w:r w:rsidR="00994BAB">
        <w:rPr>
          <w:rFonts w:ascii="Times New Roman" w:hAnsi="Times New Roman"/>
          <w:color w:val="000000"/>
          <w:sz w:val="28"/>
          <w:szCs w:val="28"/>
        </w:rPr>
        <w:t>Е</w:t>
      </w:r>
      <w:r w:rsidRPr="00076042">
        <w:rPr>
          <w:rFonts w:ascii="Times New Roman" w:hAnsi="Times New Roman"/>
          <w:color w:val="000000"/>
          <w:sz w:val="28"/>
          <w:szCs w:val="28"/>
        </w:rPr>
        <w:t>.</w:t>
      </w:r>
    </w:p>
    <w:p w:rsidR="008F2384" w:rsidRPr="00EA6F43" w:rsidRDefault="008F2384" w:rsidP="00076042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Главный эксперт распределяет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8F2384" w:rsidRPr="00EA6F43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Модуль А Бизнес-план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A23" w:rsidRPr="00EA6F43">
        <w:rPr>
          <w:rFonts w:ascii="Times New Roman" w:hAnsi="Times New Roman" w:cs="Times New Roman"/>
          <w:color w:val="000000"/>
          <w:sz w:val="28"/>
          <w:szCs w:val="28"/>
        </w:rPr>
        <w:t>оценивается экспертами в день, предшествующий началу соревнований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384" w:rsidRPr="00EA6F43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585F" w:rsidRPr="00EA6F43">
        <w:rPr>
          <w:rFonts w:ascii="Times New Roman" w:hAnsi="Times New Roman" w:cs="Times New Roman"/>
          <w:color w:val="000000"/>
          <w:sz w:val="28"/>
          <w:szCs w:val="28"/>
        </w:rPr>
        <w:t>первый соревновательный день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публичное собеседование по сути и форме представленных бизнес- планов (Модуль А. Бизнес-план)</w:t>
      </w:r>
      <w:r w:rsidR="00076042">
        <w:rPr>
          <w:rFonts w:ascii="Times New Roman" w:hAnsi="Times New Roman" w:cs="Times New Roman"/>
          <w:color w:val="000000"/>
          <w:sz w:val="28"/>
          <w:szCs w:val="28"/>
        </w:rPr>
        <w:t xml:space="preserve"> (если это н</w:t>
      </w:r>
      <w:r w:rsidR="00AC6A23" w:rsidRPr="00EA6F43">
        <w:rPr>
          <w:rFonts w:ascii="Times New Roman" w:hAnsi="Times New Roman" w:cs="Times New Roman"/>
          <w:color w:val="000000"/>
          <w:sz w:val="28"/>
          <w:szCs w:val="28"/>
        </w:rPr>
        <w:t>еобходимо)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 Рабочие модули Б -</w:t>
      </w:r>
      <w:r w:rsidR="00994B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представлены жюри и зрителями 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соревновательной площадке. Члены жюри оценивают усилия участников и присуждают баллы в соответствии с критериями.</w:t>
      </w:r>
    </w:p>
    <w:p w:rsidR="00EA30C6" w:rsidRDefault="008F2384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 Рекомендуется, чтобы тема проекта, проектная идея соотносились с рынками НТИ, были направлены на развитие движения Профессионал</w:t>
      </w:r>
      <w:r w:rsidR="00994B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 xml:space="preserve">, поддержку здорового образа жизни, развитие молодежного туризма, образования и пр. Требования к оформлению бизнес-планов приведены </w:t>
      </w:r>
      <w:r w:rsidR="00617277" w:rsidRPr="00EA6F43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EA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042" w:rsidRPr="00EA6F43" w:rsidRDefault="00076042" w:rsidP="00AC6A2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2A" w:rsidRPr="00EA6F43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EA6F43">
        <w:rPr>
          <w:rFonts w:ascii="Times New Roman" w:hAnsi="Times New Roman"/>
          <w:color w:val="000000"/>
          <w:szCs w:val="28"/>
        </w:rPr>
        <w:t>2</w:t>
      </w:r>
      <w:r w:rsidR="00FB022D" w:rsidRPr="00EA6F43">
        <w:rPr>
          <w:rFonts w:ascii="Times New Roman" w:hAnsi="Times New Roman"/>
          <w:color w:val="000000"/>
          <w:szCs w:val="28"/>
        </w:rPr>
        <w:t>.</w:t>
      </w:r>
      <w:r w:rsidRPr="00EA6F43">
        <w:rPr>
          <w:rFonts w:ascii="Times New Roman" w:hAnsi="Times New Roman"/>
          <w:color w:val="000000"/>
          <w:szCs w:val="28"/>
        </w:rPr>
        <w:t>1</w:t>
      </w:r>
      <w:r w:rsidR="00FB022D" w:rsidRPr="00EA6F43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EA6F43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E15F2A" w:rsidRPr="00EA6F43" w:rsidRDefault="00076042" w:rsidP="00617277">
      <w:pPr>
        <w:spacing w:after="0" w:line="276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E15F2A" w:rsidRPr="00EA6F43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EA6F43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EA6F43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EA6F43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EA6F43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:rsidR="00617277" w:rsidRPr="00EA6F43" w:rsidRDefault="00617277" w:rsidP="00617277">
      <w:pPr>
        <w:spacing w:after="0" w:line="276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F43">
        <w:rPr>
          <w:rFonts w:ascii="Times New Roman" w:hAnsi="Times New Roman" w:cs="Times New Roman"/>
          <w:color w:val="000000"/>
          <w:sz w:val="28"/>
          <w:szCs w:val="28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B37579" w:rsidRPr="00EA6F43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 w:rsidRPr="00EA6F43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EA6F43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EA6F43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Pr="00EA6F43" w:rsidRDefault="00E30E0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EA6F43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EA6F43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EA6F43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Pr="00EA6F43" w:rsidRDefault="00E30E0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A7D7D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B37579" w:rsidRPr="00EA6F43" w:rsidRDefault="00E30E0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C7F60" w:rsidRPr="00EA6F43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D41269" w:rsidRPr="00EA6F43" w:rsidRDefault="00E30E0E" w:rsidP="00994B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hyperlink r:id="rId39" w:history="1">
        <w:r w:rsidR="00B37579" w:rsidRPr="00EA6F43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C7F60" w:rsidRPr="00EA6F43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EA6F43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CA297D" w:rsidRPr="00EA6F43">
          <w:rPr>
            <w:rStyle w:val="ae"/>
            <w:rFonts w:ascii="Times New Roman" w:hAnsi="Times New Roman" w:cs="Times New Roman"/>
            <w:sz w:val="28"/>
            <w:szCs w:val="28"/>
          </w:rPr>
          <w:t>Предпринимательство</w:t>
        </w:r>
        <w:r w:rsidR="00A11569" w:rsidRPr="00EA6F43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sectPr w:rsidR="00D41269" w:rsidRPr="00EA6F43" w:rsidSect="0074657F">
      <w:headerReference w:type="default" r:id="rId40"/>
      <w:footerReference w:type="default" r:id="rId41"/>
      <w:pgSz w:w="11906" w:h="16838"/>
      <w:pgMar w:top="1134" w:right="851" w:bottom="1134" w:left="1701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90" w:rsidRDefault="00D05790" w:rsidP="00970F49">
      <w:pPr>
        <w:spacing w:after="0" w:line="240" w:lineRule="auto"/>
      </w:pPr>
      <w:r>
        <w:separator/>
      </w:r>
    </w:p>
  </w:endnote>
  <w:endnote w:type="continuationSeparator" w:id="0">
    <w:p w:rsidR="00D05790" w:rsidRDefault="00D057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09861"/>
      <w:docPartObj>
        <w:docPartGallery w:val="Page Numbers (Bottom of Page)"/>
        <w:docPartUnique/>
      </w:docPartObj>
    </w:sdtPr>
    <w:sdtEndPr/>
    <w:sdtContent>
      <w:p w:rsidR="00D05790" w:rsidRDefault="00D057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0E">
          <w:rPr>
            <w:noProof/>
          </w:rPr>
          <w:t>44</w:t>
        </w:r>
        <w:r>
          <w:fldChar w:fldCharType="end"/>
        </w:r>
      </w:p>
    </w:sdtContent>
  </w:sdt>
  <w:p w:rsidR="00D05790" w:rsidRDefault="00D05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90" w:rsidRDefault="00D05790" w:rsidP="00970F49">
      <w:pPr>
        <w:spacing w:after="0" w:line="240" w:lineRule="auto"/>
      </w:pPr>
      <w:r>
        <w:separator/>
      </w:r>
    </w:p>
  </w:footnote>
  <w:footnote w:type="continuationSeparator" w:id="0">
    <w:p w:rsidR="00D05790" w:rsidRDefault="00D05790" w:rsidP="00970F49">
      <w:pPr>
        <w:spacing w:after="0" w:line="240" w:lineRule="auto"/>
      </w:pPr>
      <w:r>
        <w:continuationSeparator/>
      </w:r>
    </w:p>
  </w:footnote>
  <w:footnote w:id="1">
    <w:p w:rsidR="00D05790" w:rsidRDefault="00D0579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90" w:rsidRPr="00B45AA4" w:rsidRDefault="00D0579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FA207F"/>
    <w:multiLevelType w:val="hybridMultilevel"/>
    <w:tmpl w:val="B28065F8"/>
    <w:lvl w:ilvl="0" w:tplc="2F9617C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F027F70"/>
    <w:multiLevelType w:val="hybridMultilevel"/>
    <w:tmpl w:val="A58ECCB6"/>
    <w:lvl w:ilvl="0" w:tplc="F7D2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A372AF"/>
    <w:multiLevelType w:val="multilevel"/>
    <w:tmpl w:val="F2B2310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517FB9"/>
    <w:multiLevelType w:val="multilevel"/>
    <w:tmpl w:val="41CCAA1A"/>
    <w:lvl w:ilvl="0">
      <w:start w:val="1"/>
      <w:numFmt w:val="bullet"/>
      <w:lvlText w:val=""/>
      <w:lvlJc w:val="left"/>
      <w:pPr>
        <w:ind w:left="834" w:hanging="359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475E"/>
    <w:multiLevelType w:val="hybridMultilevel"/>
    <w:tmpl w:val="6BB20F24"/>
    <w:lvl w:ilvl="0" w:tplc="0D4C6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4FF3699D"/>
    <w:multiLevelType w:val="hybridMultilevel"/>
    <w:tmpl w:val="E4726F3C"/>
    <w:lvl w:ilvl="0" w:tplc="F7D2F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53543"/>
    <w:multiLevelType w:val="hybridMultilevel"/>
    <w:tmpl w:val="390273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82702D"/>
    <w:multiLevelType w:val="multilevel"/>
    <w:tmpl w:val="722C8AE4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24"/>
  </w:num>
  <w:num w:numId="10">
    <w:abstractNumId w:val="12"/>
  </w:num>
  <w:num w:numId="11">
    <w:abstractNumId w:val="6"/>
  </w:num>
  <w:num w:numId="12">
    <w:abstractNumId w:val="15"/>
  </w:num>
  <w:num w:numId="13">
    <w:abstractNumId w:val="27"/>
  </w:num>
  <w:num w:numId="14">
    <w:abstractNumId w:val="16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7"/>
  </w:num>
  <w:num w:numId="22">
    <w:abstractNumId w:val="7"/>
  </w:num>
  <w:num w:numId="23">
    <w:abstractNumId w:val="19"/>
  </w:num>
  <w:num w:numId="24">
    <w:abstractNumId w:val="3"/>
  </w:num>
  <w:num w:numId="25">
    <w:abstractNumId w:val="10"/>
  </w:num>
  <w:num w:numId="26">
    <w:abstractNumId w:val="10"/>
  </w:num>
  <w:num w:numId="27">
    <w:abstractNumId w:val="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0"/>
  </w:num>
  <w:num w:numId="32">
    <w:abstractNumId w:val="22"/>
  </w:num>
  <w:num w:numId="33">
    <w:abstractNumId w:val="29"/>
  </w:num>
  <w:num w:numId="34">
    <w:abstractNumId w:val="8"/>
    <w:lvlOverride w:ilvl="0">
      <w:lvl w:ilvl="0">
        <w:start w:val="1"/>
        <w:numFmt w:val="decimal"/>
        <w:lvlText w:val="%1."/>
        <w:lvlJc w:val="left"/>
        <w:pPr>
          <w:ind w:left="1941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6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38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0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82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54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261" w:hanging="626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8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01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decimal"/>
        <w:lvlText w:val="%1."/>
        <w:lvlJc w:val="left"/>
        <w:pPr>
          <w:ind w:left="1941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66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38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0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82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54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8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01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4EE9"/>
    <w:rsid w:val="00067386"/>
    <w:rsid w:val="00076042"/>
    <w:rsid w:val="00081D65"/>
    <w:rsid w:val="000A1F96"/>
    <w:rsid w:val="000A598B"/>
    <w:rsid w:val="000B3397"/>
    <w:rsid w:val="000B55A2"/>
    <w:rsid w:val="000C0E5E"/>
    <w:rsid w:val="000C73EE"/>
    <w:rsid w:val="000D258B"/>
    <w:rsid w:val="000D43CC"/>
    <w:rsid w:val="000D4C46"/>
    <w:rsid w:val="000D74AA"/>
    <w:rsid w:val="000E452B"/>
    <w:rsid w:val="000F0FC3"/>
    <w:rsid w:val="000F7BEF"/>
    <w:rsid w:val="00100EA8"/>
    <w:rsid w:val="001024BE"/>
    <w:rsid w:val="00114D79"/>
    <w:rsid w:val="00127743"/>
    <w:rsid w:val="001533A3"/>
    <w:rsid w:val="0015561E"/>
    <w:rsid w:val="001627D5"/>
    <w:rsid w:val="00166037"/>
    <w:rsid w:val="0017612A"/>
    <w:rsid w:val="00190E77"/>
    <w:rsid w:val="001C63E7"/>
    <w:rsid w:val="001E1DF9"/>
    <w:rsid w:val="001E3179"/>
    <w:rsid w:val="001E5A2A"/>
    <w:rsid w:val="00220E70"/>
    <w:rsid w:val="00237603"/>
    <w:rsid w:val="0024095D"/>
    <w:rsid w:val="0025236B"/>
    <w:rsid w:val="00260F49"/>
    <w:rsid w:val="00267BE1"/>
    <w:rsid w:val="00270E01"/>
    <w:rsid w:val="002776A1"/>
    <w:rsid w:val="0028585F"/>
    <w:rsid w:val="0029547E"/>
    <w:rsid w:val="002B1426"/>
    <w:rsid w:val="002D0AF9"/>
    <w:rsid w:val="002E09B4"/>
    <w:rsid w:val="002E16A1"/>
    <w:rsid w:val="002E3DCE"/>
    <w:rsid w:val="002E60AE"/>
    <w:rsid w:val="002F0295"/>
    <w:rsid w:val="002F2906"/>
    <w:rsid w:val="003242E1"/>
    <w:rsid w:val="00333911"/>
    <w:rsid w:val="00334165"/>
    <w:rsid w:val="00351B06"/>
    <w:rsid w:val="003531E7"/>
    <w:rsid w:val="003601A4"/>
    <w:rsid w:val="0037535C"/>
    <w:rsid w:val="0037620A"/>
    <w:rsid w:val="00393066"/>
    <w:rsid w:val="003934F8"/>
    <w:rsid w:val="00395956"/>
    <w:rsid w:val="00397A1B"/>
    <w:rsid w:val="003A1BE7"/>
    <w:rsid w:val="003A21C8"/>
    <w:rsid w:val="003A7D7D"/>
    <w:rsid w:val="003C1D7A"/>
    <w:rsid w:val="003C5F97"/>
    <w:rsid w:val="003C6AB3"/>
    <w:rsid w:val="003D1582"/>
    <w:rsid w:val="003D1E51"/>
    <w:rsid w:val="003D2B5B"/>
    <w:rsid w:val="00422C0E"/>
    <w:rsid w:val="004254FE"/>
    <w:rsid w:val="00436FFC"/>
    <w:rsid w:val="00437D28"/>
    <w:rsid w:val="0044354A"/>
    <w:rsid w:val="00454353"/>
    <w:rsid w:val="00461AC6"/>
    <w:rsid w:val="00464C4B"/>
    <w:rsid w:val="0047429B"/>
    <w:rsid w:val="004904C5"/>
    <w:rsid w:val="004917C4"/>
    <w:rsid w:val="00494215"/>
    <w:rsid w:val="004A07A5"/>
    <w:rsid w:val="004B692B"/>
    <w:rsid w:val="004B7602"/>
    <w:rsid w:val="004C3CAF"/>
    <w:rsid w:val="004C703E"/>
    <w:rsid w:val="004C7786"/>
    <w:rsid w:val="004D096E"/>
    <w:rsid w:val="004D0ACC"/>
    <w:rsid w:val="004E785E"/>
    <w:rsid w:val="004E7905"/>
    <w:rsid w:val="00505535"/>
    <w:rsid w:val="005055FF"/>
    <w:rsid w:val="00510059"/>
    <w:rsid w:val="0052261F"/>
    <w:rsid w:val="0053212F"/>
    <w:rsid w:val="00541C67"/>
    <w:rsid w:val="00542733"/>
    <w:rsid w:val="00554CBB"/>
    <w:rsid w:val="005560AC"/>
    <w:rsid w:val="0056194A"/>
    <w:rsid w:val="00562D2F"/>
    <w:rsid w:val="00565B7C"/>
    <w:rsid w:val="00575E86"/>
    <w:rsid w:val="005860A8"/>
    <w:rsid w:val="005A1625"/>
    <w:rsid w:val="005B05D5"/>
    <w:rsid w:val="005B0DEC"/>
    <w:rsid w:val="005B1C40"/>
    <w:rsid w:val="005B66FC"/>
    <w:rsid w:val="005C6A23"/>
    <w:rsid w:val="005D6CD4"/>
    <w:rsid w:val="005E30DC"/>
    <w:rsid w:val="00601222"/>
    <w:rsid w:val="00605DD7"/>
    <w:rsid w:val="0060658F"/>
    <w:rsid w:val="00613219"/>
    <w:rsid w:val="00617277"/>
    <w:rsid w:val="0062789A"/>
    <w:rsid w:val="0063396F"/>
    <w:rsid w:val="0063435F"/>
    <w:rsid w:val="0063524B"/>
    <w:rsid w:val="00640E46"/>
    <w:rsid w:val="0064179C"/>
    <w:rsid w:val="00643A8A"/>
    <w:rsid w:val="0064491A"/>
    <w:rsid w:val="00653B50"/>
    <w:rsid w:val="00677472"/>
    <w:rsid w:val="006776B4"/>
    <w:rsid w:val="00683740"/>
    <w:rsid w:val="00686D8F"/>
    <w:rsid w:val="006873B8"/>
    <w:rsid w:val="006B0FEA"/>
    <w:rsid w:val="006C6D6D"/>
    <w:rsid w:val="006C7A3B"/>
    <w:rsid w:val="006C7CE4"/>
    <w:rsid w:val="006F4464"/>
    <w:rsid w:val="0070170E"/>
    <w:rsid w:val="00714CA4"/>
    <w:rsid w:val="007250D9"/>
    <w:rsid w:val="007274B8"/>
    <w:rsid w:val="00727F97"/>
    <w:rsid w:val="00730AE0"/>
    <w:rsid w:val="00740216"/>
    <w:rsid w:val="0074372D"/>
    <w:rsid w:val="0074657F"/>
    <w:rsid w:val="007604F9"/>
    <w:rsid w:val="00764773"/>
    <w:rsid w:val="007735DC"/>
    <w:rsid w:val="0078311A"/>
    <w:rsid w:val="00786827"/>
    <w:rsid w:val="00791D70"/>
    <w:rsid w:val="007A247F"/>
    <w:rsid w:val="007A61C5"/>
    <w:rsid w:val="007A6888"/>
    <w:rsid w:val="007B0DCC"/>
    <w:rsid w:val="007B2222"/>
    <w:rsid w:val="007B3FD5"/>
    <w:rsid w:val="007B5B21"/>
    <w:rsid w:val="007C534F"/>
    <w:rsid w:val="007D3601"/>
    <w:rsid w:val="007D6C20"/>
    <w:rsid w:val="007E73B4"/>
    <w:rsid w:val="008003E6"/>
    <w:rsid w:val="00811F50"/>
    <w:rsid w:val="00812516"/>
    <w:rsid w:val="00832EBB"/>
    <w:rsid w:val="00834734"/>
    <w:rsid w:val="00835BF6"/>
    <w:rsid w:val="00870602"/>
    <w:rsid w:val="008761F3"/>
    <w:rsid w:val="00881DD2"/>
    <w:rsid w:val="00882B54"/>
    <w:rsid w:val="008912AE"/>
    <w:rsid w:val="008A746E"/>
    <w:rsid w:val="008B0F23"/>
    <w:rsid w:val="008B560B"/>
    <w:rsid w:val="008B783B"/>
    <w:rsid w:val="008C26AA"/>
    <w:rsid w:val="008C2F5A"/>
    <w:rsid w:val="008C41F7"/>
    <w:rsid w:val="008C486B"/>
    <w:rsid w:val="008D1215"/>
    <w:rsid w:val="008D6DCF"/>
    <w:rsid w:val="008E5424"/>
    <w:rsid w:val="008F2384"/>
    <w:rsid w:val="00901689"/>
    <w:rsid w:val="009018F0"/>
    <w:rsid w:val="00906E82"/>
    <w:rsid w:val="00907029"/>
    <w:rsid w:val="00913A18"/>
    <w:rsid w:val="00945E13"/>
    <w:rsid w:val="00953113"/>
    <w:rsid w:val="00954B97"/>
    <w:rsid w:val="00955127"/>
    <w:rsid w:val="00956BC9"/>
    <w:rsid w:val="009577B7"/>
    <w:rsid w:val="00970F49"/>
    <w:rsid w:val="009715DA"/>
    <w:rsid w:val="00976338"/>
    <w:rsid w:val="00984D81"/>
    <w:rsid w:val="009931F0"/>
    <w:rsid w:val="00994BAB"/>
    <w:rsid w:val="009955F8"/>
    <w:rsid w:val="009A36AD"/>
    <w:rsid w:val="009B18A2"/>
    <w:rsid w:val="009D04EE"/>
    <w:rsid w:val="009E37D3"/>
    <w:rsid w:val="009E52E7"/>
    <w:rsid w:val="009F3A5B"/>
    <w:rsid w:val="009F57C0"/>
    <w:rsid w:val="009F5D37"/>
    <w:rsid w:val="00A0510D"/>
    <w:rsid w:val="00A11569"/>
    <w:rsid w:val="00A122D4"/>
    <w:rsid w:val="00A1263C"/>
    <w:rsid w:val="00A14BD2"/>
    <w:rsid w:val="00A204BB"/>
    <w:rsid w:val="00A20A67"/>
    <w:rsid w:val="00A27CEE"/>
    <w:rsid w:val="00A27EE4"/>
    <w:rsid w:val="00A57976"/>
    <w:rsid w:val="00A61307"/>
    <w:rsid w:val="00A636B8"/>
    <w:rsid w:val="00A775B1"/>
    <w:rsid w:val="00A834E8"/>
    <w:rsid w:val="00A8496D"/>
    <w:rsid w:val="00A85D42"/>
    <w:rsid w:val="00A87627"/>
    <w:rsid w:val="00A91D4B"/>
    <w:rsid w:val="00A962D4"/>
    <w:rsid w:val="00A9790B"/>
    <w:rsid w:val="00AA2B8A"/>
    <w:rsid w:val="00AC6A23"/>
    <w:rsid w:val="00AD2200"/>
    <w:rsid w:val="00AD5C73"/>
    <w:rsid w:val="00AE6AB7"/>
    <w:rsid w:val="00AE7A32"/>
    <w:rsid w:val="00B162B5"/>
    <w:rsid w:val="00B16F17"/>
    <w:rsid w:val="00B236AD"/>
    <w:rsid w:val="00B30A26"/>
    <w:rsid w:val="00B37579"/>
    <w:rsid w:val="00B40FFB"/>
    <w:rsid w:val="00B4196F"/>
    <w:rsid w:val="00B45392"/>
    <w:rsid w:val="00B45AA4"/>
    <w:rsid w:val="00B51BFE"/>
    <w:rsid w:val="00B56DF3"/>
    <w:rsid w:val="00B610A2"/>
    <w:rsid w:val="00B871E8"/>
    <w:rsid w:val="00BA1F36"/>
    <w:rsid w:val="00BA2CF0"/>
    <w:rsid w:val="00BB32EC"/>
    <w:rsid w:val="00BC3813"/>
    <w:rsid w:val="00BC7808"/>
    <w:rsid w:val="00BE099A"/>
    <w:rsid w:val="00C0542B"/>
    <w:rsid w:val="00C06EBC"/>
    <w:rsid w:val="00C0723F"/>
    <w:rsid w:val="00C17B01"/>
    <w:rsid w:val="00C21E3A"/>
    <w:rsid w:val="00C26C83"/>
    <w:rsid w:val="00C345FC"/>
    <w:rsid w:val="00C52383"/>
    <w:rsid w:val="00C56A9B"/>
    <w:rsid w:val="00C71CB0"/>
    <w:rsid w:val="00C740CF"/>
    <w:rsid w:val="00C8277D"/>
    <w:rsid w:val="00C95538"/>
    <w:rsid w:val="00C96567"/>
    <w:rsid w:val="00C97E44"/>
    <w:rsid w:val="00CA297D"/>
    <w:rsid w:val="00CA682B"/>
    <w:rsid w:val="00CA6CCD"/>
    <w:rsid w:val="00CB65B6"/>
    <w:rsid w:val="00CC50B7"/>
    <w:rsid w:val="00CC6A5F"/>
    <w:rsid w:val="00CE2498"/>
    <w:rsid w:val="00CE36B8"/>
    <w:rsid w:val="00CE5704"/>
    <w:rsid w:val="00CF0DA9"/>
    <w:rsid w:val="00CF5BD9"/>
    <w:rsid w:val="00CF5E93"/>
    <w:rsid w:val="00D02C00"/>
    <w:rsid w:val="00D05790"/>
    <w:rsid w:val="00D06643"/>
    <w:rsid w:val="00D12ABD"/>
    <w:rsid w:val="00D15B2F"/>
    <w:rsid w:val="00D16F4B"/>
    <w:rsid w:val="00D17132"/>
    <w:rsid w:val="00D2075B"/>
    <w:rsid w:val="00D229F1"/>
    <w:rsid w:val="00D31452"/>
    <w:rsid w:val="00D37CEC"/>
    <w:rsid w:val="00D37DEA"/>
    <w:rsid w:val="00D405D4"/>
    <w:rsid w:val="00D41269"/>
    <w:rsid w:val="00D45007"/>
    <w:rsid w:val="00D53CCF"/>
    <w:rsid w:val="00D617CC"/>
    <w:rsid w:val="00D62E92"/>
    <w:rsid w:val="00D82384"/>
    <w:rsid w:val="00D87A1E"/>
    <w:rsid w:val="00D901D5"/>
    <w:rsid w:val="00DD56B4"/>
    <w:rsid w:val="00DE39D8"/>
    <w:rsid w:val="00DE5614"/>
    <w:rsid w:val="00E0407E"/>
    <w:rsid w:val="00E04FDF"/>
    <w:rsid w:val="00E15F2A"/>
    <w:rsid w:val="00E279E8"/>
    <w:rsid w:val="00E30E0E"/>
    <w:rsid w:val="00E527C6"/>
    <w:rsid w:val="00E579D6"/>
    <w:rsid w:val="00E631B0"/>
    <w:rsid w:val="00E64D87"/>
    <w:rsid w:val="00E75567"/>
    <w:rsid w:val="00E8097C"/>
    <w:rsid w:val="00E83417"/>
    <w:rsid w:val="00E84809"/>
    <w:rsid w:val="00E857D6"/>
    <w:rsid w:val="00E901E7"/>
    <w:rsid w:val="00E933FF"/>
    <w:rsid w:val="00EA0163"/>
    <w:rsid w:val="00EA0C3A"/>
    <w:rsid w:val="00EA30C6"/>
    <w:rsid w:val="00EA6F43"/>
    <w:rsid w:val="00EB2779"/>
    <w:rsid w:val="00EB5908"/>
    <w:rsid w:val="00ED18F9"/>
    <w:rsid w:val="00ED53C9"/>
    <w:rsid w:val="00EE7DA3"/>
    <w:rsid w:val="00F051AF"/>
    <w:rsid w:val="00F10758"/>
    <w:rsid w:val="00F1662D"/>
    <w:rsid w:val="00F3099C"/>
    <w:rsid w:val="00F35F4F"/>
    <w:rsid w:val="00F47A83"/>
    <w:rsid w:val="00F50AC5"/>
    <w:rsid w:val="00F6025D"/>
    <w:rsid w:val="00F672B2"/>
    <w:rsid w:val="00F71F42"/>
    <w:rsid w:val="00F8340A"/>
    <w:rsid w:val="00F83D10"/>
    <w:rsid w:val="00F919DA"/>
    <w:rsid w:val="00F9442E"/>
    <w:rsid w:val="00F96457"/>
    <w:rsid w:val="00FA40D1"/>
    <w:rsid w:val="00FB022D"/>
    <w:rsid w:val="00FB0244"/>
    <w:rsid w:val="00FB1F17"/>
    <w:rsid w:val="00FB25C6"/>
    <w:rsid w:val="00FB3492"/>
    <w:rsid w:val="00FC4B28"/>
    <w:rsid w:val="00FC7F60"/>
    <w:rsid w:val="00FD1DFD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119150-D25D-4550-A599-A3C0C78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2733"/>
    <w:pPr>
      <w:spacing w:line="252" w:lineRule="auto"/>
    </w:p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41">
    <w:name w:val="4"/>
    <w:basedOn w:val="a3"/>
    <w:rsid w:val="00FC4B2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2">
    <w:name w:val="3"/>
    <w:basedOn w:val="a3"/>
    <w:rsid w:val="00984D8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ocdata">
    <w:name w:val="docdata"/>
    <w:aliases w:val="docy,v5,2599,bqiaagaaeyqcaaagiaiaaanlbwaabvkhaaaaaaaaaaaaaaaaaaaaaaaaaaaaaaaaaaaaaaaaaaaaaaaaaaaaaaaaaaaaaaaaaaaaaaaaaaaaaaaaaaaaaaaaaaaaaaaaaaaaaaaaaaaaaaaaaaaaaaaaaaaaaaaaaaaaaaaaaaaaaaaaaaaaaaaaaaaaaaaaaaaaaaaaaaaaaaaaaaaaaaaaaaaaaaaaaaaaaaaa"/>
    <w:basedOn w:val="a1"/>
    <w:uiPriority w:val="99"/>
    <w:rsid w:val="00F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1"/>
    <w:uiPriority w:val="99"/>
    <w:semiHidden/>
    <w:unhideWhenUsed/>
    <w:rsid w:val="00F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3A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3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8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6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9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4;&#1058;&#1080;&#1058;&#1041;%20(1)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4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7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5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3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8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0;&#1088;&#1080;&#1090;&#1077;&#1088;&#1080;&#1080;%20%20&#1086;&#1094;&#1077;&#1085;&#1082;&#108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0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9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4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2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7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_%20%20&#1052;&#1072;&#1090;&#1088;&#1080;&#1094;&#1072;.xls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3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8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6" Type="http://schemas.openxmlformats.org/officeDocument/2006/relationships/hyperlink" Target="file:///F:\&#1056;&#1063;%202023\&#1055;&#1088;&#1077;&#1076;&#1087;&#1088;&#1080;&#1085;&#1080;&#1084;&#1072;&#1090;&#1077;&#1083;&#1100;&#1089;&#1090;&#1074;&#1086;\&#1055;&#1088;&#1077;&#1076;&#1087;&#1088;&#1080;&#1085;&#1080;&#1084;&#1072;&#1090;&#1077;&#1083;&#1100;&#1089;&#1090;&#1074;&#1086;\&#1055;&#1088;&#1080;&#1083;&#1086;&#1078;&#1077;&#1085;&#1080;&#1077;%201%20&#1048;&#1085;&#1089;&#1090;&#1088;&#1091;&#1082;&#1094;&#1080;&#1103;%20&#1082;%20&#1084;&#1072;&#1090;&#1088;&#1080;&#1094;&#1077;.docx" TargetMode="External"/><Relationship Id="rId10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9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1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14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2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27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0" Type="http://schemas.openxmlformats.org/officeDocument/2006/relationships/hyperlink" Target="file:///D:\2022-2023\&#1055;&#1088;&#1086;&#1092;&#1077;&#1089;&#1089;&#1080;&#1086;&#1085;&#1072;&#1083;\++&#1052;&#1072;&#1090;&#1088;&#1080;&#1094;&#1072;.xlsx" TargetMode="External"/><Relationship Id="rId35" Type="http://schemas.openxmlformats.org/officeDocument/2006/relationships/hyperlink" Target="mailto:mariyamima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7FDF-A7E0-4D2F-9C0A-1CAD7C8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44</Pages>
  <Words>10832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Мима Мария Юрьевна</cp:lastModifiedBy>
  <cp:revision>6</cp:revision>
  <cp:lastPrinted>2023-02-09T09:46:00Z</cp:lastPrinted>
  <dcterms:created xsi:type="dcterms:W3CDTF">2023-03-10T12:16:00Z</dcterms:created>
  <dcterms:modified xsi:type="dcterms:W3CDTF">2023-03-18T08:01:00Z</dcterms:modified>
</cp:coreProperties>
</file>