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2E5E" w:rsidTr="007E2E5E">
        <w:tc>
          <w:tcPr>
            <w:tcW w:w="4785" w:type="dxa"/>
          </w:tcPr>
          <w:p w:rsidR="007E2E5E" w:rsidRPr="007E2E5E" w:rsidRDefault="007E2E5E" w:rsidP="007E2E5E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E5E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E2E5E" w:rsidRPr="007E2E5E" w:rsidRDefault="007E2E5E" w:rsidP="007E2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E5E">
              <w:rPr>
                <w:rFonts w:ascii="Times New Roman" w:hAnsi="Times New Roman" w:cs="Times New Roman"/>
                <w:sz w:val="28"/>
                <w:szCs w:val="28"/>
              </w:rPr>
              <w:t>Менеджер компетенции</w:t>
            </w:r>
            <w:r w:rsidRPr="007E2E5E">
              <w:rPr>
                <w:noProof/>
                <w:lang w:eastAsia="ru-RU"/>
              </w:rPr>
              <w:t xml:space="preserve"> </w:t>
            </w:r>
          </w:p>
          <w:p w:rsidR="007E2E5E" w:rsidRDefault="007E2E5E" w:rsidP="007E2E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2E5E">
              <w:rPr>
                <w:rFonts w:ascii="Times New Roman" w:hAnsi="Times New Roman" w:cs="Times New Roman"/>
                <w:sz w:val="28"/>
                <w:szCs w:val="28"/>
              </w:rPr>
              <w:t>__________Э.Н. Борисова</w:t>
            </w:r>
          </w:p>
          <w:p w:rsidR="007E2E5E" w:rsidRDefault="007E2E5E" w:rsidP="007E2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E5E" w:rsidRDefault="007E2E5E" w:rsidP="007E2E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E2E5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7C93F8F" wp14:editId="4E97F5AA">
                  <wp:extent cx="1319652" cy="1123488"/>
                  <wp:effectExtent l="0" t="0" r="0" b="635"/>
                  <wp:docPr id="205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99" t="56855" r="72013" b="17742"/>
                          <a:stretch/>
                        </pic:blipFill>
                        <pic:spPr bwMode="auto">
                          <a:xfrm>
                            <a:off x="0" y="0"/>
                            <a:ext cx="1319652" cy="1123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E5E" w:rsidRDefault="007E2E5E" w:rsidP="007E2E5E">
      <w:pPr>
        <w:rPr>
          <w:rFonts w:ascii="Times New Roman" w:hAnsi="Times New Roman" w:cs="Times New Roman"/>
          <w:sz w:val="28"/>
          <w:szCs w:val="28"/>
        </w:rPr>
      </w:pPr>
    </w:p>
    <w:p w:rsidR="007E2E5E" w:rsidRDefault="007E2E5E" w:rsidP="007E2E5E">
      <w:pPr>
        <w:rPr>
          <w:rFonts w:ascii="Times New Roman" w:hAnsi="Times New Roman" w:cs="Times New Roman"/>
          <w:sz w:val="28"/>
          <w:szCs w:val="28"/>
        </w:rPr>
      </w:pPr>
    </w:p>
    <w:p w:rsidR="007E2E5E" w:rsidRDefault="007E2E5E" w:rsidP="007E2E5E">
      <w:pPr>
        <w:rPr>
          <w:rFonts w:ascii="Times New Roman" w:hAnsi="Times New Roman" w:cs="Times New Roman"/>
          <w:sz w:val="28"/>
          <w:szCs w:val="28"/>
        </w:rPr>
      </w:pPr>
    </w:p>
    <w:p w:rsidR="007E2E5E" w:rsidRDefault="007E2E5E" w:rsidP="007E2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E5E" w:rsidRDefault="007E2E5E" w:rsidP="007E2E5E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E5E">
        <w:rPr>
          <w:rFonts w:ascii="Times New Roman" w:hAnsi="Times New Roman" w:cs="Times New Roman"/>
          <w:sz w:val="32"/>
          <w:szCs w:val="32"/>
        </w:rPr>
        <w:t xml:space="preserve">SMP – план </w:t>
      </w:r>
      <w:r w:rsidRPr="007E2E5E">
        <w:rPr>
          <w:rFonts w:ascii="Times New Roman" w:hAnsi="Times New Roman" w:cs="Times New Roman"/>
          <w:sz w:val="32"/>
          <w:szCs w:val="32"/>
        </w:rPr>
        <w:br/>
      </w:r>
      <w:r w:rsidRPr="007E2E5E">
        <w:rPr>
          <w:rFonts w:ascii="Times New Roman" w:hAnsi="Times New Roman" w:cs="Times New Roman"/>
          <w:sz w:val="28"/>
          <w:szCs w:val="28"/>
        </w:rPr>
        <w:t>(</w:t>
      </w:r>
      <w:r w:rsidR="00051C0A">
        <w:rPr>
          <w:rFonts w:ascii="Times New Roman" w:hAnsi="Times New Roman" w:cs="Times New Roman"/>
          <w:sz w:val="28"/>
          <w:szCs w:val="28"/>
        </w:rPr>
        <w:t>п</w:t>
      </w:r>
      <w:r w:rsidR="00A33935" w:rsidRPr="00A33935">
        <w:rPr>
          <w:rFonts w:ascii="Times New Roman" w:hAnsi="Times New Roman" w:cs="Times New Roman"/>
          <w:sz w:val="28"/>
          <w:szCs w:val="28"/>
        </w:rPr>
        <w:t>лан работы компетенции на чемпионате</w:t>
      </w:r>
      <w:r w:rsidRPr="007E2E5E">
        <w:rPr>
          <w:rFonts w:ascii="Times New Roman" w:hAnsi="Times New Roman" w:cs="Times New Roman"/>
          <w:sz w:val="28"/>
          <w:szCs w:val="28"/>
        </w:rPr>
        <w:t>)</w:t>
      </w:r>
    </w:p>
    <w:p w:rsidR="007E2E5E" w:rsidRDefault="007E2E5E" w:rsidP="007E2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E2E5E">
        <w:rPr>
          <w:rFonts w:ascii="Times New Roman" w:hAnsi="Times New Roman" w:cs="Times New Roman"/>
          <w:sz w:val="28"/>
          <w:szCs w:val="28"/>
        </w:rPr>
        <w:t>VII Открыт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2E5E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E2E5E">
        <w:rPr>
          <w:rFonts w:ascii="Times New Roman" w:hAnsi="Times New Roman" w:cs="Times New Roman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E2E5E">
        <w:rPr>
          <w:rFonts w:ascii="Times New Roman" w:hAnsi="Times New Roman" w:cs="Times New Roman"/>
          <w:sz w:val="28"/>
          <w:szCs w:val="28"/>
        </w:rPr>
        <w:t xml:space="preserve"> </w:t>
      </w:r>
      <w:r w:rsidRPr="007E2E5E">
        <w:rPr>
          <w:rFonts w:ascii="Times New Roman" w:hAnsi="Times New Roman" w:cs="Times New Roman"/>
          <w:sz w:val="28"/>
          <w:szCs w:val="28"/>
        </w:rPr>
        <w:br/>
        <w:t>«Молодые профессионалы» (</w:t>
      </w:r>
      <w:proofErr w:type="spellStart"/>
      <w:r w:rsidRPr="007E2E5E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E2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2E5E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7E2E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7E2E5E">
        <w:rPr>
          <w:rFonts w:ascii="Times New Roman" w:hAnsi="Times New Roman" w:cs="Times New Roman"/>
          <w:sz w:val="28"/>
          <w:szCs w:val="28"/>
        </w:rPr>
        <w:t>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14 – 18 февраля 2022 года</w:t>
      </w:r>
    </w:p>
    <w:p w:rsidR="007E2E5E" w:rsidRDefault="007E2E5E" w:rsidP="007E2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2E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2E5E">
        <w:rPr>
          <w:rFonts w:ascii="Times New Roman" w:hAnsi="Times New Roman" w:cs="Times New Roman"/>
          <w:sz w:val="28"/>
          <w:szCs w:val="28"/>
        </w:rPr>
        <w:t>компетенции R 41 «Бухгалтерский учет»</w:t>
      </w:r>
    </w:p>
    <w:p w:rsidR="007E2E5E" w:rsidRDefault="007E2E5E" w:rsidP="007E2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E5E" w:rsidRDefault="007E2E5E" w:rsidP="007E2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E5E" w:rsidRDefault="007E2E5E" w:rsidP="007E2E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E5E" w:rsidRDefault="007E2E5E" w:rsidP="007E2E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56"/>
          <w:szCs w:val="56"/>
          <w:lang w:eastAsia="ru-RU"/>
        </w:rPr>
        <w:drawing>
          <wp:inline distT="0" distB="0" distL="0" distR="0" wp14:anchorId="7D94877A" wp14:editId="461E56D2">
            <wp:extent cx="2396337" cy="2006220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245" cy="202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E5E" w:rsidRPr="007E2E5E" w:rsidRDefault="007E2E5E" w:rsidP="007E2E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2E5E" w:rsidRDefault="007E2E5E">
      <w:r>
        <w:br w:type="page"/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515"/>
        <w:gridCol w:w="1570"/>
        <w:gridCol w:w="6662"/>
      </w:tblGrid>
      <w:tr w:rsidR="00F52A64" w:rsidRPr="009F103D" w:rsidTr="00402BEA">
        <w:trPr>
          <w:tblHeader/>
        </w:trPr>
        <w:tc>
          <w:tcPr>
            <w:tcW w:w="1515" w:type="dxa"/>
            <w:vAlign w:val="center"/>
          </w:tcPr>
          <w:p w:rsidR="00F52A64" w:rsidRPr="009F103D" w:rsidRDefault="00F52A64" w:rsidP="00F52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2"/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Дни чемпионата</w:t>
            </w:r>
          </w:p>
        </w:tc>
        <w:tc>
          <w:tcPr>
            <w:tcW w:w="1570" w:type="dxa"/>
            <w:vAlign w:val="center"/>
          </w:tcPr>
          <w:p w:rsidR="00F52A64" w:rsidRPr="009F103D" w:rsidRDefault="00F52A64" w:rsidP="00F52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662" w:type="dxa"/>
            <w:vAlign w:val="center"/>
          </w:tcPr>
          <w:p w:rsidR="00F52A64" w:rsidRPr="009F103D" w:rsidRDefault="00F52A64" w:rsidP="00F52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bookmarkEnd w:id="0"/>
      <w:tr w:rsidR="00F52A64" w:rsidRPr="009F103D" w:rsidTr="004E6D96">
        <w:tc>
          <w:tcPr>
            <w:tcW w:w="1515" w:type="dxa"/>
            <w:vMerge w:val="restart"/>
            <w:vAlign w:val="center"/>
          </w:tcPr>
          <w:p w:rsidR="00F52A64" w:rsidRPr="009F103D" w:rsidRDefault="00F52A64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С-1</w:t>
            </w:r>
          </w:p>
        </w:tc>
        <w:tc>
          <w:tcPr>
            <w:tcW w:w="8232" w:type="dxa"/>
            <w:gridSpan w:val="2"/>
            <w:shd w:val="clear" w:color="auto" w:fill="F2F2F2" w:themeFill="background1" w:themeFillShade="F2"/>
          </w:tcPr>
          <w:p w:rsidR="00F52A64" w:rsidRPr="009F103D" w:rsidRDefault="00F52A64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(понедельник)</w:t>
            </w:r>
          </w:p>
        </w:tc>
      </w:tr>
      <w:tr w:rsidR="00F52A64" w:rsidRPr="009F103D" w:rsidTr="004E6D96">
        <w:tc>
          <w:tcPr>
            <w:tcW w:w="1515" w:type="dxa"/>
            <w:vMerge/>
            <w:vAlign w:val="center"/>
          </w:tcPr>
          <w:p w:rsidR="00F52A64" w:rsidRPr="009F103D" w:rsidRDefault="00F52A64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F52A64" w:rsidRPr="009F103D" w:rsidRDefault="00051C0A" w:rsidP="000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12E50"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C12E50"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E50"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F52A64" w:rsidRPr="009F103D" w:rsidRDefault="00C12E50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Тестирование системы CIS чемпионата. Проверка готовности документации для экспертов и участников.</w:t>
            </w:r>
          </w:p>
        </w:tc>
      </w:tr>
      <w:tr w:rsidR="009F103D" w:rsidRPr="009F103D" w:rsidTr="004E6D96">
        <w:tc>
          <w:tcPr>
            <w:tcW w:w="1515" w:type="dxa"/>
            <w:vMerge/>
            <w:vAlign w:val="center"/>
          </w:tcPr>
          <w:p w:rsidR="009F103D" w:rsidRPr="009F103D" w:rsidRDefault="009F103D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9F103D" w:rsidRPr="009F103D" w:rsidRDefault="00051C0A" w:rsidP="000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F103D"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="009F103D"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="009F103D"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6662" w:type="dxa"/>
          </w:tcPr>
          <w:p w:rsidR="009F103D" w:rsidRPr="009F103D" w:rsidRDefault="00051C0A" w:rsidP="0005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экспертов на конкурсной площадке</w:t>
            </w:r>
            <w:r w:rsidR="009F103D"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C0A" w:rsidRPr="009F103D" w:rsidTr="004E6D96">
        <w:tc>
          <w:tcPr>
            <w:tcW w:w="1515" w:type="dxa"/>
            <w:vMerge/>
            <w:vAlign w:val="center"/>
          </w:tcPr>
          <w:p w:rsidR="00051C0A" w:rsidRPr="009F103D" w:rsidRDefault="00051C0A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051C0A" w:rsidRDefault="00051C0A" w:rsidP="000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051C0A" w:rsidRPr="009F103D" w:rsidRDefault="00051C0A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по ТБ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</w:tr>
      <w:tr w:rsidR="00051C0A" w:rsidRPr="009F103D" w:rsidTr="004E6D96">
        <w:tc>
          <w:tcPr>
            <w:tcW w:w="1515" w:type="dxa"/>
            <w:vMerge/>
            <w:vAlign w:val="center"/>
          </w:tcPr>
          <w:p w:rsidR="00051C0A" w:rsidRPr="009F103D" w:rsidRDefault="00051C0A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051C0A" w:rsidRDefault="00051C0A" w:rsidP="000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051C0A" w:rsidRPr="009F103D" w:rsidRDefault="00051C0A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0A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конкурсной документацией</w:t>
            </w:r>
          </w:p>
        </w:tc>
      </w:tr>
      <w:tr w:rsidR="00051C0A" w:rsidRPr="009F103D" w:rsidTr="004E6D96">
        <w:tc>
          <w:tcPr>
            <w:tcW w:w="1515" w:type="dxa"/>
            <w:vMerge/>
            <w:vAlign w:val="center"/>
          </w:tcPr>
          <w:p w:rsidR="00051C0A" w:rsidRPr="009F103D" w:rsidRDefault="00051C0A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051C0A" w:rsidRDefault="00051C0A" w:rsidP="000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051C0A" w:rsidRPr="00051C0A" w:rsidRDefault="00051C0A" w:rsidP="0005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C0A">
              <w:rPr>
                <w:rFonts w:ascii="Times New Roman" w:hAnsi="Times New Roman" w:cs="Times New Roman"/>
                <w:sz w:val="24"/>
                <w:szCs w:val="24"/>
              </w:rPr>
              <w:t>Ознакомление экспертов с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ритериями оценивания</w:t>
            </w:r>
          </w:p>
        </w:tc>
      </w:tr>
      <w:tr w:rsidR="00051C0A" w:rsidRPr="009F103D" w:rsidTr="004E6D96">
        <w:tc>
          <w:tcPr>
            <w:tcW w:w="1515" w:type="dxa"/>
            <w:vMerge/>
            <w:vAlign w:val="center"/>
          </w:tcPr>
          <w:p w:rsidR="00051C0A" w:rsidRPr="009F103D" w:rsidRDefault="00051C0A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051C0A" w:rsidRPr="00051C0A" w:rsidRDefault="00051C0A" w:rsidP="001E5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00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13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051C0A" w:rsidRPr="00051C0A" w:rsidRDefault="00051C0A" w:rsidP="001E5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перерыв</w:t>
            </w:r>
          </w:p>
        </w:tc>
      </w:tr>
      <w:tr w:rsidR="00051C0A" w:rsidRPr="009F103D" w:rsidTr="004E6D96">
        <w:tc>
          <w:tcPr>
            <w:tcW w:w="1515" w:type="dxa"/>
            <w:vMerge/>
            <w:vAlign w:val="center"/>
          </w:tcPr>
          <w:p w:rsidR="00051C0A" w:rsidRPr="009F103D" w:rsidRDefault="00051C0A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051C0A" w:rsidRPr="009F103D" w:rsidRDefault="00051C0A" w:rsidP="000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051C0A" w:rsidRDefault="00051C0A" w:rsidP="0013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конкурсной площадке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C0A" w:rsidRDefault="00051C0A" w:rsidP="0013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Жеребьевка рабочих мест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1C0A" w:rsidRPr="009F103D" w:rsidRDefault="00051C0A" w:rsidP="0013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участников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1C0A" w:rsidRPr="009F103D" w:rsidTr="004E6D96">
        <w:tc>
          <w:tcPr>
            <w:tcW w:w="1515" w:type="dxa"/>
            <w:vMerge/>
            <w:vAlign w:val="center"/>
          </w:tcPr>
          <w:p w:rsidR="00051C0A" w:rsidRPr="009F103D" w:rsidRDefault="00051C0A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051C0A" w:rsidRPr="009F103D" w:rsidRDefault="00051C0A" w:rsidP="000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051C0A" w:rsidRDefault="00051C0A" w:rsidP="0013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с порядком проведения чемпионата, рабочими местами и конкурсным заданием</w:t>
            </w:r>
            <w:r w:rsidR="00402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BEA" w:rsidRPr="009F103D" w:rsidRDefault="00402BEA" w:rsidP="0013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участниками готовности рабочих мест и оборудования.</w:t>
            </w:r>
          </w:p>
        </w:tc>
      </w:tr>
      <w:tr w:rsidR="008B378C" w:rsidRPr="009F103D" w:rsidTr="004E6D96">
        <w:tc>
          <w:tcPr>
            <w:tcW w:w="1515" w:type="dxa"/>
            <w:vMerge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Default="008B378C" w:rsidP="00051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9F103D" w:rsidRDefault="008B378C" w:rsidP="008B3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</w:t>
            </w:r>
            <w:r w:rsidRPr="008B378C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</w:t>
            </w:r>
          </w:p>
        </w:tc>
      </w:tr>
      <w:tr w:rsidR="008B378C" w:rsidRPr="009F103D" w:rsidTr="004E6D96">
        <w:tc>
          <w:tcPr>
            <w:tcW w:w="1515" w:type="dxa"/>
            <w:vMerge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DA5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Default="008B378C" w:rsidP="0005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Совещание экспертного сообщества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по организационным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Детальное знакомство экспертов с Регламентом чемпионата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Кодексом этики. Обсуждение конкурсных заданий.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ролей между экспертами. Знакомство со схемой оценки и уточнение критериев экспертных оценок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78C" w:rsidRPr="009F103D" w:rsidRDefault="008B378C" w:rsidP="00051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 подписание протоколов.</w:t>
            </w:r>
          </w:p>
        </w:tc>
      </w:tr>
      <w:tr w:rsidR="008B378C" w:rsidRPr="009F103D" w:rsidTr="004E6D96">
        <w:tc>
          <w:tcPr>
            <w:tcW w:w="1515" w:type="dxa"/>
            <w:vMerge w:val="restart"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232" w:type="dxa"/>
            <w:gridSpan w:val="2"/>
            <w:shd w:val="clear" w:color="auto" w:fill="F2F2F2" w:themeFill="background1" w:themeFillShade="F2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(вторник)</w:t>
            </w:r>
          </w:p>
        </w:tc>
      </w:tr>
      <w:tr w:rsidR="008B378C" w:rsidRPr="009F103D" w:rsidTr="004E6D96">
        <w:tc>
          <w:tcPr>
            <w:tcW w:w="1515" w:type="dxa"/>
            <w:vMerge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73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662" w:type="dxa"/>
          </w:tcPr>
          <w:p w:rsidR="008B378C" w:rsidRPr="00734137" w:rsidRDefault="008B378C" w:rsidP="00023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и экспертов</w:t>
            </w:r>
          </w:p>
        </w:tc>
      </w:tr>
      <w:tr w:rsidR="008B378C" w:rsidRPr="009F103D" w:rsidTr="004E6D96">
        <w:tc>
          <w:tcPr>
            <w:tcW w:w="1515" w:type="dxa"/>
            <w:vMerge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73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662" w:type="dxa"/>
          </w:tcPr>
          <w:p w:rsidR="008B378C" w:rsidRPr="00734137" w:rsidRDefault="008B378C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</w:t>
            </w:r>
          </w:p>
        </w:tc>
      </w:tr>
      <w:tr w:rsidR="008B378C" w:rsidRPr="009F103D" w:rsidTr="004E6D96">
        <w:tc>
          <w:tcPr>
            <w:tcW w:w="1515" w:type="dxa"/>
            <w:vMerge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73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402BEA" w:rsidRDefault="008B378C" w:rsidP="0080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конкурсного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одулю А. </w:t>
            </w:r>
          </w:p>
          <w:p w:rsidR="008B378C" w:rsidRPr="00734137" w:rsidRDefault="008B378C" w:rsidP="0080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</w:t>
            </w:r>
          </w:p>
        </w:tc>
      </w:tr>
      <w:tr w:rsidR="008B378C" w:rsidRPr="009F103D" w:rsidTr="004E6D96">
        <w:tc>
          <w:tcPr>
            <w:tcW w:w="1515" w:type="dxa"/>
            <w:vMerge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73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734137" w:rsidRDefault="008B378C" w:rsidP="0073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B378C" w:rsidRPr="009F103D" w:rsidTr="004E6D96">
        <w:tc>
          <w:tcPr>
            <w:tcW w:w="1515" w:type="dxa"/>
            <w:vMerge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051C0A" w:rsidRDefault="008B378C" w:rsidP="007341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00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051C0A" w:rsidRDefault="008B378C" w:rsidP="00C12E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перерыв</w:t>
            </w:r>
          </w:p>
        </w:tc>
      </w:tr>
      <w:tr w:rsidR="008B378C" w:rsidRPr="009F103D" w:rsidTr="004E6D96">
        <w:tc>
          <w:tcPr>
            <w:tcW w:w="1515" w:type="dxa"/>
            <w:vMerge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73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734137" w:rsidRDefault="008B378C" w:rsidP="0073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8B378C" w:rsidRPr="009F103D" w:rsidTr="004E6D96">
        <w:tc>
          <w:tcPr>
            <w:tcW w:w="1515" w:type="dxa"/>
            <w:vMerge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73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6662" w:type="dxa"/>
          </w:tcPr>
          <w:p w:rsidR="008B378C" w:rsidRPr="00734137" w:rsidRDefault="008B378C" w:rsidP="009F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приведение рабочих мест в порядок</w:t>
            </w:r>
          </w:p>
        </w:tc>
      </w:tr>
      <w:tr w:rsidR="008B378C" w:rsidRPr="009F103D" w:rsidTr="004E6D96">
        <w:tc>
          <w:tcPr>
            <w:tcW w:w="1515" w:type="dxa"/>
            <w:vMerge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73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Default="008B378C" w:rsidP="009F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оценке модуля А. </w:t>
            </w:r>
          </w:p>
          <w:p w:rsidR="008B378C" w:rsidRDefault="008B378C" w:rsidP="009F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ведомостей оценки. </w:t>
            </w:r>
          </w:p>
          <w:p w:rsidR="008B378C" w:rsidRPr="00734137" w:rsidRDefault="008B378C" w:rsidP="009F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Проверка оценочных ведомостей экспертами-компатриотами</w:t>
            </w:r>
          </w:p>
        </w:tc>
      </w:tr>
      <w:tr w:rsidR="008B378C" w:rsidRPr="009F103D" w:rsidTr="004E6D96">
        <w:tc>
          <w:tcPr>
            <w:tcW w:w="1515" w:type="dxa"/>
            <w:vMerge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734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734137" w:rsidRDefault="008B378C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Внесение результатов в CIS</w:t>
            </w:r>
          </w:p>
        </w:tc>
      </w:tr>
      <w:tr w:rsidR="008B378C" w:rsidRPr="009F103D" w:rsidTr="004E6D96">
        <w:tc>
          <w:tcPr>
            <w:tcW w:w="1515" w:type="dxa"/>
            <w:vMerge w:val="restart"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232" w:type="dxa"/>
            <w:gridSpan w:val="2"/>
            <w:shd w:val="clear" w:color="auto" w:fill="F2F2F2" w:themeFill="background1" w:themeFillShade="F2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662" w:type="dxa"/>
          </w:tcPr>
          <w:p w:rsidR="008B378C" w:rsidRPr="00734137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соревнования и экспертов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662" w:type="dxa"/>
          </w:tcPr>
          <w:p w:rsidR="008B378C" w:rsidRPr="00734137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734137" w:rsidRDefault="008B378C" w:rsidP="0080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Получение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 задания по Модулю В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. Ознакомление с заданием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734137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B378C" w:rsidRPr="00051C0A" w:rsidRDefault="008B378C" w:rsidP="008013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00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051C0A" w:rsidRDefault="008B378C" w:rsidP="001E5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перерыв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B378C" w:rsidRPr="009F103D" w:rsidRDefault="008B378C" w:rsidP="00C1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6662" w:type="dxa"/>
          </w:tcPr>
          <w:p w:rsidR="008B378C" w:rsidRPr="009F103D" w:rsidRDefault="008B378C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Получение конкур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сного задания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одулю </w:t>
            </w:r>
            <w:r w:rsidRPr="008013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. Ознакомление с заданием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B378C" w:rsidRPr="009F103D" w:rsidRDefault="008B378C" w:rsidP="0080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6662" w:type="dxa"/>
          </w:tcPr>
          <w:p w:rsidR="008B378C" w:rsidRPr="009F103D" w:rsidRDefault="008B378C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3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B378C" w:rsidRDefault="008B378C" w:rsidP="0080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6662" w:type="dxa"/>
          </w:tcPr>
          <w:p w:rsidR="008B378C" w:rsidRPr="00734137" w:rsidRDefault="008B378C" w:rsidP="004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Заполнение ведомостей оценки.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B378C" w:rsidRPr="009F103D" w:rsidRDefault="008B378C" w:rsidP="00801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</w:p>
        </w:tc>
        <w:tc>
          <w:tcPr>
            <w:tcW w:w="6662" w:type="dxa"/>
          </w:tcPr>
          <w:p w:rsidR="008B378C" w:rsidRPr="009F103D" w:rsidRDefault="008B378C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3CA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приведение рабочих мест в порядок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4E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734137" w:rsidRDefault="008B378C" w:rsidP="004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оценке модуля </w:t>
            </w:r>
            <w:r w:rsidRPr="008013C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ведомостей оценки.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Проверка оценочных ведомостей экспертами-компатриотами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4E6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734137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Внесение результатов в CIS</w:t>
            </w:r>
          </w:p>
        </w:tc>
      </w:tr>
      <w:tr w:rsidR="008B378C" w:rsidRPr="009F103D" w:rsidTr="004E6D96">
        <w:tc>
          <w:tcPr>
            <w:tcW w:w="1515" w:type="dxa"/>
            <w:vMerge w:val="restart"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  <w:tc>
          <w:tcPr>
            <w:tcW w:w="8232" w:type="dxa"/>
            <w:gridSpan w:val="2"/>
            <w:shd w:val="clear" w:color="auto" w:fill="F2F2F2" w:themeFill="background1" w:themeFillShade="F2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</w:p>
        </w:tc>
        <w:tc>
          <w:tcPr>
            <w:tcW w:w="6662" w:type="dxa"/>
          </w:tcPr>
          <w:p w:rsidR="008B378C" w:rsidRPr="00734137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соревнования и экспертов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15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662" w:type="dxa"/>
          </w:tcPr>
          <w:p w:rsidR="008B378C" w:rsidRPr="00734137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по ТБ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734137" w:rsidRDefault="008B378C" w:rsidP="004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конкурсного задания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одулю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Ознакомление с заданием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734137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051C0A" w:rsidRDefault="008B378C" w:rsidP="001E590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00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13</w:t>
            </w:r>
            <w:r w:rsidRPr="00051C0A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051C0A" w:rsidRDefault="008B378C" w:rsidP="001E59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C0A">
              <w:rPr>
                <w:rFonts w:ascii="Times New Roman" w:hAnsi="Times New Roman" w:cs="Times New Roman"/>
                <w:i/>
                <w:sz w:val="24"/>
                <w:szCs w:val="24"/>
              </w:rPr>
              <w:t>Обеденный перерыв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734137" w:rsidRDefault="008B378C" w:rsidP="004E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конкурсного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Start"/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 (продолжение)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6662" w:type="dxa"/>
          </w:tcPr>
          <w:p w:rsidR="008B378C" w:rsidRPr="00734137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Подведение итогов дня, приведение рабочих мест в порядок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Работа экспертов по оценке модуля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378C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ведомостей оценки. </w:t>
            </w:r>
          </w:p>
          <w:p w:rsidR="008B378C" w:rsidRPr="00734137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Проверка оценочных ведомостей экспертами-компатриотами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 w:rsidR="008B378C" w:rsidRPr="009F103D" w:rsidRDefault="008B378C" w:rsidP="001E5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734137" w:rsidRDefault="008B378C" w:rsidP="001E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137">
              <w:rPr>
                <w:rFonts w:ascii="Times New Roman" w:hAnsi="Times New Roman" w:cs="Times New Roman"/>
                <w:sz w:val="24"/>
                <w:szCs w:val="24"/>
              </w:rPr>
              <w:t>Внесение результатов в CIS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B378C" w:rsidRPr="009F103D" w:rsidRDefault="008B378C" w:rsidP="00C1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B378C" w:rsidRPr="009F103D" w:rsidRDefault="008B378C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B378C" w:rsidRPr="009F103D" w:rsidRDefault="008B378C" w:rsidP="00C1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B378C" w:rsidRPr="009F103D" w:rsidRDefault="008B378C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78C" w:rsidRPr="009F103D" w:rsidTr="004E6D96">
        <w:tc>
          <w:tcPr>
            <w:tcW w:w="1515" w:type="dxa"/>
            <w:vMerge w:val="restart"/>
            <w:vAlign w:val="center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>С+1</w:t>
            </w:r>
          </w:p>
        </w:tc>
        <w:tc>
          <w:tcPr>
            <w:tcW w:w="8232" w:type="dxa"/>
            <w:gridSpan w:val="2"/>
            <w:shd w:val="clear" w:color="auto" w:fill="F2F2F2" w:themeFill="background1" w:themeFillShade="F2"/>
          </w:tcPr>
          <w:p w:rsidR="008B378C" w:rsidRPr="009F103D" w:rsidRDefault="008B378C" w:rsidP="00F52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 w:rsidRPr="009F1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7E2E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B378C" w:rsidRPr="009F103D" w:rsidRDefault="008B378C" w:rsidP="00C1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103D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9F103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Default="008B378C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96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конкурсной площадки</w:t>
            </w:r>
            <w:r w:rsidR="00402B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2BEA" w:rsidRPr="009F103D" w:rsidRDefault="00402BEA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Демонтаж рабочих мест.</w:t>
            </w:r>
          </w:p>
        </w:tc>
      </w:tr>
      <w:tr w:rsidR="008B378C" w:rsidRPr="009F103D" w:rsidTr="004E6D96">
        <w:tc>
          <w:tcPr>
            <w:tcW w:w="1515" w:type="dxa"/>
            <w:vMerge/>
          </w:tcPr>
          <w:p w:rsidR="008B378C" w:rsidRPr="009F103D" w:rsidRDefault="008B378C" w:rsidP="007E2E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8B378C" w:rsidRPr="00023452" w:rsidRDefault="008B378C" w:rsidP="00C1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34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  <w:r w:rsidRPr="00023452">
              <w:rPr>
                <w:rFonts w:ascii="Times New Roman" w:hAnsi="Times New Roman" w:cs="Times New Roman"/>
                <w:sz w:val="24"/>
                <w:szCs w:val="24"/>
              </w:rPr>
              <w:t xml:space="preserve"> – 13</w:t>
            </w:r>
            <w:r w:rsidRPr="00023452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00</w:t>
            </w:r>
          </w:p>
        </w:tc>
        <w:tc>
          <w:tcPr>
            <w:tcW w:w="6662" w:type="dxa"/>
          </w:tcPr>
          <w:p w:rsidR="008B378C" w:rsidRPr="009F103D" w:rsidRDefault="008B378C" w:rsidP="00C1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закрытия</w:t>
            </w:r>
            <w:r w:rsidR="00402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BEA" w:rsidRPr="008B378C">
              <w:rPr>
                <w:rFonts w:ascii="Times New Roman" w:hAnsi="Times New Roman" w:cs="Times New Roman"/>
                <w:sz w:val="24"/>
                <w:szCs w:val="24"/>
              </w:rPr>
              <w:t>регионального чемпионата</w:t>
            </w:r>
          </w:p>
        </w:tc>
      </w:tr>
    </w:tbl>
    <w:p w:rsidR="007E2E5E" w:rsidRDefault="007E2E5E" w:rsidP="007E2E5E">
      <w:pPr>
        <w:jc w:val="right"/>
      </w:pPr>
    </w:p>
    <w:sectPr w:rsidR="007E2E5E" w:rsidSect="00F5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E2"/>
    <w:rsid w:val="00023452"/>
    <w:rsid w:val="00051C0A"/>
    <w:rsid w:val="00402BEA"/>
    <w:rsid w:val="004E6D96"/>
    <w:rsid w:val="006A0824"/>
    <w:rsid w:val="00734137"/>
    <w:rsid w:val="007E2E5E"/>
    <w:rsid w:val="007F3EDB"/>
    <w:rsid w:val="008013CA"/>
    <w:rsid w:val="00807788"/>
    <w:rsid w:val="008B378C"/>
    <w:rsid w:val="009F103D"/>
    <w:rsid w:val="00A33935"/>
    <w:rsid w:val="00C12E50"/>
    <w:rsid w:val="00C337E2"/>
    <w:rsid w:val="00CE131C"/>
    <w:rsid w:val="00F5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E5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2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2021-12-31T05:53:00Z</dcterms:created>
  <dcterms:modified xsi:type="dcterms:W3CDTF">2021-12-31T07:15:00Z</dcterms:modified>
</cp:coreProperties>
</file>