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10" w:rsidRDefault="004F33BE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</w:p>
    <w:p w:rsidR="001D3D46" w:rsidRDefault="001D3D46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1D3D46" w:rsidRPr="001D3D46" w:rsidRDefault="001D3D46">
      <w:pPr>
        <w:spacing w:after="0" w:line="360" w:lineRule="auto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BD0910" w:rsidRDefault="001D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BD0910" w:rsidRDefault="001D3D46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«СВАРОЧНЫЕ ТЕХНОЛОГИИ»</w:t>
      </w: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1D3D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BD0910" w:rsidRDefault="001D3D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BD0910" w:rsidRDefault="00BD09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dt>
      <w:sdtPr>
        <w:id w:val="11037000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D3D46" w:rsidRPr="001D3D46" w:rsidRDefault="001D3D46" w:rsidP="001D3D4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left="349" w:firstLine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Конкурсное задание включает в себя следующие разделы:</w:t>
          </w:r>
        </w:p>
        <w:p w:rsidR="001D3D46" w:rsidRPr="001D3D46" w:rsidRDefault="001D3D46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26404542" w:history="1">
            <w:r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 ОСНОВНЫЕ ТРЕБОВАНИЯ КОМПЕТЕНЦИИ</w:t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_Toc126404542 \h </w:instrText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3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_Toc126404543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5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1.2. ПЕРЕЧЕНЬ ПРОФЕССИОНАЛЬНЫХ ЗАДАЧ СПЕЦИАЛИСТА ПО КОМПЕТЕНЦИИ «СВАРОЧНЫЕ ТЕХНОЛОГИИ»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_Toc126404545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6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1.3. ТРЕБОВАНИЯ К СХЕМЕ ОЦЕНКИ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_Toc126404546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7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1.4. СПЕЦИФИКАЦИЯ ОЦЕНКИ КОМПЕТЕНЦИИ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_Toc126404547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8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 КОНКУРСНОЕ ЗАДАНИЕ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_Toc126404548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9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1.5.1. Разработка/выбор конкурсного задания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_Toc126404549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51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1.5.2. Структура модулей конкурсного задания (инвариант/вариатив)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_Toc126404551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31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hyperlink w:anchor="_Toc126404552" w:history="1"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2.1. Личный инструмент конкурсанта (ЛИК)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_Toc126404552 \h </w:instrTex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31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hyperlink w:anchor="_Toc126404553" w:history="1"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D3D46" w:rsidRPr="001D3D46">
              <w:rPr>
                <w:rStyle w:val="af8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_Toc126404553 \h </w:instrTex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BB4A30" w:rsidP="001D3D46">
          <w:pPr>
            <w:pStyle w:val="31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hyperlink w:anchor="_Toc126404554" w:history="1"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 Приложения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_Toc126404554 \h </w:instrTex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Default="001D3D46">
          <w:r>
            <w:rPr>
              <w:b/>
              <w:bCs/>
              <w:noProof/>
            </w:rPr>
            <w:fldChar w:fldCharType="end"/>
          </w:r>
        </w:p>
      </w:sdtContent>
    </w:sdt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D46" w:rsidRDefault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10" w:rsidRDefault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ИСПОЛЬЗУЕМЫЕ СОКРАЩЕНИЯ</w:t>
      </w:r>
    </w:p>
    <w:tbl>
      <w:tblPr>
        <w:tblStyle w:val="StGen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1927"/>
        <w:gridCol w:w="6751"/>
      </w:tblGrid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РД </w:t>
            </w:r>
          </w:p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111/ММА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Ручная дуговая сварка плавящимся покрытым электродом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РАД </w:t>
            </w:r>
          </w:p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141/TIG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Ручная дуговая сварка неплавящимся электродом в среде защитного газа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 135</w:t>
            </w:r>
            <w:r>
              <w:rPr>
                <w:i/>
                <w:color w:val="000000"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MIG MAG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Разрушающий контроль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Гидравлические испытания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color w:val="000000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BD0910" w:rsidRDefault="001D3D4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ТК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Технологическая карта</w:t>
            </w:r>
          </w:p>
        </w:tc>
      </w:tr>
      <w:tr w:rsidR="00BD0910" w:rsidTr="001D3D46">
        <w:tc>
          <w:tcPr>
            <w:tcW w:w="820" w:type="dxa"/>
          </w:tcPr>
          <w:p w:rsidR="00BD0910" w:rsidRDefault="00BD09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0910" w:rsidRDefault="00BD09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</w:tcPr>
          <w:p w:rsidR="00BD0910" w:rsidRDefault="00BD09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1D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/>
      <w:bookmarkEnd w:id="0"/>
      <w:r>
        <w:br w:type="page" w:clear="all"/>
      </w:r>
    </w:p>
    <w:p w:rsidR="00BD0910" w:rsidRPr="001D3D46" w:rsidRDefault="001D3D46" w:rsidP="001D3D46">
      <w:pPr>
        <w:pStyle w:val="2"/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1" w:name="_Toc126404542"/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  <w:sz w:val="34"/>
          <w:szCs w:val="34"/>
        </w:rPr>
        <w:t xml:space="preserve"> </w:t>
      </w:r>
      <w:r w:rsidRPr="001D3D46">
        <w:rPr>
          <w:rFonts w:ascii="Times New Roman" w:hAnsi="Times New Roman"/>
          <w:szCs w:val="28"/>
        </w:rPr>
        <w:t>ОСНОВНЫЕ ТРЕБОВАНИЯ КОМПЕТЕНЦИИ</w:t>
      </w:r>
      <w:bookmarkEnd w:id="1"/>
    </w:p>
    <w:p w:rsidR="001D3D46" w:rsidRDefault="001D3D46" w:rsidP="001D3D46">
      <w:pPr>
        <w:pStyle w:val="2"/>
        <w:spacing w:before="0" w:after="0" w:line="276" w:lineRule="auto"/>
        <w:ind w:firstLine="700"/>
        <w:jc w:val="center"/>
        <w:rPr>
          <w:rFonts w:ascii="Times New Roman" w:hAnsi="Times New Roman"/>
          <w:szCs w:val="28"/>
        </w:rPr>
      </w:pPr>
      <w:bookmarkStart w:id="2" w:name="_Toc126404543"/>
    </w:p>
    <w:p w:rsidR="00BD0910" w:rsidRPr="001D3D46" w:rsidRDefault="001D3D46" w:rsidP="001D3D46">
      <w:pPr>
        <w:pStyle w:val="2"/>
        <w:spacing w:before="0" w:after="0" w:line="276" w:lineRule="auto"/>
        <w:ind w:firstLine="700"/>
        <w:jc w:val="center"/>
        <w:rPr>
          <w:rFonts w:ascii="Times New Roman" w:hAnsi="Times New Roman"/>
          <w:szCs w:val="28"/>
          <w:lang w:val="ru-RU"/>
        </w:rPr>
      </w:pPr>
      <w:r w:rsidRPr="001D3D46">
        <w:rPr>
          <w:rFonts w:ascii="Times New Roman" w:hAnsi="Times New Roman"/>
          <w:szCs w:val="28"/>
          <w:lang w:val="ru-RU"/>
        </w:rPr>
        <w:t>1.1. ОБЩИЕ СВЕДЕНИЯ О ТРЕБОВАНИЯХ КОМПЕТЕНЦИИ</w:t>
      </w:r>
      <w:bookmarkEnd w:id="2"/>
    </w:p>
    <w:bookmarkStart w:id="3" w:name="_Toc126404544" w:displacedByCustomXml="next"/>
    <w:sdt>
      <w:sdtPr>
        <w:rPr>
          <w:rFonts w:ascii="Times New Roman" w:hAnsi="Times New Roman"/>
          <w:szCs w:val="28"/>
        </w:rPr>
        <w:tag w:val="goog_rdk_0"/>
        <w:id w:val="-1341927386"/>
      </w:sdtPr>
      <w:sdtEndPr/>
      <w:sdtContent>
        <w:p w:rsidR="00BD0910" w:rsidRPr="001D3D46" w:rsidRDefault="001D3D46" w:rsidP="001D3D46">
          <w:pPr>
            <w:pStyle w:val="2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before="0" w:after="0" w:line="276" w:lineRule="auto"/>
            <w:ind w:firstLine="709"/>
            <w:jc w:val="both"/>
            <w:rPr>
              <w:rFonts w:ascii="Times New Roman" w:hAnsi="Times New Roman"/>
              <w:szCs w:val="28"/>
              <w:lang w:val="ru-RU"/>
            </w:rPr>
          </w:pPr>
          <w:r w:rsidRPr="001D3D46">
            <w:rPr>
              <w:rFonts w:ascii="Times New Roman" w:hAnsi="Times New Roman"/>
              <w:szCs w:val="28"/>
              <w:lang w:val="ru-RU"/>
            </w:rPr>
            <w:t>Требования компетенции (</w:t>
          </w:r>
          <w:proofErr w:type="spellStart"/>
          <w:r w:rsidRPr="001D3D46">
            <w:rPr>
              <w:rFonts w:ascii="Times New Roman" w:hAnsi="Times New Roman"/>
              <w:szCs w:val="28"/>
              <w:lang w:val="ru-RU"/>
            </w:rPr>
            <w:t>ТрК</w:t>
          </w:r>
          <w:proofErr w:type="spellEnd"/>
          <w:r w:rsidRPr="001D3D46">
            <w:rPr>
              <w:rFonts w:ascii="Times New Roman" w:hAnsi="Times New Roman"/>
              <w:szCs w:val="28"/>
              <w:lang w:val="ru-RU"/>
            </w:rPr>
            <w:t xml:space="preserve">) «Сварочные технологии» определяют знания, умения, навыки и трудовые функции, которые лежат в основе наиболее актуальных требований работодателей отрасли. </w:t>
          </w:r>
        </w:p>
      </w:sdtContent>
    </w:sdt>
    <w:bookmarkEnd w:id="3" w:displacedByCustomXml="prev"/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BD0910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1D3D46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4" w:name="_Toc126404545"/>
      <w:r w:rsidRPr="001D3D46">
        <w:rPr>
          <w:rFonts w:ascii="Times New Roman" w:hAnsi="Times New Roman"/>
          <w:szCs w:val="28"/>
          <w:lang w:val="ru-RU"/>
        </w:rPr>
        <w:t>1.2. ПЕРЕЧЕНЬ ПРОФЕССИОНАЛЬНЫХ ЗАДАЧ СПЕЦИАЛИСТА ПО КОМПЕТЕНЦИИ «СВАРОЧНЫЕ ТЕХНОЛОГИИ»</w:t>
      </w:r>
      <w:bookmarkEnd w:id="4"/>
    </w:p>
    <w:p w:rsidR="001D3D46" w:rsidRDefault="001D3D46" w:rsidP="001D3D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BD0910" w:rsidRPr="001D3D46" w:rsidRDefault="00BD0910" w:rsidP="001D3D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StGen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BD0910" w:rsidRPr="001D3D46">
        <w:tc>
          <w:tcPr>
            <w:tcW w:w="635" w:type="dxa"/>
            <w:shd w:val="clear" w:color="auto" w:fill="92D050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Важность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D0910" w:rsidRPr="001D3D46">
        <w:tc>
          <w:tcPr>
            <w:tcW w:w="635" w:type="dxa"/>
            <w:vMerge w:val="restart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и охрана труда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910" w:rsidRPr="001D3D46">
        <w:tc>
          <w:tcPr>
            <w:tcW w:w="635" w:type="dxa"/>
            <w:vMerge/>
            <w:shd w:val="clear" w:color="auto" w:fill="BFBFBF"/>
            <w:vAlign w:val="center"/>
          </w:tcPr>
          <w:p w:rsidR="00BD0910" w:rsidRPr="001D3D46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законодательство, в области охраны труда, техники безопасности и гигиены в сварочной отрасли;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при производстве сварочных работ;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использование средств защиты, связанных со специфическими или опасными задачами;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эффективной организации и производству сварочных работ, а также их воздействие на окружающую среду;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математические операции и преобразование величин;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принципы, технологии и расчеты.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vMerge/>
            <w:shd w:val="clear" w:color="auto" w:fill="BFBFBF"/>
            <w:vAlign w:val="center"/>
          </w:tcPr>
          <w:p w:rsidR="00BD0910" w:rsidRPr="001D3D46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безопасность труда по отношению к себе и окружающим;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последовательность выполнения производственных операций (процессов);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габаритные размеры и идентифицировать сварочные обозначения;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Следовать инструкциям безопасности производителей оборудования, инструмента и материалов;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чистоту и порядок на рабочем месте;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в согласованные сроки.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подготовки и сборки, сварочные материалы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Сборочные и сварочны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рабочие) чертежи;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и символы на чертежах ГОСТ,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пространственных положений сварных швов;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термины, используемые в чертежах;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Классификацию, назначение и способы применения сварочных расходных материалов, в том числе: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кодировку и обозначения электродов, сварочных прутков, сварочной проволоки их диаметры и применение,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газов, газовых смесей и их применение,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подготовку сварочных материалов перед сваркой.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загрязнение поверхности может повлиять на характеристики готового сварного шва и образование внутренних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формирование сварного шва: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полярность тока;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 на дуге;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пространственное положение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свариваемого материала;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толщина и форма деталей;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присадочного материала и скорость его подачи.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Любую точную настройку сварочного оборудования, форму заточки вольфрамового электрода, тип прутка и его диаметр и т.д.;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подготовки кромок в соответствии с конструкцией шва, толщиной и свойствами металла;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и физические свойства: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углеродистой стали;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аустенитной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высоколегированной стали;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алюминия и его сплавов.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технологии сварки используемому материалу;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подбора сварочных расходных материалов;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хранение и обработка сварочных расходных материалов;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Терминологию, характеристики и безопасное использование защитных газов и их смесей;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сварки на структуру материала;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сборочных приспособлений и правила их применения;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сборки на прихватках.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интерпретировать сборочные и сварочны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рабочие) чертежи;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выполнять требования технологических карт по сборке.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1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полярность тока;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 тока;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 на дуге;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подачи и перемещения электрода;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наклона электрода и присадочной проволоки;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 переноса металла в сварочной дуге.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кромки материала в соответствии со спецификациями и требованиями чертежей;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использовать соответствующие приспособления и технологические приемы для минимизации и коррекции деформаций;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материалы с учетом их механических и физических свойств;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хранить расходные материалы с учетом назначения и требований безопасности;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подготавливать материалы с учетом требований чертежа и спецификаций;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методы и приемы защиты зоны сварки от загрязнения;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газы, используемые для защиты и </w:t>
            </w:r>
            <w:proofErr w:type="spell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сборку элементов конструкций и деталей с применением сборочных приспособлений;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прихватку собранных элементов, производить ее зачистку и контроль;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межслойную зачистку материала под сварку;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Сверять выполненные работы с требованиями чертежей, проверять </w:t>
            </w:r>
            <w:proofErr w:type="spell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соосность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перпендикулярность и плоскостность на соответствие допускам.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РД (111 ММА)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техники перемещения торца электрода, углов наклона и скорости перемещения электрода на формирование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BD0910" w:rsidRPr="001D3D46" w:rsidRDefault="001D3D46" w:rsidP="001D3D4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шва;</w:t>
            </w:r>
          </w:p>
          <w:p w:rsidR="00BD0910" w:rsidRPr="001D3D46" w:rsidRDefault="001D3D46" w:rsidP="001D3D4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заполняющих и облицовочных слоев (валиков, проходов).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сварные швы в соответствии с Российскими стандартами;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 стандартов, для выполнения задач;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выполнять требования технологических карт по сварке.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тавровые соединения с обеспечением сплавления ребра  привариваемой детали и угловые соединения с формированием радиального профиля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все функции сварочного оборудования по необходимости.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МП (135  MIG/MAG)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Методы бездефектного возобновления процесса сварки;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:rsidR="00BD0910" w:rsidRPr="001D3D46" w:rsidRDefault="001D3D46" w:rsidP="001D3D46">
            <w:pPr>
              <w:spacing w:after="0" w:line="276" w:lineRule="auto"/>
              <w:ind w:left="810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сварные швы в соответствии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Российскими стандартами;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стандартов, для выполнения задач;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выполнять требования технологических карт по сварке.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сварку деталей из углеродистой и  стали во всех пространственных положениях (кроме вертикального шва, выполняемого в направлении сверху вниз).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тавровые соединения с обеспечением сплавления ребра привариваемой детали и угловые соединения с формированием  радиального профиля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функции сварочного оборудования.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РАД  (141) TIG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сварные швы в соответствии с Российскими стандартами;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стандартов, для выполнения задач;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выполнять требования технологических карт по сварке.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сварку деталей из углеродистой, высоколегированной стали, цветных металлов и их сплавов во всех пространственных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Положениях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(кроме вертикального шва, 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выполняемого в направлении сверху вниз);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тавровые соединения с полным проплавлением и угловые соединения с формированием радиального профиля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функции сварочного оборудования.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работы, обеспечение качества и испытания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спецификации контроля качества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терминологию контроля сварных соединений и конструкций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стандартов;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и способы устранения наружных и внутренних дефектов сварных швов;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процесса очистки свариваемого металла для повышения качества сварки;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методы неразрушающего и разрушающего контроля;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контрольных образцов для сертификации сварщика в соответствии с Российскими стандартами.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визуальный и измерительный контроль сварных швов и соединений;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дефекты сварных швов и принимать соответствующие меры по их устранению;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чистоту кромок свариваемого металла и присадочного материала в течени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технологического процесса;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Зачищать швы при помощи проволочных щеток, скребков, зубила и т.п.;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качество сварных соединений (тавровых) для прохождения разрушающего контроля;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качество сварных соединений для прохождения рентгенографического контроля;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качество сварных соединений под гидравлические испытания на герметичность.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910" w:rsidRPr="001D3D46" w:rsidRDefault="001D3D46" w:rsidP="001F41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BD0910" w:rsidRPr="001D3D46" w:rsidRDefault="001D3D46" w:rsidP="001F41DC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5" w:name="_Toc126404546"/>
      <w:r w:rsidRPr="001D3D46">
        <w:rPr>
          <w:rFonts w:ascii="Times New Roman" w:hAnsi="Times New Roman"/>
          <w:color w:val="000000"/>
          <w:szCs w:val="28"/>
          <w:lang w:val="ru-RU"/>
        </w:rPr>
        <w:lastRenderedPageBreak/>
        <w:t>1.3. ТРЕБОВАНИЯ К СХЕМЕ ОЦЕНКИ</w:t>
      </w:r>
      <w:bookmarkEnd w:id="5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1F41DC" w:rsidRDefault="001F41DC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0910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1F41DC" w:rsidRPr="001D3D46" w:rsidRDefault="001F41DC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0910" w:rsidRPr="001F41DC" w:rsidRDefault="001D3D46" w:rsidP="001F41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StGen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17"/>
        <w:gridCol w:w="336"/>
        <w:gridCol w:w="855"/>
        <w:gridCol w:w="965"/>
        <w:gridCol w:w="965"/>
        <w:gridCol w:w="965"/>
        <w:gridCol w:w="965"/>
        <w:gridCol w:w="997"/>
        <w:gridCol w:w="1305"/>
      </w:tblGrid>
      <w:tr w:rsidR="004626E8" w:rsidRPr="001F41DC" w:rsidTr="004626E8">
        <w:trPr>
          <w:trHeight w:val="1538"/>
          <w:jc w:val="center"/>
        </w:trPr>
        <w:tc>
          <w:tcPr>
            <w:tcW w:w="4248" w:type="pct"/>
            <w:gridSpan w:val="8"/>
            <w:shd w:val="clear" w:color="auto" w:fill="92D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752" w:type="pct"/>
            <w:shd w:val="clear" w:color="auto" w:fill="92D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Итого баллов за раздел ТК</w:t>
            </w: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 w:val="restart"/>
            <w:shd w:val="clear" w:color="auto" w:fill="92D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45" w:type="pct"/>
            <w:shd w:val="clear" w:color="auto" w:fill="92D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574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574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574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574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590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Е</w:t>
            </w:r>
          </w:p>
        </w:tc>
        <w:tc>
          <w:tcPr>
            <w:tcW w:w="752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:rsidR="004626E8" w:rsidRPr="001F41DC" w:rsidRDefault="004626E8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0,70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0,70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0,95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0,95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590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:rsidR="004626E8" w:rsidRPr="001F41DC" w:rsidRDefault="004626E8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1,05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1,05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590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:rsidR="004626E8" w:rsidRPr="001F41DC" w:rsidRDefault="004626E8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517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11,50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12,50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24</w:t>
            </w: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:rsidR="004626E8" w:rsidRPr="001F41DC" w:rsidRDefault="004626E8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517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9,50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13,50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23</w:t>
            </w: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:rsidR="004626E8" w:rsidRPr="001F41DC" w:rsidRDefault="004626E8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5,60</w:t>
            </w:r>
          </w:p>
        </w:tc>
        <w:tc>
          <w:tcPr>
            <w:tcW w:w="590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5,95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11,55</w:t>
            </w:r>
          </w:p>
        </w:tc>
      </w:tr>
      <w:tr w:rsidR="004626E8" w:rsidRPr="001F41DC" w:rsidTr="004626E8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:rsidR="004626E8" w:rsidRPr="001F41DC" w:rsidRDefault="004626E8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4,50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5,85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3,00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8,65</w:t>
            </w:r>
          </w:p>
        </w:tc>
        <w:tc>
          <w:tcPr>
            <w:tcW w:w="574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22</w:t>
            </w:r>
          </w:p>
        </w:tc>
        <w:bookmarkStart w:id="6" w:name="_GoBack"/>
        <w:bookmarkEnd w:id="6"/>
      </w:tr>
      <w:tr w:rsidR="004626E8" w:rsidRPr="001F41DC" w:rsidTr="004626E8">
        <w:trPr>
          <w:trHeight w:val="50"/>
          <w:jc w:val="center"/>
        </w:trPr>
        <w:tc>
          <w:tcPr>
            <w:tcW w:w="844" w:type="pct"/>
            <w:gridSpan w:val="2"/>
            <w:shd w:val="clear" w:color="auto" w:fill="00B050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517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17,75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20,55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14,50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24,60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7,40</w:t>
            </w:r>
          </w:p>
        </w:tc>
        <w:tc>
          <w:tcPr>
            <w:tcW w:w="590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4626E8" w:rsidRPr="001F41DC" w:rsidRDefault="004626E8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92,55</w:t>
            </w:r>
          </w:p>
        </w:tc>
      </w:tr>
    </w:tbl>
    <w:p w:rsidR="00BD0910" w:rsidRPr="001D3D46" w:rsidRDefault="00BD0910" w:rsidP="001D3D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BD0910" w:rsidP="001D3D46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7" w:name="_Toc126404547"/>
      <w:r w:rsidRPr="001D3D46">
        <w:rPr>
          <w:rFonts w:ascii="Times New Roman" w:hAnsi="Times New Roman"/>
          <w:szCs w:val="28"/>
        </w:rPr>
        <w:t>1.4. СПЕЦИФИКАЦИЯ ОЦЕНКИ КОМПЕТЕНЦИИ</w:t>
      </w:r>
      <w:bookmarkEnd w:id="7"/>
    </w:p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BD0910" w:rsidRPr="001D3D46" w:rsidRDefault="001D3D46" w:rsidP="001D3D4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BD0910" w:rsidRPr="001D3D46" w:rsidRDefault="001D3D46" w:rsidP="001D3D4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6540"/>
        <w:gridCol w:w="2546"/>
      </w:tblGrid>
      <w:tr w:rsidR="00BD0910" w:rsidRPr="001F41DC">
        <w:tc>
          <w:tcPr>
            <w:tcW w:w="7083" w:type="dxa"/>
            <w:gridSpan w:val="2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546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111 из 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РК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Конструкция 111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ГИ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135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РК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Конструкция 135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ГИ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РАД из алюминия и его сплавов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Е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РАД из высоколегированной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lastRenderedPageBreak/>
              <w:t>Ж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Конструкция РАД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</w:tbl>
    <w:p w:rsidR="00BD0910" w:rsidRPr="001D3D46" w:rsidRDefault="00BD0910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8" w:name="_Toc126404548"/>
      <w:r w:rsidRPr="001D3D46">
        <w:rPr>
          <w:rFonts w:ascii="Times New Roman" w:hAnsi="Times New Roman"/>
          <w:szCs w:val="28"/>
        </w:rPr>
        <w:t>1.5. КОНКУРСНОЕ ЗАДАНИЕ</w:t>
      </w:r>
      <w:bookmarkEnd w:id="8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 w:rsidR="004F33BE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BD56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BD0910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знаний/оценки квалификации.</w:t>
      </w:r>
    </w:p>
    <w:p w:rsidR="001F41DC" w:rsidRPr="001D3D46" w:rsidRDefault="001F41DC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9" w:name="_Toc126404549"/>
      <w:r w:rsidRPr="001D3D46">
        <w:rPr>
          <w:rFonts w:ascii="Times New Roman" w:hAnsi="Times New Roman"/>
          <w:szCs w:val="28"/>
          <w:lang w:val="ru-RU"/>
        </w:rPr>
        <w:t xml:space="preserve">1.5.1. </w:t>
      </w:r>
      <w:hyperlink r:id="rId10" w:anchor="gid=2039688519" w:tooltip="https://docs.google.com/spreadsheets/d/1Gpolrfr1qrxa_V-8tAiZjMe4Nk4S6SPp/edit#gid=2039688519" w:history="1">
        <w:r w:rsidRPr="001D3D46">
          <w:rPr>
            <w:rFonts w:ascii="Times New Roman" w:hAnsi="Times New Roman"/>
            <w:szCs w:val="28"/>
            <w:lang w:val="ru-RU"/>
          </w:rPr>
          <w:t>Разработка/выбор конкурсного задания</w:t>
        </w:r>
        <w:bookmarkEnd w:id="9"/>
      </w:hyperlink>
    </w:p>
    <w:p w:rsidR="00BD0910" w:rsidRPr="001D3D46" w:rsidRDefault="001D3D46" w:rsidP="001D3D4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0" w:name="_heading=h.ui8vl81s7mhi"/>
      <w:bookmarkStart w:id="11" w:name="_Toc126404550"/>
      <w:bookmarkEnd w:id="10"/>
      <w:r w:rsidRPr="001D3D46">
        <w:rPr>
          <w:rFonts w:ascii="Times New Roman" w:hAnsi="Times New Roman"/>
          <w:szCs w:val="28"/>
          <w:lang w:val="ru-RU"/>
        </w:rPr>
        <w:t xml:space="preserve">Конкурсное задание состоит из </w:t>
      </w:r>
      <w:r w:rsidR="004F33BE">
        <w:rPr>
          <w:rFonts w:ascii="Times New Roman" w:hAnsi="Times New Roman"/>
          <w:szCs w:val="28"/>
          <w:lang w:val="ru-RU"/>
        </w:rPr>
        <w:t>шести</w:t>
      </w:r>
      <w:r w:rsidRPr="001D3D46">
        <w:rPr>
          <w:rFonts w:ascii="Times New Roman" w:hAnsi="Times New Roman"/>
          <w:szCs w:val="28"/>
          <w:lang w:val="ru-RU"/>
        </w:rPr>
        <w:t xml:space="preserve"> модулей, включает обязательную к выполнению часть (инвариант) – модуль</w:t>
      </w:r>
      <w:proofErr w:type="gramStart"/>
      <w:r w:rsidRPr="001D3D46">
        <w:rPr>
          <w:rFonts w:ascii="Times New Roman" w:hAnsi="Times New Roman"/>
          <w:szCs w:val="28"/>
          <w:lang w:val="ru-RU"/>
        </w:rPr>
        <w:t xml:space="preserve"> А</w:t>
      </w:r>
      <w:proofErr w:type="gramEnd"/>
      <w:r w:rsidRPr="001D3D46">
        <w:rPr>
          <w:rFonts w:ascii="Times New Roman" w:hAnsi="Times New Roman"/>
          <w:szCs w:val="28"/>
          <w:lang w:val="ru-RU"/>
        </w:rPr>
        <w:t>, модуль Б, модуль В, модуль Г и вариативную часть – модуль Д, модуль Е</w:t>
      </w:r>
      <w:r w:rsidR="004F33BE">
        <w:rPr>
          <w:rFonts w:ascii="Times New Roman" w:hAnsi="Times New Roman"/>
          <w:szCs w:val="28"/>
          <w:lang w:val="ru-RU"/>
        </w:rPr>
        <w:t>.</w:t>
      </w:r>
      <w:r w:rsidRPr="001D3D46">
        <w:rPr>
          <w:rFonts w:ascii="Times New Roman" w:hAnsi="Times New Roman"/>
          <w:szCs w:val="28"/>
          <w:lang w:val="ru-RU"/>
        </w:rPr>
        <w:t xml:space="preserve"> Общее количество баллов конкурсного задания составляет </w:t>
      </w:r>
      <w:r w:rsidR="004626E8">
        <w:rPr>
          <w:rFonts w:ascii="Times New Roman" w:hAnsi="Times New Roman"/>
          <w:szCs w:val="28"/>
          <w:lang w:val="ru-RU"/>
        </w:rPr>
        <w:t>92,55</w:t>
      </w:r>
      <w:r w:rsidRPr="001D3D46">
        <w:rPr>
          <w:rFonts w:ascii="Times New Roman" w:hAnsi="Times New Roman"/>
          <w:szCs w:val="28"/>
          <w:lang w:val="ru-RU"/>
        </w:rPr>
        <w:t>.</w:t>
      </w:r>
      <w:bookmarkEnd w:id="11"/>
    </w:p>
    <w:p w:rsidR="00BD0910" w:rsidRPr="001D3D46" w:rsidRDefault="001D3D46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 на всех уровнях чемпионатов (РЧ, Отборочные соревнования, ФНЧ).</w:t>
      </w:r>
    </w:p>
    <w:p w:rsidR="00BD0910" w:rsidRPr="001D3D46" w:rsidRDefault="001D3D46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(для РЧ) в зависимости от 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е) модуль(и) формируется регионом самостоятельно под запрос работодателя. При этом, время на выполнение каждого модул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ей) и количество баллов в критериях оценки по аспектам не меняются.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Если какой либо модуль  вариативной части не выполняется, то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данного модуля не перераспределяется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:rsidR="00BD0910" w:rsidRPr="001D3D46" w:rsidRDefault="00BD0910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BD0910" w:rsidRPr="001D3D46" w:rsidRDefault="00BB4A30" w:rsidP="001D3D4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tooltip="https://disk.yandex.ru/edit/disk/disk%2F%D0%A7%D0%95%D0%9C%D0%9F%D0%98%D0%9E%D0%9D%D0%90%D0%A2%D0%AB %D0%9F%D0%A0%D0%9E%D0%A4.%D0%9C%D0%90%D0%A1%D0%A2%D0%95%D0%A0%D0%A1%D0%A2%D0%92%D0%90 %D0%98%D0%A0%D0%9F%D0%9E%2F%D0%9C%D0%B0%D1%82%D1%80%D0%B8%D1%86%D0%B0.xls" w:history="1">
        <w:r w:rsidR="001D3D46" w:rsidRPr="001D3D46">
          <w:rPr>
            <w:rStyle w:val="af8"/>
            <w:rFonts w:ascii="Times New Roman" w:eastAsia="Times New Roman" w:hAnsi="Times New Roman" w:cs="Times New Roman"/>
            <w:b/>
            <w:sz w:val="28"/>
            <w:szCs w:val="28"/>
          </w:rPr>
          <w:t>Матрица конкурсного задания</w:t>
        </w:r>
      </w:hyperlink>
    </w:p>
    <w:tbl>
      <w:tblPr>
        <w:tblStyle w:val="StGen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BD0910" w:rsidRPr="001D3D46">
        <w:trPr>
          <w:trHeight w:val="1125"/>
        </w:trPr>
        <w:tc>
          <w:tcPr>
            <w:tcW w:w="162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lastRenderedPageBreak/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Инвариант/</w:t>
            </w:r>
            <w:proofErr w:type="spellStart"/>
            <w:r w:rsidRPr="001D3D46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ИЛ</w:t>
            </w:r>
          </w:p>
        </w:tc>
        <w:tc>
          <w:tcPr>
            <w:tcW w:w="63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КО</w:t>
            </w:r>
          </w:p>
        </w:tc>
      </w:tr>
      <w:tr w:rsidR="00BD0910" w:rsidRPr="001D3D46">
        <w:trPr>
          <w:trHeight w:val="1125"/>
        </w:trPr>
        <w:tc>
          <w:tcPr>
            <w:tcW w:w="162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5</w:t>
            </w:r>
          </w:p>
        </w:tc>
        <w:tc>
          <w:tcPr>
            <w:tcW w:w="64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6</w:t>
            </w:r>
          </w:p>
        </w:tc>
        <w:tc>
          <w:tcPr>
            <w:tcW w:w="63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7</w:t>
            </w:r>
          </w:p>
        </w:tc>
      </w:tr>
    </w:tbl>
    <w:p w:rsidR="00BD0910" w:rsidRPr="001D3D46" w:rsidRDefault="00BD0910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BD0910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2" w:tooltip="https://disk.yandex.ru/edit/disk/disk%2F%D0%A7%D0%95%D0%9C%D0%9F%D0%98%D0%9E%D0%9D%D0%90%D0%A2%D0%AB %D0%9F%D0%A0%D0%9E%D0%A4.%D0%9C%D0%90%D0%A1%D0%A2%D0%95%D0%A0%D0%A1%D0%A2%D0%92%D0%90 %D0%98%D0%A0%D0%9F%D0%9E%2F%D0%BF%D0%BE%D1%8F%D1%81%D0%BD%D0%B5%D0%BD%D0%" w:history="1">
        <w:r w:rsidRPr="001D3D46">
          <w:rPr>
            <w:rStyle w:val="af8"/>
            <w:rFonts w:ascii="Times New Roman" w:eastAsia="Times New Roman" w:hAnsi="Times New Roman" w:cs="Times New Roman"/>
            <w:b/>
            <w:sz w:val="28"/>
            <w:szCs w:val="28"/>
          </w:rPr>
          <w:t>Приложение № 1)</w:t>
        </w:r>
      </w:hyperlink>
    </w:p>
    <w:p w:rsidR="001F41DC" w:rsidRDefault="001F41DC" w:rsidP="001D3D4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2" w:name="_Toc126404551"/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1D3D46">
        <w:rPr>
          <w:rFonts w:ascii="Times New Roman" w:hAnsi="Times New Roman"/>
          <w:szCs w:val="28"/>
          <w:lang w:val="ru-RU"/>
        </w:rPr>
        <w:t>1.5.2. Структура модулей конкурсного задания (инвариант/</w:t>
      </w:r>
      <w:proofErr w:type="spellStart"/>
      <w:r w:rsidRPr="001D3D46">
        <w:rPr>
          <w:rFonts w:ascii="Times New Roman" w:hAnsi="Times New Roman"/>
          <w:szCs w:val="28"/>
          <w:lang w:val="ru-RU"/>
        </w:rPr>
        <w:t>вариатив</w:t>
      </w:r>
      <w:proofErr w:type="spellEnd"/>
      <w:r w:rsidRPr="001D3D46">
        <w:rPr>
          <w:rFonts w:ascii="Times New Roman" w:hAnsi="Times New Roman"/>
          <w:szCs w:val="28"/>
          <w:lang w:val="ru-RU"/>
        </w:rPr>
        <w:t>)</w:t>
      </w:r>
      <w:bookmarkEnd w:id="12"/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А. Контрольные сварные соединения из углеродистой стали выполненные  111 сварочным процессом (РД)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КСС: 3 (три)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элементы сварных соединений: труба +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труба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(стыковое соединение), пластина + пластина (стыковое и тавровое соединение)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высококачественная низкоуглеродистая сталь, труба диаметром 114 мм, толщина стенки 8 мм, пластины толщиной  10 мм.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Контрольные образцы собираются и свариваются 111 процессом (РД)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РК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размеры сварного шва, включая катет таврового соединения, количество слоев и проходов выполняется в соответствии с технологической картой.</w:t>
      </w:r>
    </w:p>
    <w:p w:rsidR="00BD0910" w:rsidRPr="001D3D46" w:rsidRDefault="001D3D46" w:rsidP="001D3D46">
      <w:pPr>
        <w:spacing w:after="0" w:line="276" w:lineRule="auto"/>
        <w:ind w:left="-566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Б.  Конструкция, работающая под давлением, из углеродистой стали, выполненная  111 сварочным процессом (РД)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Материалы: высококачественная низкоуглеродистая сталь, толщина листа 4 мм;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Испытание под давлением 10 бар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Конструкция, работающая под давлением - полностью герметичная конструкция из пластин и труб</w:t>
      </w:r>
    </w:p>
    <w:p w:rsidR="00BD0910" w:rsidRPr="001D3D46" w:rsidRDefault="001D3D46" w:rsidP="001D3D46">
      <w:pPr>
        <w:spacing w:after="0" w:line="276" w:lineRule="auto"/>
        <w:ind w:left="-566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В.  Контрольные сварные соединения из углеродистой стали выполненные  135 сварочным процессом (МП)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Количество КСС: 3 (три)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элементы сварных соединений: труба +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труба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(стыковое соединение), пластина + пластина (стыковое и тавровое соединение)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Контрольные образцы собираются и свариваются 135 процессом (МП)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РК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размеры сварного шва, включая катет таврового соединения, количество слоев и проходов выполняется в соответствии с технологической картой.</w:t>
      </w:r>
    </w:p>
    <w:p w:rsidR="00BD0910" w:rsidRPr="001D3D46" w:rsidRDefault="001D3D46" w:rsidP="001D3D46">
      <w:pPr>
        <w:spacing w:after="0" w:line="276" w:lineRule="auto"/>
        <w:ind w:left="-566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Г.  Конструкция, работающая под давлением, из углеродистой стали, выполненная  135 сварочным процессом (МП)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высококачественная низкоуглеродистая сталь, толщина листа 10 мм; толщина стенки трубы 8 мм;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Испытание под давлением 60 бар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- полностью герметичная конструкция из пластин и труб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Д.  Сварная конструкция из алюминиевых сплавов, </w:t>
      </w:r>
      <w:proofErr w:type="gramStart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выполненные</w:t>
      </w:r>
      <w:proofErr w:type="gramEnd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  141 сварочным процессом (РАД) (</w:t>
      </w:r>
      <w:proofErr w:type="spellStart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1,5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Сварная конструкция включает в себя стыковое, тавровое и угловое соединение. На Региональном Чемпионате возможна замена на 3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соединения.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Конструктивные элементы сварных соединений: пластина +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пластина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(стыковое, угловое и тавровое соединение)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алюминиевый сплав, толщина  3 мм.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Сварная конструкция / Контрольные образцы собираются и свариваются 141 процессом (РАД)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Для всех образцов пластин отрезок длиной 10 мм от края не подлежит визуальному и измерительному контролю, но должен быть заварен от начала до конца КСС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Е.  Сварная конструкция из высоколегированной стали, выполненная  141 сварочным процессом (РАД) (</w:t>
      </w:r>
      <w:proofErr w:type="spellStart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1,5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высоколегированная (нержавеющая) сталь, толщина листа 2 мм;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Сварная конструкция включает в себя стыковое, тавровое и угловое соединение. На Региональном Чемпионате возможна замена на 3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соединения.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Сварная конструкция (КСС) собирается и сваривается 141 процессом (РАД)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F41DC" w:rsidRDefault="001D3D46" w:rsidP="001F41DC">
      <w:pPr>
        <w:spacing w:after="0" w:line="276" w:lineRule="auto"/>
        <w:ind w:left="-566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b/>
          <w:sz w:val="28"/>
          <w:szCs w:val="28"/>
        </w:rPr>
        <w:t>2. СПЕЦИАЛЬНЫЕ ПРАВИЛА КОМПЕТЕНЦИИ</w:t>
      </w:r>
      <w:r w:rsidRPr="001F41D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2"/>
      </w:r>
    </w:p>
    <w:p w:rsidR="00BD0910" w:rsidRPr="001D3D46" w:rsidRDefault="001D3D46" w:rsidP="001F41DC">
      <w:pPr>
        <w:spacing w:after="0" w:line="276" w:lineRule="auto"/>
        <w:ind w:left="-560"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эксперт чемпионата должен самостоятельно разработать Технологические карты в соответствии с выбранными модулями. ТК оформляется на каждое контрольное соединение в модуле.  </w:t>
      </w:r>
    </w:p>
    <w:p w:rsidR="00BD0910" w:rsidRPr="001D3D46" w:rsidRDefault="001D3D46" w:rsidP="001D3D46">
      <w:pPr>
        <w:spacing w:after="0" w:line="276" w:lineRule="auto"/>
        <w:ind w:left="-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карты заполняются в </w:t>
      </w:r>
      <w:hyperlink r:id="rId13" w:tooltip="https://disk.yandex.ru/edit/disk/disk%2F%D0%A7%D0%95%D0%9C%D0%9F%D0%98%D0%9E%D0%9D%D0%90%D0%A2%D0%AB %D0%9F%D0%A0%D0%9E%D0%A4.%D0%9C%D0%90%D0%A1%D0%A2%D0%95%D0%A0%D0%A1%D0%A2%D0%92%D0%90 %D0%98%D0%A0%D0%9F%D0%9E%2F%D0%A2%D0%B5%D1%85%D0%BD%D0%BE%D0%BB%D0%BE%D0%" w:history="1">
        <w:r w:rsidRPr="001D3D46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шаблоне</w:t>
        </w:r>
      </w:hyperlink>
      <w:r w:rsidRPr="001D3D46">
        <w:rPr>
          <w:rFonts w:ascii="Times New Roman" w:eastAsia="Times New Roman" w:hAnsi="Times New Roman" w:cs="Times New Roman"/>
          <w:sz w:val="28"/>
          <w:szCs w:val="28"/>
        </w:rPr>
        <w:t>, предоставленном советом компетенции.</w:t>
      </w:r>
    </w:p>
    <w:p w:rsidR="00BD0910" w:rsidRPr="001D3D46" w:rsidRDefault="001D3D46" w:rsidP="001F41DC">
      <w:pPr>
        <w:spacing w:after="0" w:line="276" w:lineRule="auto"/>
        <w:ind w:left="-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требований технологической карты (не соблюдение технологии сварки, неправильный выбор сварочных материалов, нарушение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 сварки (сварки на спуск)) и чертежа, изделия к оценке НЕ принимаются и баллы не начисляются.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Количество рабочих мест (постов) на площадке должно строго соответствовать количеству аккредитованных участников конкурса.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Чемпионат по компетенции «Сварочные технологии» необходимо проводить только в одну смену.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сборке: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Сборку изделий необходимо произвести согласно требованиям технологической карты. Собранные образцы предъявляются экспертам для проверки и маркировки.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Наличие прихваток внутри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конструкций, проверяемых на герметичность  НЕ допускаются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Сборку можно выполнять в любом пространственном положении.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После начала сварки контрольные соединения нельзя разъединять, а затем повторно прихватывать. Повторную сборку можно выполнять только в том случае, если сварка корня еще не начата.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Сварка образцов: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При сварке труб/труб с пластинами, замок должен быть расположен на 12 и 6 часах, с допуском ± 10 мм от вертикальной осевой до границы сварного шва.</w:t>
      </w:r>
      <w:proofErr w:type="gramEnd"/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Все швы при толщине металла до 4,5мм должны выполняться за один проход с использованием присадочного металла. При выполнении второго прохода (с присадочным металлом или без него) конструкция оцениваться НЕ будет.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выполнения газовой защиты корня шва (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>) сварных соединений модуля “Е”, участник может использовать приспособления собственной разработки, изготовленные заранее.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 оценке допускаются полностью сваренные конструкции/КСС не имеющие сквозных дефектов. В случае невыполнения данного требования баллы за изделие не начисляются, оценка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и другие испытания не проводятся. 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Конструкции/КСС, выполненные с нарушением технологического процесса сварки (несоответствие сварочного процесса, пространственного положения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сварного шва, выполнение сварки на спуск) к испытаниям не допускаются, баллы за модуль не выставляются.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Разрушающий контроль</w:t>
      </w:r>
    </w:p>
    <w:p w:rsidR="00BD0910" w:rsidRPr="001D3D46" w:rsidRDefault="001D3D46" w:rsidP="001F41DC">
      <w:pPr>
        <w:spacing w:after="0" w:line="276" w:lineRule="auto"/>
        <w:ind w:left="-566" w:firstLine="1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Процедура проведения разрушающего контроля (испытаний на излом) на сваренном образце углового шва таврового соединения: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каждый образец для испытания должен быть размещен на излом в соответствии со стандартом ISO 9017: Испытания, разрушающие сварных швов металлических материалов – Испытание на излом;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сваренный образец предоставляется на испытание целиком (не подлежит распилу на участки);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допускается выполнение надпила вдоль наплавленного металла. Надпил не должен превышать 20% от величины катета сварного шва. Надпил допускается выполнять отрезным диском.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Каждый образец будет визуально оценен на предмет отсутствия проплавления, включений и пористости после испытаний на излом.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Правила проведения жеребьевки при 30% изменении конкурсного задания.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Сварка модулей проводится строго в соответствии с технологической картой и чертежом. Данные документы выдаются конкурсанту после внесения экспертами 30% изменений в соответствии с </w:t>
      </w: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Таблицей № 5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. “Правила проведения жеребьевки при 30% изменении конкурсного задания“.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чемпионата подготавливает карточки с вариантами жеребьевки (1,2,3,4), в соответствии с </w:t>
      </w: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таблицей 5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, приведенной ниже.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Изменения на 30% проводятся только в отношении модулей A и B.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0910" w:rsidRPr="001D3D46" w:rsidRDefault="001D3D46" w:rsidP="001D3D46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5</w:t>
      </w:r>
    </w:p>
    <w:p w:rsidR="00BD0910" w:rsidRPr="001D3D46" w:rsidRDefault="00BD0910" w:rsidP="001D3D46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StGen6"/>
        <w:tblW w:w="9782" w:type="dxa"/>
        <w:tblInd w:w="-43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2063"/>
        <w:gridCol w:w="2063"/>
        <w:gridCol w:w="2063"/>
        <w:gridCol w:w="1771"/>
      </w:tblGrid>
      <w:tr w:rsidR="00BD0910" w:rsidRPr="001D3D46" w:rsidTr="001F41DC">
        <w:trPr>
          <w:trHeight w:val="482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МОДУЛЬ А (111 РД)</w:t>
            </w:r>
          </w:p>
        </w:tc>
      </w:tr>
      <w:tr w:rsidR="00BD0910" w:rsidRPr="001D3D46" w:rsidTr="001F41DC">
        <w:trPr>
          <w:trHeight w:val="545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КСС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BD0910" w:rsidRPr="001D3D46" w:rsidTr="001F41DC">
        <w:trPr>
          <w:trHeight w:val="182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шва/ось в горизонте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шва/ось вертикальная (неповоротная)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Пластины стык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Потолочное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тавр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Полупотолочное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Потолочное положение шва</w:t>
            </w:r>
          </w:p>
        </w:tc>
      </w:tr>
      <w:tr w:rsidR="00BD0910" w:rsidRPr="001D3D46" w:rsidTr="001F41DC">
        <w:trPr>
          <w:trHeight w:val="545"/>
        </w:trPr>
        <w:tc>
          <w:tcPr>
            <w:tcW w:w="9782" w:type="dxa"/>
            <w:gridSpan w:val="5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В (135 МП)</w:t>
            </w:r>
          </w:p>
        </w:tc>
      </w:tr>
      <w:tr w:rsidR="00BD0910" w:rsidRPr="001D3D46" w:rsidTr="001F41DC">
        <w:trPr>
          <w:trHeight w:val="182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шва/ось в горизонте (неповоротная)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стык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тавр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Полупотолочное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</w:tr>
    </w:tbl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внесения 30% изменений – Главный эксперт чемпионата вносит изменения в Технологические карты.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стоп-точка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выполнена в корневом проходе, но не была предоставлена или не была отмечена, баллы за провар корня шва не начисляются.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стоп-точка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выполнена в облицовочном проходе, но не была предоставлена или не была отмечена, баллы за «Кратерные и усадочные раковины» не начисляются.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РН (рис. 1) должен быть закреплен в позиционере и отмечен в позиции «на 12 часов» перед началом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сварки. Это будет подтверждено штампом, а также станет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228975" cy="2447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4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3228975" cy="2447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54.2pt;height:192.8pt;mso-wrap-distance-left:0.0pt;mso-wrap-distance-top:0.0pt;mso-wrap-distance-right:0.0pt;mso-wrap-distance-bottom:0.0pt;">
                <v:path textboxrect="0,0,0,0"/>
                <v:imagedata r:id="rId16" o:title=""/>
              </v:shape>
            </w:pict>
          </mc:Fallback>
        </mc:AlternateContent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Рис. 1. Положение вертикальное снизу вверх РН (труба неповоротная)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РС (рис. 2) должен быть закреплен в позиционере и отмечен в позиции «на 12 часов» в плоскости XY перед началом сварки. Это будет подтверждено штампом, а также станет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867025" cy="27908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867025" cy="27908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25.8pt;height:219.8pt;mso-wrap-distance-left:0.0pt;mso-wrap-distance-top:0.0pt;mso-wrap-distance-right:0.0pt;mso-wrap-distance-bottom:0.0pt;">
                <v:path textboxrect="0,0,0,0"/>
                <v:imagedata r:id="rId18" o:title=""/>
              </v:shape>
            </w:pict>
          </mc:Fallback>
        </mc:AlternateContent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Рис. 2. Положение горизонтальное PC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Если образец выполнен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спуск, поворот стыка), дальнейшая проверка и испытания проводиться не будут, и оценка за этот образец не присуждается.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конкурсант самостоятельно до сдачи изделия (и без подсказки экспертов) обнаружил ошибки (дефекты), он может их исправить и произвести сварку повторно за счет общего рабочего времени. 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Дополнительное время не предоставляется. В случае обнаружения механических воздействий (абразивная обработка, обработка зубилом, молотком и т.д.) в облицовочном слое и обратном (корневом) валике, изделие к оценке не допускается.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Инструкции, относящиеся непосредственно к соревнованию: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предоставить сварочные аппараты, которые можно использовать в основных режимах работы. Марки и модели оборудования, а также производители могут отличаться между собой, но должны строго соответствовать техническим характеристикам, прописанным в настоящем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и ИЛ.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При выполнении работ может быть использован весь технический потенциал сварочных аппаратов.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Источники питания для сварки (минимальные требования):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1D3D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·    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</w:rPr>
        <w:t>РД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(111) MMA, 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</w:rPr>
        <w:t>РАД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(141) TIG: AC/DC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обеспечение режима импульса TIG сварки, цифровой индикации режима сварки и плавной регулировки сварочного тока,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возможность подключения пульта дистанционного управления и педали, регулировки нарастания и спада тока,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возможность включения режима переменного тока для сварки в режиме ММА (111).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Оборудование может иметь возможность подключения жидкостного охлаждения горелки.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·  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</w:rPr>
        <w:t>МП (135), MIG/MAG: DC.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Сварочные аппараты инверторного типа, обеспечивающие максимальный ток не менее 320А с питанием от трехфазной сети питания напряжения 380В. Оборудование должно обладать следующими функциями: плавной регулировкой сварочного тока (скорости подачи проволоки), напряжения. Механизм подачи проволоки должен иметь 4 ролика и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 возможность установки катушки сварочной проволоки до 300 мм в диаметре и сварочной горелки с евро разъемом. Панель управления должна иметь цифровую индикацию параметров сварки.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Оборудование должно иметь возможность работы в синергетическом (автоматическом) режиме регулировки сварочных параметров.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Оснастка сварочного оборудования: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·    РД (111) MMA Сварочный кабель и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электрододержатель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>, обратный кабель и зажим;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·    РАД (141) TIG Сварочная горелка, расходные материалы к ней и рукав в сборе, редуктор с двумя ротаметрами, шланги, хомуты, допускается применение ножных или ручных пультов дистанционного управления сварочным током, шланг для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защитного газа;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·    МП(135) MIG/MAG Сварочная горелка, расходные материалы к ней и рукав в сборе, редуктор, шланг, хомуты;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Шлифование, использование абразивных материалов, режущего инструмента и оборудования.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абразивных материалов, режущего инструмента и оборудования как для внутренней поверхности (со стороны корня шва) так и для наружной стороны (стороны облицовки) запрещены. «Облицовочный слой» будет определен как верхний слой сварного шва, который определяет размеры шва, кромки и углы. В случае обнаружения воздействия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облицовочный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шов или на внутреннюю поверхность шва (со стороны корня) абразивных материалов, ударного-режущего ручного инструмента и оборудования изделие не допускается к визуально-измерительному контролю.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Места прерывания дуги (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стоп-точки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) могут быть подготовлены перед продолжением сварки.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Зачистка проволочной щеткой.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щеткой, ручная или с использованием механических инструментов, может использоваться на всех сварных поверхностях образцов пластин/труб (Модуль А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) и конструкции под давлением (Модуль Б,Г);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Зачистка проволочной щеткой НЕ допускается на любом из законченных швов в проекте с алюминиевой конструкцией (Модуль Д) или в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проекте с конструкцией из высоколегированной стали (Модуль Е), а также Модуль Ж. Запрещена химическая очистка изделия после сварки.</w:t>
      </w:r>
    </w:p>
    <w:p w:rsidR="00BD0910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Сварка образцов пластин не может осуществляться с помощью ограничивающих устройств. При сварке контрольных образцов можно использовать только стандартные сварочные кондукторы или зажимы, предоставленные организатором чемпионата. Они должны иметь хороший электрический контакт со сварочным столом.</w:t>
      </w:r>
    </w:p>
    <w:p w:rsidR="001F41DC" w:rsidRPr="001D3D46" w:rsidRDefault="001F41DC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6404552"/>
      <w:r w:rsidRPr="001D3D46">
        <w:rPr>
          <w:rFonts w:ascii="Times New Roman" w:hAnsi="Times New Roman" w:cs="Times New Roman"/>
          <w:sz w:val="28"/>
          <w:szCs w:val="28"/>
          <w:lang w:val="ru-RU"/>
        </w:rPr>
        <w:t>2.1. Личный инструмент конкурсанта (ЛИК)</w:t>
      </w:r>
      <w:bookmarkEnd w:id="13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ЛИК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Шкаф на колесах с замком (длина 110, ширина 70, высота 95)-1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Углошлифовальная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машина (под круг 125мм) Мощность800Вт-3шт;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Щиток для работы с УШМ 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УШС (универсальный шаблон сварщика) №1; 2;3-1 комплект;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Металлическая щетка ручная (узкая)-1шт;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Круг отрезной 125х2х22 -6шт;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Круг шлифовальный 125х6х22-3шт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Лепестковый шлифовальный диск 125х22-3шт;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Тарелкообразная стальная щетка для УШМ125х22-3шт;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Молоток-шлакоотделитель-1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Молоток слесарный 500гр.-1шт;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Зубило слесарное 200мм (стальное)-1шт;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Комбинированные плоскогубцы 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Круглогубцы-1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Очки защитные прозрачные-2шт;</w:t>
      </w:r>
    </w:p>
    <w:p w:rsidR="00BD0910" w:rsidRPr="001D3D46" w:rsidRDefault="001D3D46" w:rsidP="001F41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Беруши-6шт;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до500мм-1шт;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Угловая линейка 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Чертилка-1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Карандаш графитовый HB-1шт;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Штангенциркуль 250мм с глубиномером-1шт;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Набор маркеров по металлу 4 цвета-1шт;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Клещи зажимные -2шт;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lastRenderedPageBreak/>
        <w:t>Магнитная телескопическая ручка-1шт;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Блокнот А5-1шт;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1DC">
        <w:rPr>
          <w:rFonts w:ascii="Times New Roman" w:eastAsia="Times New Roman" w:hAnsi="Times New Roman" w:cs="Times New Roman"/>
          <w:sz w:val="28"/>
          <w:szCs w:val="28"/>
        </w:rPr>
        <w:t>Шуруповерт</w:t>
      </w:r>
      <w:proofErr w:type="spellEnd"/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 w:rsidRPr="001F41DC">
        <w:rPr>
          <w:rFonts w:ascii="Times New Roman" w:eastAsia="Times New Roman" w:hAnsi="Times New Roman" w:cs="Times New Roman"/>
          <w:sz w:val="28"/>
          <w:szCs w:val="28"/>
        </w:rPr>
        <w:t>прямошлифовальная</w:t>
      </w:r>
      <w:proofErr w:type="spellEnd"/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 машинка-1шт;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Набор насадок на бормашину по металлу (для </w:t>
      </w:r>
      <w:proofErr w:type="spellStart"/>
      <w:r w:rsidRPr="001F41DC">
        <w:rPr>
          <w:rFonts w:ascii="Times New Roman" w:eastAsia="Times New Roman" w:hAnsi="Times New Roman" w:cs="Times New Roman"/>
          <w:sz w:val="28"/>
          <w:szCs w:val="28"/>
        </w:rPr>
        <w:t>шуруповерта</w:t>
      </w:r>
      <w:proofErr w:type="spellEnd"/>
      <w:r w:rsidRPr="001F41DC">
        <w:rPr>
          <w:rFonts w:ascii="Times New Roman" w:eastAsia="Times New Roman" w:hAnsi="Times New Roman" w:cs="Times New Roman"/>
          <w:sz w:val="28"/>
          <w:szCs w:val="28"/>
        </w:rPr>
        <w:t>)-1 комплект;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Магнитные угольники 100х100 -2шт;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Маска сварочная </w:t>
      </w:r>
      <w:proofErr w:type="gramStart"/>
      <w:r w:rsidRPr="001F41DC">
        <w:rPr>
          <w:rFonts w:ascii="Times New Roman" w:eastAsia="Times New Roman" w:hAnsi="Times New Roman" w:cs="Times New Roman"/>
          <w:sz w:val="28"/>
          <w:szCs w:val="28"/>
        </w:rPr>
        <w:t>–х</w:t>
      </w:r>
      <w:proofErr w:type="gramEnd"/>
      <w:r w:rsidRPr="001F41DC">
        <w:rPr>
          <w:rFonts w:ascii="Times New Roman" w:eastAsia="Times New Roman" w:hAnsi="Times New Roman" w:cs="Times New Roman"/>
          <w:sz w:val="28"/>
          <w:szCs w:val="28"/>
        </w:rPr>
        <w:t>амелеон (запасной светофильтр) -1шт;</w:t>
      </w:r>
    </w:p>
    <w:p w:rsidR="00BD0910" w:rsidRPr="001F41DC" w:rsidRDefault="001F41DC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D3D46" w:rsidRPr="001F41DC">
        <w:rPr>
          <w:rFonts w:ascii="Times New Roman" w:eastAsia="Times New Roman" w:hAnsi="Times New Roman" w:cs="Times New Roman"/>
          <w:sz w:val="28"/>
          <w:szCs w:val="28"/>
        </w:rPr>
        <w:t>еспиратор -6шт;</w:t>
      </w:r>
    </w:p>
    <w:p w:rsidR="00BD0910" w:rsidRPr="001F41DC" w:rsidRDefault="001F41DC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3D46" w:rsidRPr="001F41DC">
        <w:rPr>
          <w:rFonts w:ascii="Times New Roman" w:eastAsia="Times New Roman" w:hAnsi="Times New Roman" w:cs="Times New Roman"/>
          <w:sz w:val="28"/>
          <w:szCs w:val="28"/>
        </w:rPr>
        <w:t>остюм сварщика (подшлемник, куртка, штаны)-1 комплект;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Обувь сварочная-1 пара;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Краги сварщика для ММА и MIG/MAG-2пары;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Перчатки сварщика для TIG -2пары</w:t>
      </w:r>
    </w:p>
    <w:p w:rsidR="00BD0910" w:rsidRPr="001D3D46" w:rsidRDefault="001D3D46" w:rsidP="001F41DC">
      <w:pPr>
        <w:keepNext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v0620w7zqbq6"/>
      <w:bookmarkEnd w:id="14"/>
      <w:r w:rsidRPr="001D3D46">
        <w:rPr>
          <w:rFonts w:ascii="Times New Roman" w:eastAsia="Times New Roman" w:hAnsi="Times New Roman" w:cs="Times New Roman"/>
          <w:sz w:val="28"/>
          <w:szCs w:val="28"/>
        </w:rPr>
        <w:t>Личный инструмент участника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:rsidR="00BD0910" w:rsidRPr="001D3D46" w:rsidRDefault="00BD0910" w:rsidP="001D3D46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ccwbx4mjbkxw"/>
      <w:bookmarkEnd w:id="15"/>
    </w:p>
    <w:p w:rsidR="00BD0910" w:rsidRPr="001D3D46" w:rsidRDefault="001D3D46" w:rsidP="001F41DC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6404553"/>
      <w:r w:rsidRPr="001D3D46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1D3D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3D46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медные подкладки или керамические подкладочные ленты /пластины.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для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газа можно использовать только для процесса РАД (141) TIG в проекте с конструкцией из высоколегированной стали.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Ограничивающие устройства не должны применяться при сварке образцов пластин. Перечень ограничивающих устройств: зажимы, колодки, сварочные кондукторы или стальные пластины, приваренные к испытательным пластинам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прихваточным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швом.</w:t>
      </w:r>
    </w:p>
    <w:p w:rsidR="00BD0910" w:rsidRPr="001D3D46" w:rsidRDefault="001D3D46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6404554"/>
      <w:r w:rsidRPr="001D3D46">
        <w:rPr>
          <w:rFonts w:ascii="Times New Roman" w:hAnsi="Times New Roman" w:cs="Times New Roman"/>
          <w:sz w:val="28"/>
          <w:szCs w:val="28"/>
          <w:lang w:val="ru-RU"/>
        </w:rPr>
        <w:t>3. Приложения</w:t>
      </w:r>
      <w:bookmarkEnd w:id="17"/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9" w:tooltip="https://disk.yandex.ru/edit/disk/disk%2F%D0%A7%D0%95%D0%9C%D0%9F%D0%98%D0%9E%D0%9D%D0%90%D0%A2%D0%AB %D0%9F%D0%A0%D0%9E%D0%A4.%D0%9C%D0%90%D0%A1%D0%A2%D0%95%D0%A0%D0%A1%D0%A2%D0%92%D0%90 %D0%98%D0%A0%D0%9F%D0%9E%2F%D0%BF%D0%BE%D1%8F%D1%81%D0%BD%D0%B5%D0%BD%D0%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Инструкция по заполнению матрицы конкурсного задания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20" w:tooltip="https://disk.yandex.ru/edit/disk/disk%2F%D0%A7%D0%95%D0%9C%D0%9F%D0%98%D0%9E%D0%9D%D0%90%D0%A2%D0%AB %D0%9F%D0%A0%D0%9E%D0%A4.%D0%9C%D0%90%D0%A1%D0%A2%D0%95%D0%A0%D0%A1%D0%A2%D0%92%D0%90 %D0%98%D0%A0%D0%9F%D0%9E%2F%D0%9C%D0%B0%D1%82%D1%80%D0%B8%D1%86%D0%B0.xls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Матрица конкурсного задания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ooltip="https://disk.yandex.ru/edit/disk/disk%2F%D0%A7%D0%95%D0%9C%D0%9F%D0%98%D0%9E%D0%9D%D0%90%D0%A2%D0%AB %D0%9F%D0%A0%D0%9E%D0%A4.%D0%9C%D0%90%D0%A1%D0%A2%D0%95%D0%A0%D0%A1%D0%A2%D0%92%D0%90 %D0%98%D0%A0%D0%9F%D0%9E%2F%D0%9A%D0%9E %D0%BD%D0%BE%D0%B2%D1%8B%D0%B5.xl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Критерии оценки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ooltip="https://disk.yandex.ru/edit/disk/disk%2F%D0%A7%D0%95%D0%9C%D0%9F%D0%98%D0%9E%D0%9D%D0%90%D0%A2%D0%AB %D0%9F%D0%A0%D0%9E%D0%A4.%D0%9C%D0%90%D0%A1%D0%A2%D0%95%D0%A0%D0%A1%D0%A2%D0%92%D0%90 %D0%98%D0%A0%D0%9F%D0%9E%2F%D0%9E%D0%A2 %D0%B4%D0%BB%D1%8F %D0%A0%D0%A7 2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Инструкция по охране труда по компетенции «Сварочные технологии».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“А”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Чертеж Модуль “Б” (сб. св.)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“Б” (дет.)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26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“В” 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8</w:t>
      </w:r>
      <w:hyperlink r:id="rId27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 Чертеж Модуль “Г”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“Д”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“Е” 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Чертеж Модуль “Ж” (сб. св.)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“Ж” (дет.) 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tooltip="https://disk.yandex.ru/edit/disk/disk%2F%D0%A7%D0%95%D0%9C%D0%9F%D0%98%D0%9E%D0%9D%D0%90%D0%A2%D0%AB %D0%9F%D0%A0%D0%9E%D0%A4.%D0%9C%D0%90%D0%A1%D0%A2%D0%95%D0%A0%D0%A1%D0%A2%D0%92%D0%90 %D0%98%D0%A0%D0%9F%D0%9E%2F%D0%A2%D0%B5%D1%85%D0%BD%D0%BE%D0%BB%D0%BE%D0%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Шаблон Технологической карты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(для заполнения по КСС и модулям)</w:t>
      </w:r>
    </w:p>
    <w:p w:rsidR="00BD0910" w:rsidRDefault="00BD0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Default="00BD091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BD0910" w:rsidSect="001D3D46">
      <w:headerReference w:type="default" r:id="rId33"/>
      <w:footerReference w:type="default" r:id="rId34"/>
      <w:pgSz w:w="11906" w:h="16838"/>
      <w:pgMar w:top="1134" w:right="851" w:bottom="1134" w:left="1701" w:header="624" w:footer="170" w:gutter="0"/>
      <w:pgNumType w:start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30" w:rsidRDefault="00BB4A30">
      <w:pPr>
        <w:spacing w:after="0" w:line="240" w:lineRule="auto"/>
      </w:pPr>
      <w:r>
        <w:separator/>
      </w:r>
    </w:p>
  </w:endnote>
  <w:endnote w:type="continuationSeparator" w:id="0">
    <w:p w:rsidR="00BB4A30" w:rsidRDefault="00B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BE" w:rsidRDefault="004F33BE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StGen7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4F33BE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F33BE" w:rsidRDefault="004F33B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F33BE" w:rsidRDefault="004F33B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4626E8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10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4F33BE" w:rsidRDefault="004F33B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30" w:rsidRDefault="00BB4A30">
      <w:pPr>
        <w:spacing w:after="0" w:line="240" w:lineRule="auto"/>
      </w:pPr>
      <w:r>
        <w:separator/>
      </w:r>
    </w:p>
  </w:footnote>
  <w:footnote w:type="continuationSeparator" w:id="0">
    <w:p w:rsidR="00BB4A30" w:rsidRDefault="00BB4A30">
      <w:pPr>
        <w:spacing w:after="0" w:line="240" w:lineRule="auto"/>
      </w:pPr>
      <w:r>
        <w:continuationSeparator/>
      </w:r>
    </w:p>
  </w:footnote>
  <w:footnote w:id="1">
    <w:p w:rsidR="004F33BE" w:rsidRDefault="004F33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4F33BE" w:rsidRDefault="004F33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BE" w:rsidRDefault="004F33BE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8" w:name="_heading=h.4upsrdyq9eqz"/>
    <w:bookmarkEnd w:id="18"/>
  </w:p>
  <w:p w:rsidR="004F33BE" w:rsidRDefault="004F33B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29E"/>
    <w:multiLevelType w:val="hybridMultilevel"/>
    <w:tmpl w:val="16F2926A"/>
    <w:lvl w:ilvl="0" w:tplc="6C7AFD9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AD0A0EB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FD36A37C">
      <w:numFmt w:val="bullet"/>
      <w:lvlText w:val="•"/>
      <w:lvlJc w:val="left"/>
      <w:pPr>
        <w:ind w:left="2309" w:hanging="360"/>
      </w:pPr>
    </w:lvl>
    <w:lvl w:ilvl="3" w:tplc="6B4CD412">
      <w:numFmt w:val="bullet"/>
      <w:lvlText w:val="•"/>
      <w:lvlJc w:val="left"/>
      <w:pPr>
        <w:ind w:left="3078" w:hanging="360"/>
      </w:pPr>
    </w:lvl>
    <w:lvl w:ilvl="4" w:tplc="43D6FDBE">
      <w:numFmt w:val="bullet"/>
      <w:lvlText w:val="•"/>
      <w:lvlJc w:val="left"/>
      <w:pPr>
        <w:ind w:left="3847" w:hanging="360"/>
      </w:pPr>
    </w:lvl>
    <w:lvl w:ilvl="5" w:tplc="EFE8219E">
      <w:numFmt w:val="bullet"/>
      <w:lvlText w:val="•"/>
      <w:lvlJc w:val="left"/>
      <w:pPr>
        <w:ind w:left="4616" w:hanging="360"/>
      </w:pPr>
    </w:lvl>
    <w:lvl w:ilvl="6" w:tplc="150A7D12">
      <w:numFmt w:val="bullet"/>
      <w:lvlText w:val="•"/>
      <w:lvlJc w:val="left"/>
      <w:pPr>
        <w:ind w:left="5386" w:hanging="360"/>
      </w:pPr>
    </w:lvl>
    <w:lvl w:ilvl="7" w:tplc="85F4591A">
      <w:numFmt w:val="bullet"/>
      <w:lvlText w:val="•"/>
      <w:lvlJc w:val="left"/>
      <w:pPr>
        <w:ind w:left="6155" w:hanging="360"/>
      </w:pPr>
    </w:lvl>
    <w:lvl w:ilvl="8" w:tplc="B3E4B82C">
      <w:numFmt w:val="bullet"/>
      <w:lvlText w:val="•"/>
      <w:lvlJc w:val="left"/>
      <w:pPr>
        <w:ind w:left="6924" w:hanging="360"/>
      </w:pPr>
    </w:lvl>
  </w:abstractNum>
  <w:abstractNum w:abstractNumId="1">
    <w:nsid w:val="024D6ABE"/>
    <w:multiLevelType w:val="hybridMultilevel"/>
    <w:tmpl w:val="7512C87E"/>
    <w:lvl w:ilvl="0" w:tplc="0CE0328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6C4DA26">
      <w:numFmt w:val="bullet"/>
      <w:lvlText w:val="•"/>
      <w:lvlJc w:val="left"/>
      <w:pPr>
        <w:ind w:left="1584" w:hanging="360"/>
      </w:pPr>
    </w:lvl>
    <w:lvl w:ilvl="2" w:tplc="78641210">
      <w:numFmt w:val="bullet"/>
      <w:lvlText w:val="•"/>
      <w:lvlJc w:val="left"/>
      <w:pPr>
        <w:ind w:left="2348" w:hanging="360"/>
      </w:pPr>
    </w:lvl>
    <w:lvl w:ilvl="3" w:tplc="64628AC0">
      <w:numFmt w:val="bullet"/>
      <w:lvlText w:val="•"/>
      <w:lvlJc w:val="left"/>
      <w:pPr>
        <w:ind w:left="3112" w:hanging="360"/>
      </w:pPr>
    </w:lvl>
    <w:lvl w:ilvl="4" w:tplc="5F86139A">
      <w:numFmt w:val="bullet"/>
      <w:lvlText w:val="•"/>
      <w:lvlJc w:val="left"/>
      <w:pPr>
        <w:ind w:left="3877" w:hanging="360"/>
      </w:pPr>
    </w:lvl>
    <w:lvl w:ilvl="5" w:tplc="406E425A">
      <w:numFmt w:val="bullet"/>
      <w:lvlText w:val="•"/>
      <w:lvlJc w:val="left"/>
      <w:pPr>
        <w:ind w:left="4641" w:hanging="360"/>
      </w:pPr>
    </w:lvl>
    <w:lvl w:ilvl="6" w:tplc="F56E3390">
      <w:numFmt w:val="bullet"/>
      <w:lvlText w:val="•"/>
      <w:lvlJc w:val="left"/>
      <w:pPr>
        <w:ind w:left="5405" w:hanging="360"/>
      </w:pPr>
    </w:lvl>
    <w:lvl w:ilvl="7" w:tplc="79344652">
      <w:numFmt w:val="bullet"/>
      <w:lvlText w:val="•"/>
      <w:lvlJc w:val="left"/>
      <w:pPr>
        <w:ind w:left="6170" w:hanging="360"/>
      </w:pPr>
    </w:lvl>
    <w:lvl w:ilvl="8" w:tplc="05CCE72A">
      <w:numFmt w:val="bullet"/>
      <w:lvlText w:val="•"/>
      <w:lvlJc w:val="left"/>
      <w:pPr>
        <w:ind w:left="6934" w:hanging="360"/>
      </w:pPr>
    </w:lvl>
  </w:abstractNum>
  <w:abstractNum w:abstractNumId="2">
    <w:nsid w:val="05DD16E8"/>
    <w:multiLevelType w:val="hybridMultilevel"/>
    <w:tmpl w:val="E8F47D7C"/>
    <w:lvl w:ilvl="0" w:tplc="754EB71A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4C62966">
      <w:numFmt w:val="bullet"/>
      <w:lvlText w:val="•"/>
      <w:lvlJc w:val="left"/>
      <w:pPr>
        <w:ind w:left="1584" w:hanging="360"/>
      </w:pPr>
    </w:lvl>
    <w:lvl w:ilvl="2" w:tplc="810ABE18">
      <w:numFmt w:val="bullet"/>
      <w:lvlText w:val="•"/>
      <w:lvlJc w:val="left"/>
      <w:pPr>
        <w:ind w:left="2348" w:hanging="360"/>
      </w:pPr>
    </w:lvl>
    <w:lvl w:ilvl="3" w:tplc="2BB88EFE">
      <w:numFmt w:val="bullet"/>
      <w:lvlText w:val="•"/>
      <w:lvlJc w:val="left"/>
      <w:pPr>
        <w:ind w:left="3112" w:hanging="360"/>
      </w:pPr>
    </w:lvl>
    <w:lvl w:ilvl="4" w:tplc="15083ED8">
      <w:numFmt w:val="bullet"/>
      <w:lvlText w:val="•"/>
      <w:lvlJc w:val="left"/>
      <w:pPr>
        <w:ind w:left="3877" w:hanging="360"/>
      </w:pPr>
    </w:lvl>
    <w:lvl w:ilvl="5" w:tplc="41688C02">
      <w:numFmt w:val="bullet"/>
      <w:lvlText w:val="•"/>
      <w:lvlJc w:val="left"/>
      <w:pPr>
        <w:ind w:left="4641" w:hanging="360"/>
      </w:pPr>
    </w:lvl>
    <w:lvl w:ilvl="6" w:tplc="90B022BE">
      <w:numFmt w:val="bullet"/>
      <w:lvlText w:val="•"/>
      <w:lvlJc w:val="left"/>
      <w:pPr>
        <w:ind w:left="5405" w:hanging="360"/>
      </w:pPr>
    </w:lvl>
    <w:lvl w:ilvl="7" w:tplc="2B469E2C">
      <w:numFmt w:val="bullet"/>
      <w:lvlText w:val="•"/>
      <w:lvlJc w:val="left"/>
      <w:pPr>
        <w:ind w:left="6170" w:hanging="360"/>
      </w:pPr>
    </w:lvl>
    <w:lvl w:ilvl="8" w:tplc="743221D6">
      <w:numFmt w:val="bullet"/>
      <w:lvlText w:val="•"/>
      <w:lvlJc w:val="left"/>
      <w:pPr>
        <w:ind w:left="6934" w:hanging="360"/>
      </w:pPr>
    </w:lvl>
  </w:abstractNum>
  <w:abstractNum w:abstractNumId="3">
    <w:nsid w:val="20771B22"/>
    <w:multiLevelType w:val="hybridMultilevel"/>
    <w:tmpl w:val="42F62288"/>
    <w:lvl w:ilvl="0" w:tplc="477264DC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B408465C">
      <w:numFmt w:val="bullet"/>
      <w:lvlText w:val="•"/>
      <w:lvlJc w:val="left"/>
      <w:pPr>
        <w:ind w:left="1584" w:hanging="360"/>
      </w:pPr>
    </w:lvl>
    <w:lvl w:ilvl="2" w:tplc="838896A4">
      <w:numFmt w:val="bullet"/>
      <w:lvlText w:val="•"/>
      <w:lvlJc w:val="left"/>
      <w:pPr>
        <w:ind w:left="2348" w:hanging="360"/>
      </w:pPr>
    </w:lvl>
    <w:lvl w:ilvl="3" w:tplc="B26C72AE">
      <w:numFmt w:val="bullet"/>
      <w:lvlText w:val="•"/>
      <w:lvlJc w:val="left"/>
      <w:pPr>
        <w:ind w:left="3112" w:hanging="360"/>
      </w:pPr>
    </w:lvl>
    <w:lvl w:ilvl="4" w:tplc="08029706">
      <w:numFmt w:val="bullet"/>
      <w:lvlText w:val="•"/>
      <w:lvlJc w:val="left"/>
      <w:pPr>
        <w:ind w:left="3877" w:hanging="360"/>
      </w:pPr>
    </w:lvl>
    <w:lvl w:ilvl="5" w:tplc="38C07EC6">
      <w:numFmt w:val="bullet"/>
      <w:lvlText w:val="•"/>
      <w:lvlJc w:val="left"/>
      <w:pPr>
        <w:ind w:left="4641" w:hanging="360"/>
      </w:pPr>
    </w:lvl>
    <w:lvl w:ilvl="6" w:tplc="0C42B86C">
      <w:numFmt w:val="bullet"/>
      <w:lvlText w:val="•"/>
      <w:lvlJc w:val="left"/>
      <w:pPr>
        <w:ind w:left="5405" w:hanging="360"/>
      </w:pPr>
    </w:lvl>
    <w:lvl w:ilvl="7" w:tplc="B64400B8">
      <w:numFmt w:val="bullet"/>
      <w:lvlText w:val="•"/>
      <w:lvlJc w:val="left"/>
      <w:pPr>
        <w:ind w:left="6170" w:hanging="360"/>
      </w:pPr>
    </w:lvl>
    <w:lvl w:ilvl="8" w:tplc="D3FA9EF0">
      <w:numFmt w:val="bullet"/>
      <w:lvlText w:val="•"/>
      <w:lvlJc w:val="left"/>
      <w:pPr>
        <w:ind w:left="6934" w:hanging="360"/>
      </w:pPr>
    </w:lvl>
  </w:abstractNum>
  <w:abstractNum w:abstractNumId="4">
    <w:nsid w:val="20BD2A8F"/>
    <w:multiLevelType w:val="hybridMultilevel"/>
    <w:tmpl w:val="BCAA5384"/>
    <w:lvl w:ilvl="0" w:tplc="5A00053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02EEC516">
      <w:numFmt w:val="bullet"/>
      <w:lvlText w:val="•"/>
      <w:lvlJc w:val="left"/>
      <w:pPr>
        <w:ind w:left="1584" w:hanging="360"/>
      </w:pPr>
    </w:lvl>
    <w:lvl w:ilvl="2" w:tplc="87D2E822">
      <w:numFmt w:val="bullet"/>
      <w:lvlText w:val="•"/>
      <w:lvlJc w:val="left"/>
      <w:pPr>
        <w:ind w:left="2348" w:hanging="360"/>
      </w:pPr>
    </w:lvl>
    <w:lvl w:ilvl="3" w:tplc="EC0C05FC">
      <w:numFmt w:val="bullet"/>
      <w:lvlText w:val="•"/>
      <w:lvlJc w:val="left"/>
      <w:pPr>
        <w:ind w:left="3112" w:hanging="360"/>
      </w:pPr>
    </w:lvl>
    <w:lvl w:ilvl="4" w:tplc="17522008">
      <w:numFmt w:val="bullet"/>
      <w:lvlText w:val="•"/>
      <w:lvlJc w:val="left"/>
      <w:pPr>
        <w:ind w:left="3877" w:hanging="360"/>
      </w:pPr>
    </w:lvl>
    <w:lvl w:ilvl="5" w:tplc="13B46564">
      <w:numFmt w:val="bullet"/>
      <w:lvlText w:val="•"/>
      <w:lvlJc w:val="left"/>
      <w:pPr>
        <w:ind w:left="4641" w:hanging="360"/>
      </w:pPr>
    </w:lvl>
    <w:lvl w:ilvl="6" w:tplc="2D8A67EC">
      <w:numFmt w:val="bullet"/>
      <w:lvlText w:val="•"/>
      <w:lvlJc w:val="left"/>
      <w:pPr>
        <w:ind w:left="5405" w:hanging="360"/>
      </w:pPr>
    </w:lvl>
    <w:lvl w:ilvl="7" w:tplc="58DC4788">
      <w:numFmt w:val="bullet"/>
      <w:lvlText w:val="•"/>
      <w:lvlJc w:val="left"/>
      <w:pPr>
        <w:ind w:left="6170" w:hanging="360"/>
      </w:pPr>
    </w:lvl>
    <w:lvl w:ilvl="8" w:tplc="9E26BA70">
      <w:numFmt w:val="bullet"/>
      <w:lvlText w:val="•"/>
      <w:lvlJc w:val="left"/>
      <w:pPr>
        <w:ind w:left="6934" w:hanging="360"/>
      </w:pPr>
    </w:lvl>
  </w:abstractNum>
  <w:abstractNum w:abstractNumId="5">
    <w:nsid w:val="26C620CF"/>
    <w:multiLevelType w:val="hybridMultilevel"/>
    <w:tmpl w:val="BAE68B3E"/>
    <w:lvl w:ilvl="0" w:tplc="370C52B8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4DA25FE">
      <w:numFmt w:val="bullet"/>
      <w:lvlText w:val="•"/>
      <w:lvlJc w:val="left"/>
      <w:pPr>
        <w:ind w:left="1584" w:hanging="360"/>
      </w:pPr>
    </w:lvl>
    <w:lvl w:ilvl="2" w:tplc="F3AA6CF2">
      <w:numFmt w:val="bullet"/>
      <w:lvlText w:val="•"/>
      <w:lvlJc w:val="left"/>
      <w:pPr>
        <w:ind w:left="2348" w:hanging="360"/>
      </w:pPr>
    </w:lvl>
    <w:lvl w:ilvl="3" w:tplc="1BB44406">
      <w:numFmt w:val="bullet"/>
      <w:lvlText w:val="•"/>
      <w:lvlJc w:val="left"/>
      <w:pPr>
        <w:ind w:left="3112" w:hanging="360"/>
      </w:pPr>
    </w:lvl>
    <w:lvl w:ilvl="4" w:tplc="1C821054">
      <w:numFmt w:val="bullet"/>
      <w:lvlText w:val="•"/>
      <w:lvlJc w:val="left"/>
      <w:pPr>
        <w:ind w:left="3877" w:hanging="360"/>
      </w:pPr>
    </w:lvl>
    <w:lvl w:ilvl="5" w:tplc="AA5E51D8">
      <w:numFmt w:val="bullet"/>
      <w:lvlText w:val="•"/>
      <w:lvlJc w:val="left"/>
      <w:pPr>
        <w:ind w:left="4641" w:hanging="360"/>
      </w:pPr>
    </w:lvl>
    <w:lvl w:ilvl="6" w:tplc="1BB2CBBE">
      <w:numFmt w:val="bullet"/>
      <w:lvlText w:val="•"/>
      <w:lvlJc w:val="left"/>
      <w:pPr>
        <w:ind w:left="5405" w:hanging="360"/>
      </w:pPr>
    </w:lvl>
    <w:lvl w:ilvl="7" w:tplc="BEAEAE88">
      <w:numFmt w:val="bullet"/>
      <w:lvlText w:val="•"/>
      <w:lvlJc w:val="left"/>
      <w:pPr>
        <w:ind w:left="6170" w:hanging="360"/>
      </w:pPr>
    </w:lvl>
    <w:lvl w:ilvl="8" w:tplc="2C1C71FE">
      <w:numFmt w:val="bullet"/>
      <w:lvlText w:val="•"/>
      <w:lvlJc w:val="left"/>
      <w:pPr>
        <w:ind w:left="6934" w:hanging="360"/>
      </w:pPr>
    </w:lvl>
  </w:abstractNum>
  <w:abstractNum w:abstractNumId="6">
    <w:nsid w:val="27F529FF"/>
    <w:multiLevelType w:val="hybridMultilevel"/>
    <w:tmpl w:val="D30AE2F4"/>
    <w:lvl w:ilvl="0" w:tplc="6E02A5BC"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C8CA92CA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F30EEDD8">
      <w:numFmt w:val="bullet"/>
      <w:lvlText w:val="•"/>
      <w:lvlJc w:val="left"/>
      <w:pPr>
        <w:ind w:left="2309" w:hanging="360"/>
      </w:pPr>
    </w:lvl>
    <w:lvl w:ilvl="3" w:tplc="1B667298">
      <w:numFmt w:val="bullet"/>
      <w:lvlText w:val="•"/>
      <w:lvlJc w:val="left"/>
      <w:pPr>
        <w:ind w:left="3078" w:hanging="360"/>
      </w:pPr>
    </w:lvl>
    <w:lvl w:ilvl="4" w:tplc="C74E9DB6">
      <w:numFmt w:val="bullet"/>
      <w:lvlText w:val="•"/>
      <w:lvlJc w:val="left"/>
      <w:pPr>
        <w:ind w:left="3847" w:hanging="360"/>
      </w:pPr>
    </w:lvl>
    <w:lvl w:ilvl="5" w:tplc="E3167A22">
      <w:numFmt w:val="bullet"/>
      <w:lvlText w:val="•"/>
      <w:lvlJc w:val="left"/>
      <w:pPr>
        <w:ind w:left="4616" w:hanging="360"/>
      </w:pPr>
    </w:lvl>
    <w:lvl w:ilvl="6" w:tplc="00728060">
      <w:numFmt w:val="bullet"/>
      <w:lvlText w:val="•"/>
      <w:lvlJc w:val="left"/>
      <w:pPr>
        <w:ind w:left="5386" w:hanging="360"/>
      </w:pPr>
    </w:lvl>
    <w:lvl w:ilvl="7" w:tplc="6ED69B98">
      <w:numFmt w:val="bullet"/>
      <w:lvlText w:val="•"/>
      <w:lvlJc w:val="left"/>
      <w:pPr>
        <w:ind w:left="6155" w:hanging="360"/>
      </w:pPr>
    </w:lvl>
    <w:lvl w:ilvl="8" w:tplc="7C008CA0">
      <w:numFmt w:val="bullet"/>
      <w:lvlText w:val="•"/>
      <w:lvlJc w:val="left"/>
      <w:pPr>
        <w:ind w:left="6924" w:hanging="360"/>
      </w:pPr>
    </w:lvl>
  </w:abstractNum>
  <w:abstractNum w:abstractNumId="7">
    <w:nsid w:val="3107139E"/>
    <w:multiLevelType w:val="hybridMultilevel"/>
    <w:tmpl w:val="8F983654"/>
    <w:lvl w:ilvl="0" w:tplc="A6C45F40">
      <w:numFmt w:val="bullet"/>
      <w:pStyle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9DF65244">
      <w:numFmt w:val="bullet"/>
      <w:lvlText w:val="•"/>
      <w:lvlJc w:val="left"/>
      <w:pPr>
        <w:ind w:left="1584" w:hanging="360"/>
      </w:pPr>
    </w:lvl>
    <w:lvl w:ilvl="2" w:tplc="69960610">
      <w:numFmt w:val="bullet"/>
      <w:lvlText w:val="•"/>
      <w:lvlJc w:val="left"/>
      <w:pPr>
        <w:ind w:left="2348" w:hanging="360"/>
      </w:pPr>
    </w:lvl>
    <w:lvl w:ilvl="3" w:tplc="D29EA7A2">
      <w:numFmt w:val="bullet"/>
      <w:lvlText w:val="•"/>
      <w:lvlJc w:val="left"/>
      <w:pPr>
        <w:ind w:left="3112" w:hanging="360"/>
      </w:pPr>
    </w:lvl>
    <w:lvl w:ilvl="4" w:tplc="73420946">
      <w:numFmt w:val="bullet"/>
      <w:lvlText w:val="•"/>
      <w:lvlJc w:val="left"/>
      <w:pPr>
        <w:ind w:left="3877" w:hanging="360"/>
      </w:pPr>
    </w:lvl>
    <w:lvl w:ilvl="5" w:tplc="FF6A0F02">
      <w:numFmt w:val="bullet"/>
      <w:lvlText w:val="•"/>
      <w:lvlJc w:val="left"/>
      <w:pPr>
        <w:ind w:left="4641" w:hanging="360"/>
      </w:pPr>
    </w:lvl>
    <w:lvl w:ilvl="6" w:tplc="002E1B3E">
      <w:numFmt w:val="bullet"/>
      <w:lvlText w:val="•"/>
      <w:lvlJc w:val="left"/>
      <w:pPr>
        <w:ind w:left="5405" w:hanging="360"/>
      </w:pPr>
    </w:lvl>
    <w:lvl w:ilvl="7" w:tplc="5BDA1930">
      <w:numFmt w:val="bullet"/>
      <w:lvlText w:val="•"/>
      <w:lvlJc w:val="left"/>
      <w:pPr>
        <w:ind w:left="6170" w:hanging="360"/>
      </w:pPr>
    </w:lvl>
    <w:lvl w:ilvl="8" w:tplc="BAF4B442">
      <w:numFmt w:val="bullet"/>
      <w:lvlText w:val="•"/>
      <w:lvlJc w:val="left"/>
      <w:pPr>
        <w:ind w:left="6934" w:hanging="360"/>
      </w:pPr>
    </w:lvl>
  </w:abstractNum>
  <w:abstractNum w:abstractNumId="8">
    <w:nsid w:val="334F16AD"/>
    <w:multiLevelType w:val="hybridMultilevel"/>
    <w:tmpl w:val="352052AE"/>
    <w:lvl w:ilvl="0" w:tplc="7256D916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5E64ED8">
      <w:numFmt w:val="bullet"/>
      <w:lvlText w:val="•"/>
      <w:lvlJc w:val="left"/>
      <w:pPr>
        <w:ind w:left="1584" w:hanging="360"/>
      </w:pPr>
    </w:lvl>
    <w:lvl w:ilvl="2" w:tplc="13F0335C">
      <w:numFmt w:val="bullet"/>
      <w:lvlText w:val="•"/>
      <w:lvlJc w:val="left"/>
      <w:pPr>
        <w:ind w:left="2348" w:hanging="360"/>
      </w:pPr>
    </w:lvl>
    <w:lvl w:ilvl="3" w:tplc="C17C650C">
      <w:numFmt w:val="bullet"/>
      <w:lvlText w:val="•"/>
      <w:lvlJc w:val="left"/>
      <w:pPr>
        <w:ind w:left="3112" w:hanging="360"/>
      </w:pPr>
    </w:lvl>
    <w:lvl w:ilvl="4" w:tplc="D73E1DB8">
      <w:numFmt w:val="bullet"/>
      <w:lvlText w:val="•"/>
      <w:lvlJc w:val="left"/>
      <w:pPr>
        <w:ind w:left="3877" w:hanging="360"/>
      </w:pPr>
    </w:lvl>
    <w:lvl w:ilvl="5" w:tplc="5BBE1D8E">
      <w:numFmt w:val="bullet"/>
      <w:lvlText w:val="•"/>
      <w:lvlJc w:val="left"/>
      <w:pPr>
        <w:ind w:left="4641" w:hanging="360"/>
      </w:pPr>
    </w:lvl>
    <w:lvl w:ilvl="6" w:tplc="589EF744">
      <w:numFmt w:val="bullet"/>
      <w:lvlText w:val="•"/>
      <w:lvlJc w:val="left"/>
      <w:pPr>
        <w:ind w:left="5405" w:hanging="360"/>
      </w:pPr>
    </w:lvl>
    <w:lvl w:ilvl="7" w:tplc="7FCE6C8E">
      <w:numFmt w:val="bullet"/>
      <w:lvlText w:val="•"/>
      <w:lvlJc w:val="left"/>
      <w:pPr>
        <w:ind w:left="6170" w:hanging="360"/>
      </w:pPr>
    </w:lvl>
    <w:lvl w:ilvl="8" w:tplc="F3827D52">
      <w:numFmt w:val="bullet"/>
      <w:lvlText w:val="•"/>
      <w:lvlJc w:val="left"/>
      <w:pPr>
        <w:ind w:left="6934" w:hanging="360"/>
      </w:pPr>
    </w:lvl>
  </w:abstractNum>
  <w:abstractNum w:abstractNumId="9">
    <w:nsid w:val="3BFB4692"/>
    <w:multiLevelType w:val="hybridMultilevel"/>
    <w:tmpl w:val="3D0A2732"/>
    <w:lvl w:ilvl="0" w:tplc="FFC26A2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E0AD01A">
      <w:numFmt w:val="bullet"/>
      <w:lvlText w:val="•"/>
      <w:lvlJc w:val="left"/>
      <w:pPr>
        <w:ind w:left="1584" w:hanging="360"/>
      </w:pPr>
    </w:lvl>
    <w:lvl w:ilvl="2" w:tplc="2AE87006">
      <w:numFmt w:val="bullet"/>
      <w:lvlText w:val="•"/>
      <w:lvlJc w:val="left"/>
      <w:pPr>
        <w:ind w:left="2348" w:hanging="360"/>
      </w:pPr>
    </w:lvl>
    <w:lvl w:ilvl="3" w:tplc="07C698CA">
      <w:numFmt w:val="bullet"/>
      <w:lvlText w:val="•"/>
      <w:lvlJc w:val="left"/>
      <w:pPr>
        <w:ind w:left="3112" w:hanging="360"/>
      </w:pPr>
    </w:lvl>
    <w:lvl w:ilvl="4" w:tplc="20BC3A6E">
      <w:numFmt w:val="bullet"/>
      <w:lvlText w:val="•"/>
      <w:lvlJc w:val="left"/>
      <w:pPr>
        <w:ind w:left="3877" w:hanging="360"/>
      </w:pPr>
    </w:lvl>
    <w:lvl w:ilvl="5" w:tplc="1360AF2C">
      <w:numFmt w:val="bullet"/>
      <w:lvlText w:val="•"/>
      <w:lvlJc w:val="left"/>
      <w:pPr>
        <w:ind w:left="4641" w:hanging="360"/>
      </w:pPr>
    </w:lvl>
    <w:lvl w:ilvl="6" w:tplc="AD8A32A0">
      <w:numFmt w:val="bullet"/>
      <w:lvlText w:val="•"/>
      <w:lvlJc w:val="left"/>
      <w:pPr>
        <w:ind w:left="5405" w:hanging="360"/>
      </w:pPr>
    </w:lvl>
    <w:lvl w:ilvl="7" w:tplc="9DE03CAC">
      <w:numFmt w:val="bullet"/>
      <w:lvlText w:val="•"/>
      <w:lvlJc w:val="left"/>
      <w:pPr>
        <w:ind w:left="6170" w:hanging="360"/>
      </w:pPr>
    </w:lvl>
    <w:lvl w:ilvl="8" w:tplc="1806F254">
      <w:numFmt w:val="bullet"/>
      <w:lvlText w:val="•"/>
      <w:lvlJc w:val="left"/>
      <w:pPr>
        <w:ind w:left="6934" w:hanging="360"/>
      </w:pPr>
    </w:lvl>
  </w:abstractNum>
  <w:abstractNum w:abstractNumId="10">
    <w:nsid w:val="5EF93E6F"/>
    <w:multiLevelType w:val="hybridMultilevel"/>
    <w:tmpl w:val="B5B8074E"/>
    <w:lvl w:ilvl="0" w:tplc="969091D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676ADB16">
      <w:numFmt w:val="bullet"/>
      <w:lvlText w:val="•"/>
      <w:lvlJc w:val="left"/>
      <w:pPr>
        <w:ind w:left="1584" w:hanging="360"/>
      </w:pPr>
    </w:lvl>
    <w:lvl w:ilvl="2" w:tplc="6E2AA184">
      <w:numFmt w:val="bullet"/>
      <w:lvlText w:val="•"/>
      <w:lvlJc w:val="left"/>
      <w:pPr>
        <w:ind w:left="2348" w:hanging="360"/>
      </w:pPr>
    </w:lvl>
    <w:lvl w:ilvl="3" w:tplc="EEBADB72">
      <w:numFmt w:val="bullet"/>
      <w:lvlText w:val="•"/>
      <w:lvlJc w:val="left"/>
      <w:pPr>
        <w:ind w:left="3112" w:hanging="360"/>
      </w:pPr>
    </w:lvl>
    <w:lvl w:ilvl="4" w:tplc="68F269FA">
      <w:numFmt w:val="bullet"/>
      <w:lvlText w:val="•"/>
      <w:lvlJc w:val="left"/>
      <w:pPr>
        <w:ind w:left="3877" w:hanging="360"/>
      </w:pPr>
    </w:lvl>
    <w:lvl w:ilvl="5" w:tplc="12A24F26">
      <w:numFmt w:val="bullet"/>
      <w:lvlText w:val="•"/>
      <w:lvlJc w:val="left"/>
      <w:pPr>
        <w:ind w:left="4641" w:hanging="360"/>
      </w:pPr>
    </w:lvl>
    <w:lvl w:ilvl="6" w:tplc="BD0272A2">
      <w:numFmt w:val="bullet"/>
      <w:lvlText w:val="•"/>
      <w:lvlJc w:val="left"/>
      <w:pPr>
        <w:ind w:left="5405" w:hanging="360"/>
      </w:pPr>
    </w:lvl>
    <w:lvl w:ilvl="7" w:tplc="1AC67A82">
      <w:numFmt w:val="bullet"/>
      <w:lvlText w:val="•"/>
      <w:lvlJc w:val="left"/>
      <w:pPr>
        <w:ind w:left="6170" w:hanging="360"/>
      </w:pPr>
    </w:lvl>
    <w:lvl w:ilvl="8" w:tplc="31002DF2">
      <w:numFmt w:val="bullet"/>
      <w:lvlText w:val="•"/>
      <w:lvlJc w:val="left"/>
      <w:pPr>
        <w:ind w:left="6934" w:hanging="360"/>
      </w:pPr>
    </w:lvl>
  </w:abstractNum>
  <w:abstractNum w:abstractNumId="11">
    <w:nsid w:val="639345F1"/>
    <w:multiLevelType w:val="hybridMultilevel"/>
    <w:tmpl w:val="066E25E2"/>
    <w:lvl w:ilvl="0" w:tplc="957C3AE4"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9F96A77C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CED8EB92">
      <w:numFmt w:val="bullet"/>
      <w:lvlText w:val="•"/>
      <w:lvlJc w:val="left"/>
      <w:pPr>
        <w:ind w:left="2309" w:hanging="360"/>
      </w:pPr>
    </w:lvl>
    <w:lvl w:ilvl="3" w:tplc="FB50F0A6">
      <w:numFmt w:val="bullet"/>
      <w:lvlText w:val="•"/>
      <w:lvlJc w:val="left"/>
      <w:pPr>
        <w:ind w:left="3078" w:hanging="360"/>
      </w:pPr>
    </w:lvl>
    <w:lvl w:ilvl="4" w:tplc="9A264F06">
      <w:numFmt w:val="bullet"/>
      <w:lvlText w:val="•"/>
      <w:lvlJc w:val="left"/>
      <w:pPr>
        <w:ind w:left="3847" w:hanging="360"/>
      </w:pPr>
    </w:lvl>
    <w:lvl w:ilvl="5" w:tplc="1EA89096">
      <w:numFmt w:val="bullet"/>
      <w:lvlText w:val="•"/>
      <w:lvlJc w:val="left"/>
      <w:pPr>
        <w:ind w:left="4616" w:hanging="360"/>
      </w:pPr>
    </w:lvl>
    <w:lvl w:ilvl="6" w:tplc="4EB0447C">
      <w:numFmt w:val="bullet"/>
      <w:lvlText w:val="•"/>
      <w:lvlJc w:val="left"/>
      <w:pPr>
        <w:ind w:left="5386" w:hanging="360"/>
      </w:pPr>
    </w:lvl>
    <w:lvl w:ilvl="7" w:tplc="A198BB24">
      <w:numFmt w:val="bullet"/>
      <w:lvlText w:val="•"/>
      <w:lvlJc w:val="left"/>
      <w:pPr>
        <w:ind w:left="6155" w:hanging="360"/>
      </w:pPr>
    </w:lvl>
    <w:lvl w:ilvl="8" w:tplc="CCA2FB82">
      <w:numFmt w:val="bullet"/>
      <w:lvlText w:val="•"/>
      <w:lvlJc w:val="left"/>
      <w:pPr>
        <w:ind w:left="6924" w:hanging="360"/>
      </w:pPr>
    </w:lvl>
  </w:abstractNum>
  <w:abstractNum w:abstractNumId="12">
    <w:nsid w:val="649C7639"/>
    <w:multiLevelType w:val="hybridMultilevel"/>
    <w:tmpl w:val="8570A5BA"/>
    <w:lvl w:ilvl="0" w:tplc="76D65708"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2BA270B6">
      <w:numFmt w:val="bullet"/>
      <w:lvlText w:val="•"/>
      <w:lvlJc w:val="left"/>
      <w:pPr>
        <w:ind w:left="1584" w:hanging="360"/>
      </w:pPr>
    </w:lvl>
    <w:lvl w:ilvl="2" w:tplc="9278879A">
      <w:numFmt w:val="bullet"/>
      <w:lvlText w:val="•"/>
      <w:lvlJc w:val="left"/>
      <w:pPr>
        <w:ind w:left="2348" w:hanging="360"/>
      </w:pPr>
    </w:lvl>
    <w:lvl w:ilvl="3" w:tplc="8B04B848">
      <w:numFmt w:val="bullet"/>
      <w:lvlText w:val="•"/>
      <w:lvlJc w:val="left"/>
      <w:pPr>
        <w:ind w:left="3112" w:hanging="360"/>
      </w:pPr>
    </w:lvl>
    <w:lvl w:ilvl="4" w:tplc="4640746A">
      <w:numFmt w:val="bullet"/>
      <w:lvlText w:val="•"/>
      <w:lvlJc w:val="left"/>
      <w:pPr>
        <w:ind w:left="3877" w:hanging="360"/>
      </w:pPr>
    </w:lvl>
    <w:lvl w:ilvl="5" w:tplc="9610747E">
      <w:numFmt w:val="bullet"/>
      <w:lvlText w:val="•"/>
      <w:lvlJc w:val="left"/>
      <w:pPr>
        <w:ind w:left="4641" w:hanging="360"/>
      </w:pPr>
    </w:lvl>
    <w:lvl w:ilvl="6" w:tplc="798A28B6">
      <w:numFmt w:val="bullet"/>
      <w:lvlText w:val="•"/>
      <w:lvlJc w:val="left"/>
      <w:pPr>
        <w:ind w:left="5405" w:hanging="360"/>
      </w:pPr>
    </w:lvl>
    <w:lvl w:ilvl="7" w:tplc="112E6FC6">
      <w:numFmt w:val="bullet"/>
      <w:lvlText w:val="•"/>
      <w:lvlJc w:val="left"/>
      <w:pPr>
        <w:ind w:left="6170" w:hanging="360"/>
      </w:pPr>
    </w:lvl>
    <w:lvl w:ilvl="8" w:tplc="67DE0C5A">
      <w:numFmt w:val="bullet"/>
      <w:lvlText w:val="•"/>
      <w:lvlJc w:val="left"/>
      <w:pPr>
        <w:ind w:left="6934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0"/>
    <w:rsid w:val="001D3D46"/>
    <w:rsid w:val="001F41DC"/>
    <w:rsid w:val="00253E7A"/>
    <w:rsid w:val="003420EE"/>
    <w:rsid w:val="004626E8"/>
    <w:rsid w:val="004734A2"/>
    <w:rsid w:val="004F33BE"/>
    <w:rsid w:val="00647B08"/>
    <w:rsid w:val="00BB4A30"/>
    <w:rsid w:val="00BD0910"/>
    <w:rsid w:val="00BD562D"/>
    <w:rsid w:val="00C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2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uiPriority w:val="39"/>
    <w:unhideWhenUsed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uiPriority w:val="39"/>
    <w:unhideWhenUsed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uiPriority w:val="39"/>
    <w:unhideWhenUsed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uiPriority w:val="39"/>
    <w:unhideWhenUsed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uiPriority w:val="39"/>
    <w:unhideWhenUsed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next w:val="a1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1">
    <w:name w:val="toc 3"/>
    <w:basedOn w:val="a1"/>
    <w:next w:val="a1"/>
    <w:uiPriority w:val="39"/>
    <w:unhideWhenUsed/>
    <w:qFormat/>
    <w:pPr>
      <w:spacing w:after="0"/>
      <w:ind w:left="440"/>
    </w:pPr>
    <w:rPr>
      <w:rFonts w:asciiTheme="minorHAnsi" w:hAnsiTheme="minorHAnsi"/>
      <w:sz w:val="20"/>
      <w:szCs w:val="20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styleId="a8">
    <w:name w:val="Subtitle"/>
    <w:basedOn w:val="a1"/>
    <w:next w:val="a1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2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uiPriority w:val="39"/>
    <w:unhideWhenUsed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uiPriority w:val="39"/>
    <w:unhideWhenUsed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uiPriority w:val="39"/>
    <w:unhideWhenUsed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uiPriority w:val="39"/>
    <w:unhideWhenUsed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uiPriority w:val="39"/>
    <w:unhideWhenUsed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next w:val="a1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1">
    <w:name w:val="toc 3"/>
    <w:basedOn w:val="a1"/>
    <w:next w:val="a1"/>
    <w:uiPriority w:val="39"/>
    <w:unhideWhenUsed/>
    <w:qFormat/>
    <w:pPr>
      <w:spacing w:after="0"/>
      <w:ind w:left="440"/>
    </w:pPr>
    <w:rPr>
      <w:rFonts w:asciiTheme="minorHAnsi" w:hAnsiTheme="minorHAnsi"/>
      <w:sz w:val="20"/>
      <w:szCs w:val="20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styleId="a8">
    <w:name w:val="Subtitle"/>
    <w:basedOn w:val="a1"/>
    <w:next w:val="a1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A2%D0%B5%D1%85%D0%BD%D0%BE%D0%BB%D0%BE%D0%B3%D0%B8%D1%87%D0%B5%D1%81%D0%BA%D0%B8%D0%B5%20%D0%BA%D0%B0%D1%80%D1%82%D1%8B%2F%D0%A8%D0%B0%D0%B1%D0%BB%D0%BE%D0%BD%20%D0%A2%D0%9A.xlsx?sk=y35b16720b109c05cf51b5dd5cfc3a7e7" TargetMode="External"/><Relationship Id="rId18" Type="http://schemas.openxmlformats.org/officeDocument/2006/relationships/image" Target="media/image20.png"/><Relationship Id="rId26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2%20-%20%D0%A0%D0%A7%202023.jp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A%D0%9E%20%D0%BD%D0%BE%D0%B2%D1%8B%D0%B5.xlsx?sk=y35b16720b109c05cf51b5dd5cfc3a7e7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BF%D0%BE%D1%8F%D1%81%D0%BD%D0%B5%D0%BD%D0%B8%D1%8F%20%D0%BA%20%D0%BC%D0%B0%D1%82%D1%80%D0%B8%D1%86%D0%B5.docx?sk=y35b16720b109c05cf51b5dd5cfc3a7e7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1%20-%20%D0%A0%D0%A7%202023(2)%20(2).jpg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C%D0%B0%D1%82%D1%80%D0%B8%D1%86%D0%B0.xlsx?sk=y35b16720b109c05cf51b5dd5cfc3a7e7" TargetMode="External"/><Relationship Id="rId29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5%20-%20%D0%A0%D0%A7%202023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C%D0%B0%D1%82%D1%80%D0%B8%D1%86%D0%B0.xlsx?sk=y35b16720b109c05cf51b5dd5cfc3a7e7" TargetMode="External"/><Relationship Id="rId24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1%20-%20%D0%A0%D0%A7%202023(1).jpg" TargetMode="External"/><Relationship Id="rId32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A2%D0%B5%D1%85%D0%BD%D0%BE%D0%BB%D0%BE%D0%B3%D0%B8%D1%87%D0%B5%D1%81%D0%BA%D0%B8%D0%B5%20%D0%BA%D0%B0%D1%80%D1%82%D1%8B%2F%D0%A8%D0%B0%D0%B1%D0%BB%D0%BE%D0%BD%20%D0%A2%D0%9A.xlsx?sk=y35b16720b109c05cf51b5dd5cfc3a7e7" TargetMode="External"/><Relationship Id="rId5" Type="http://schemas.microsoft.com/office/2007/relationships/stylesWithEffects" Target="stylesWithEffects.xml"/><Relationship Id="rId23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A%20-%20%D0%A0%D0%A7%202023.jpg" TargetMode="External"/><Relationship Id="rId28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4%20-%20%D0%A0%D0%A7%202023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google.com/spreadsheets/d/1Gpolrfr1qrxa_V-8tAiZjMe4Nk4S6SPp/edit" TargetMode="External"/><Relationship Id="rId19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BF%D0%BE%D1%8F%D1%81%D0%BD%D0%B5%D0%BD%D0%B8%D1%8F%20%D0%BA%20%D0%BC%D0%B0%D1%82%D1%80%D0%B8%D1%86%D0%B5.docx?sk=y35b16720b109c05cf51b5dd5cfc3a7e7" TargetMode="External"/><Relationship Id="rId31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6%20-%20%D0%A0%D0%A7%202023(2).j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E%D0%A2%20%D0%B4%D0%BB%D1%8F%20%D0%A0%D0%A7%202023.docx?sk=y35b16720b109c05cf51b5dd5cfc3a7e7" TargetMode="External"/><Relationship Id="rId27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3%20-%20%D0%A0%D0%A7%202023.jpg" TargetMode="External"/><Relationship Id="rId30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6%20-%20%D0%A0%D0%A7%202023(1)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wRlATny86I5nicOo/A7fkI1r7w==">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EB1EF8-15B8-4166-A8BB-49FE7AD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Каштанова ЛВ</cp:lastModifiedBy>
  <cp:revision>4</cp:revision>
  <dcterms:created xsi:type="dcterms:W3CDTF">2023-03-02T08:12:00Z</dcterms:created>
  <dcterms:modified xsi:type="dcterms:W3CDTF">2023-03-09T08:25:00Z</dcterms:modified>
</cp:coreProperties>
</file>