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F1" w:rsidRPr="00FB54F1" w:rsidRDefault="00FB54F1" w:rsidP="00FB54F1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0"/>
          <w:szCs w:val="48"/>
          <w:lang w:eastAsia="ru-RU"/>
        </w:rPr>
      </w:pPr>
      <w:bookmarkStart w:id="0" w:name="_GoBack"/>
      <w:bookmarkEnd w:id="0"/>
      <w:r w:rsidRPr="00FB54F1">
        <w:rPr>
          <w:rFonts w:eastAsia="Times New Roman"/>
          <w:b/>
          <w:bCs/>
          <w:kern w:val="36"/>
          <w:sz w:val="40"/>
          <w:szCs w:val="48"/>
          <w:lang w:eastAsia="ru-RU"/>
        </w:rPr>
        <w:t xml:space="preserve">Об утверждении показателей деятельности образовательной организации, подлежащей </w:t>
      </w:r>
      <w:proofErr w:type="spellStart"/>
      <w:r w:rsidRPr="00FB54F1">
        <w:rPr>
          <w:rFonts w:eastAsia="Times New Roman"/>
          <w:b/>
          <w:bCs/>
          <w:kern w:val="36"/>
          <w:sz w:val="40"/>
          <w:szCs w:val="48"/>
          <w:lang w:eastAsia="ru-RU"/>
        </w:rPr>
        <w:t>самообследованию</w:t>
      </w:r>
      <w:proofErr w:type="spellEnd"/>
      <w:r w:rsidRPr="00FB54F1">
        <w:rPr>
          <w:rFonts w:eastAsia="Times New Roman"/>
          <w:b/>
          <w:bCs/>
          <w:kern w:val="36"/>
          <w:sz w:val="40"/>
          <w:szCs w:val="48"/>
          <w:lang w:eastAsia="ru-RU"/>
        </w:rPr>
        <w:t xml:space="preserve"> </w:t>
      </w:r>
      <w:r>
        <w:rPr>
          <w:rFonts w:eastAsia="Times New Roman"/>
          <w:b/>
          <w:bCs/>
          <w:kern w:val="36"/>
          <w:sz w:val="40"/>
          <w:szCs w:val="48"/>
          <w:lang w:eastAsia="ru-RU"/>
        </w:rPr>
        <w:br/>
      </w:r>
      <w:r w:rsidRPr="00FB54F1">
        <w:rPr>
          <w:rFonts w:eastAsia="Times New Roman"/>
          <w:b/>
          <w:bCs/>
          <w:kern w:val="36"/>
          <w:sz w:val="40"/>
          <w:szCs w:val="48"/>
          <w:lang w:eastAsia="ru-RU"/>
        </w:rPr>
        <w:t>(с изменениями на 15 февраля 2017 года)</w:t>
      </w:r>
    </w:p>
    <w:p w:rsidR="00FB54F1" w:rsidRPr="00FB54F1" w:rsidRDefault="00FB54F1" w:rsidP="00FB54F1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t>МИНИСТЕРСТВО ОБРАЗОВАНИЯ И НАУКИ РОССИЙСКОЙ ФЕДЕРАЦИИ</w:t>
      </w:r>
    </w:p>
    <w:p w:rsidR="00FB54F1" w:rsidRPr="00FB54F1" w:rsidRDefault="00FB54F1" w:rsidP="00FB54F1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t>ПРИКАЗ</w:t>
      </w:r>
    </w:p>
    <w:p w:rsidR="00FB54F1" w:rsidRPr="00FB54F1" w:rsidRDefault="00FB54F1" w:rsidP="00FB54F1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t>от 10 декабря 2013 года N 1324</w:t>
      </w:r>
    </w:p>
    <w:p w:rsidR="00FB54F1" w:rsidRPr="00FB54F1" w:rsidRDefault="00FB54F1" w:rsidP="00FB54F1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t xml:space="preserve">Об утверждении показателей деятельности образовательной организации, подлежащей </w:t>
      </w:r>
      <w:proofErr w:type="spellStart"/>
      <w:r w:rsidRPr="00FB54F1">
        <w:rPr>
          <w:rFonts w:eastAsia="Times New Roman"/>
          <w:lang w:eastAsia="ru-RU"/>
        </w:rPr>
        <w:t>самообследованию</w:t>
      </w:r>
      <w:proofErr w:type="spellEnd"/>
      <w:r w:rsidRPr="00FB54F1">
        <w:rPr>
          <w:rFonts w:eastAsia="Times New Roman"/>
          <w:lang w:eastAsia="ru-RU"/>
        </w:rPr>
        <w:t xml:space="preserve"> </w:t>
      </w:r>
    </w:p>
    <w:p w:rsidR="00FB54F1" w:rsidRPr="00FB54F1" w:rsidRDefault="00FB54F1" w:rsidP="00FB54F1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t>(с изменениями на 15 февраля 2017 года)</w:t>
      </w:r>
    </w:p>
    <w:p w:rsidR="00FB54F1" w:rsidRPr="00FB54F1" w:rsidRDefault="00FB54F1" w:rsidP="00FB54F1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t xml:space="preserve">____________________________________________________________________ </w:t>
      </w:r>
      <w:r w:rsidRPr="00FB54F1">
        <w:rPr>
          <w:rFonts w:eastAsia="Times New Roman"/>
          <w:lang w:eastAsia="ru-RU"/>
        </w:rPr>
        <w:br/>
        <w:t xml:space="preserve">Документ с изменениями, внесенными: </w:t>
      </w:r>
      <w:r w:rsidRPr="00FB54F1">
        <w:rPr>
          <w:rFonts w:eastAsia="Times New Roman"/>
          <w:lang w:eastAsia="ru-RU"/>
        </w:rPr>
        <w:br/>
      </w:r>
      <w:hyperlink r:id="rId4" w:history="1">
        <w:r w:rsidRPr="00FB54F1">
          <w:rPr>
            <w:rFonts w:eastAsia="Times New Roman"/>
            <w:color w:val="0000FF"/>
            <w:u w:val="single"/>
            <w:lang w:eastAsia="ru-RU"/>
          </w:rPr>
          <w:t>приказом Минобрнауки России от 15 февраля 2017 года N 136</w:t>
        </w:r>
      </w:hyperlink>
      <w:r w:rsidRPr="00FB54F1">
        <w:rPr>
          <w:rFonts w:eastAsia="Times New Roman"/>
          <w:lang w:eastAsia="ru-RU"/>
        </w:rPr>
        <w:t xml:space="preserve"> (Официальный интернет-портал правовой информации www.pravo.gov.ru, 20.03.2017, N 0001201703200046). </w:t>
      </w:r>
      <w:r w:rsidRPr="00FB54F1">
        <w:rPr>
          <w:rFonts w:eastAsia="Times New Roman"/>
          <w:lang w:eastAsia="ru-RU"/>
        </w:rPr>
        <w:br/>
        <w:t>____________________________________________________________________</w:t>
      </w:r>
    </w:p>
    <w:p w:rsidR="00FB54F1" w:rsidRPr="00FB54F1" w:rsidRDefault="00FB54F1" w:rsidP="00FB54F1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br/>
      </w:r>
      <w:r w:rsidRPr="00FB54F1">
        <w:rPr>
          <w:rFonts w:eastAsia="Times New Roman"/>
          <w:lang w:eastAsia="ru-RU"/>
        </w:rPr>
        <w:br/>
        <w:t xml:space="preserve">В соответствии с </w:t>
      </w:r>
      <w:hyperlink r:id="rId5" w:history="1">
        <w:r w:rsidRPr="00FB54F1">
          <w:rPr>
            <w:rFonts w:eastAsia="Times New Roman"/>
            <w:color w:val="0000FF"/>
            <w:u w:val="single"/>
            <w:lang w:eastAsia="ru-RU"/>
          </w:rPr>
          <w:t>пунктом 3 части 2 статьи 29 Федерального закона от 29 декабря 2012 года N 273-ФЗ "Об образовании в Российской Федерации"</w:t>
        </w:r>
      </w:hyperlink>
      <w:r w:rsidRPr="00FB54F1">
        <w:rPr>
          <w:rFonts w:eastAsia="Times New Roman"/>
          <w:lang w:eastAsia="ru-RU"/>
        </w:rPr>
        <w:t xml:space="preserve"> (Собрание законодательства Российской Федерации, 2012, N 53, ст.7598; 2013, N 19, ст.2326; N 23, ст.2878; N 30, ст.4036; N 48, ст.6165) и </w:t>
      </w:r>
      <w:hyperlink r:id="rId6" w:history="1">
        <w:r w:rsidRPr="00FB54F1">
          <w:rPr>
            <w:rFonts w:eastAsia="Times New Roman"/>
            <w:color w:val="0000FF"/>
            <w:u w:val="single"/>
            <w:lang w:eastAsia="ru-RU"/>
          </w:rPr>
          <w:t>подпунктом 5.2.15 Положения о Министерстве образования и науки Российской Федерации</w:t>
        </w:r>
      </w:hyperlink>
      <w:r w:rsidRPr="00FB54F1">
        <w:rPr>
          <w:rFonts w:eastAsia="Times New Roman"/>
          <w:lang w:eastAsia="ru-RU"/>
        </w:rPr>
        <w:t xml:space="preserve">, утвержденного </w:t>
      </w:r>
      <w:hyperlink r:id="rId7" w:history="1">
        <w:r w:rsidRPr="00FB54F1">
          <w:rPr>
            <w:rFonts w:eastAsia="Times New Roman"/>
            <w:color w:val="0000FF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FB54F1">
        <w:rPr>
          <w:rFonts w:eastAsia="Times New Roman"/>
          <w:lang w:eastAsia="ru-RU"/>
        </w:rPr>
        <w:t xml:space="preserve"> (Собрание законодательства Российской Федерации, 2013, N 23, ст.2923; N 33, ст.4386; N 37, ст.4702), </w:t>
      </w:r>
      <w:r w:rsidRPr="00FB54F1">
        <w:rPr>
          <w:rFonts w:eastAsia="Times New Roman"/>
          <w:lang w:eastAsia="ru-RU"/>
        </w:rPr>
        <w:br/>
      </w:r>
      <w:r w:rsidRPr="00FB54F1">
        <w:rPr>
          <w:rFonts w:eastAsia="Times New Roman"/>
          <w:lang w:eastAsia="ru-RU"/>
        </w:rPr>
        <w:br/>
        <w:t>приказываю:</w:t>
      </w:r>
      <w:r w:rsidRPr="00FB54F1">
        <w:rPr>
          <w:rFonts w:eastAsia="Times New Roman"/>
          <w:lang w:eastAsia="ru-RU"/>
        </w:rPr>
        <w:br/>
      </w:r>
      <w:r w:rsidRPr="00FB54F1">
        <w:rPr>
          <w:rFonts w:eastAsia="Times New Roman"/>
          <w:lang w:eastAsia="ru-RU"/>
        </w:rPr>
        <w:br/>
        <w:t>Утвердить:</w:t>
      </w:r>
      <w:r w:rsidRPr="00FB54F1">
        <w:rPr>
          <w:rFonts w:eastAsia="Times New Roman"/>
          <w:lang w:eastAsia="ru-RU"/>
        </w:rPr>
        <w:br/>
      </w:r>
      <w:r w:rsidRPr="00FB54F1">
        <w:rPr>
          <w:rFonts w:eastAsia="Times New Roman"/>
          <w:lang w:eastAsia="ru-RU"/>
        </w:rPr>
        <w:br/>
        <w:t xml:space="preserve">показатели деятельности дошкольной образовательной организации, подлежащей </w:t>
      </w:r>
      <w:proofErr w:type="spellStart"/>
      <w:r w:rsidRPr="00FB54F1">
        <w:rPr>
          <w:rFonts w:eastAsia="Times New Roman"/>
          <w:lang w:eastAsia="ru-RU"/>
        </w:rPr>
        <w:t>самообследованию</w:t>
      </w:r>
      <w:proofErr w:type="spellEnd"/>
      <w:r w:rsidRPr="00FB54F1">
        <w:rPr>
          <w:rFonts w:eastAsia="Times New Roman"/>
          <w:lang w:eastAsia="ru-RU"/>
        </w:rPr>
        <w:t xml:space="preserve"> (приложение N 1);</w:t>
      </w:r>
      <w:r w:rsidRPr="00FB54F1">
        <w:rPr>
          <w:rFonts w:eastAsia="Times New Roman"/>
          <w:lang w:eastAsia="ru-RU"/>
        </w:rPr>
        <w:br/>
      </w:r>
      <w:r w:rsidRPr="00FB54F1">
        <w:rPr>
          <w:rFonts w:eastAsia="Times New Roman"/>
          <w:lang w:eastAsia="ru-RU"/>
        </w:rPr>
        <w:br/>
        <w:t xml:space="preserve">показатели деятельности общеобразовательной организации, подлежащей </w:t>
      </w:r>
      <w:proofErr w:type="spellStart"/>
      <w:r w:rsidRPr="00FB54F1">
        <w:rPr>
          <w:rFonts w:eastAsia="Times New Roman"/>
          <w:lang w:eastAsia="ru-RU"/>
        </w:rPr>
        <w:t>самообследованию</w:t>
      </w:r>
      <w:proofErr w:type="spellEnd"/>
      <w:r w:rsidRPr="00FB54F1">
        <w:rPr>
          <w:rFonts w:eastAsia="Times New Roman"/>
          <w:lang w:eastAsia="ru-RU"/>
        </w:rPr>
        <w:t xml:space="preserve"> (приложение N 2);</w:t>
      </w:r>
      <w:r w:rsidRPr="00FB54F1">
        <w:rPr>
          <w:rFonts w:eastAsia="Times New Roman"/>
          <w:lang w:eastAsia="ru-RU"/>
        </w:rPr>
        <w:br/>
      </w:r>
      <w:r w:rsidRPr="00FB54F1">
        <w:rPr>
          <w:rFonts w:eastAsia="Times New Roman"/>
          <w:lang w:eastAsia="ru-RU"/>
        </w:rPr>
        <w:br/>
        <w:t xml:space="preserve">показатели деятельности профессиональной образовательной организации, подлежащей </w:t>
      </w:r>
      <w:proofErr w:type="spellStart"/>
      <w:r w:rsidRPr="00FB54F1">
        <w:rPr>
          <w:rFonts w:eastAsia="Times New Roman"/>
          <w:lang w:eastAsia="ru-RU"/>
        </w:rPr>
        <w:t>самообследованию</w:t>
      </w:r>
      <w:proofErr w:type="spellEnd"/>
      <w:r w:rsidRPr="00FB54F1">
        <w:rPr>
          <w:rFonts w:eastAsia="Times New Roman"/>
          <w:lang w:eastAsia="ru-RU"/>
        </w:rPr>
        <w:t xml:space="preserve"> (приложение N 3);</w:t>
      </w:r>
      <w:r w:rsidRPr="00FB54F1">
        <w:rPr>
          <w:rFonts w:eastAsia="Times New Roman"/>
          <w:lang w:eastAsia="ru-RU"/>
        </w:rPr>
        <w:br/>
      </w:r>
      <w:r w:rsidRPr="00FB54F1">
        <w:rPr>
          <w:rFonts w:eastAsia="Times New Roman"/>
          <w:lang w:eastAsia="ru-RU"/>
        </w:rPr>
        <w:br/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FB54F1">
        <w:rPr>
          <w:rFonts w:eastAsia="Times New Roman"/>
          <w:lang w:eastAsia="ru-RU"/>
        </w:rPr>
        <w:t>самообследованию</w:t>
      </w:r>
      <w:proofErr w:type="spellEnd"/>
      <w:r w:rsidRPr="00FB54F1">
        <w:rPr>
          <w:rFonts w:eastAsia="Times New Roman"/>
          <w:lang w:eastAsia="ru-RU"/>
        </w:rPr>
        <w:t xml:space="preserve"> (приложение N 4);</w:t>
      </w:r>
      <w:r w:rsidRPr="00FB54F1">
        <w:rPr>
          <w:rFonts w:eastAsia="Times New Roman"/>
          <w:lang w:eastAsia="ru-RU"/>
        </w:rPr>
        <w:br/>
      </w:r>
      <w:r w:rsidRPr="00FB54F1">
        <w:rPr>
          <w:rFonts w:eastAsia="Times New Roman"/>
          <w:lang w:eastAsia="ru-RU"/>
        </w:rPr>
        <w:br/>
        <w:t xml:space="preserve">показатели деятельности организации дополнительного образования, подлежащей </w:t>
      </w:r>
      <w:proofErr w:type="spellStart"/>
      <w:r w:rsidRPr="00FB54F1">
        <w:rPr>
          <w:rFonts w:eastAsia="Times New Roman"/>
          <w:lang w:eastAsia="ru-RU"/>
        </w:rPr>
        <w:t>самообследованию</w:t>
      </w:r>
      <w:proofErr w:type="spellEnd"/>
      <w:r w:rsidRPr="00FB54F1">
        <w:rPr>
          <w:rFonts w:eastAsia="Times New Roman"/>
          <w:lang w:eastAsia="ru-RU"/>
        </w:rPr>
        <w:t xml:space="preserve"> (приложение N 5);</w:t>
      </w:r>
      <w:r w:rsidRPr="00FB54F1">
        <w:rPr>
          <w:rFonts w:eastAsia="Times New Roman"/>
          <w:lang w:eastAsia="ru-RU"/>
        </w:rPr>
        <w:br/>
      </w:r>
      <w:r w:rsidRPr="00FB54F1">
        <w:rPr>
          <w:rFonts w:eastAsia="Times New Roman"/>
          <w:lang w:eastAsia="ru-RU"/>
        </w:rPr>
        <w:lastRenderedPageBreak/>
        <w:br/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FB54F1">
        <w:rPr>
          <w:rFonts w:eastAsia="Times New Roman"/>
          <w:lang w:eastAsia="ru-RU"/>
        </w:rPr>
        <w:t>самообследованию</w:t>
      </w:r>
      <w:proofErr w:type="spellEnd"/>
      <w:r w:rsidRPr="00FB54F1">
        <w:rPr>
          <w:rFonts w:eastAsia="Times New Roman"/>
          <w:lang w:eastAsia="ru-RU"/>
        </w:rPr>
        <w:t xml:space="preserve"> (приложение N 6).</w:t>
      </w:r>
      <w:r w:rsidRPr="00FB54F1">
        <w:rPr>
          <w:rFonts w:eastAsia="Times New Roman"/>
          <w:lang w:eastAsia="ru-RU"/>
        </w:rPr>
        <w:br/>
      </w:r>
      <w:r w:rsidRPr="00FB54F1">
        <w:rPr>
          <w:rFonts w:eastAsia="Times New Roman"/>
          <w:lang w:eastAsia="ru-RU"/>
        </w:rPr>
        <w:br/>
      </w:r>
    </w:p>
    <w:p w:rsidR="00FB54F1" w:rsidRPr="00FB54F1" w:rsidRDefault="00FB54F1" w:rsidP="00FB54F1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t>Министр</w:t>
      </w:r>
      <w:r w:rsidRPr="00FB54F1">
        <w:rPr>
          <w:rFonts w:eastAsia="Times New Roman"/>
          <w:lang w:eastAsia="ru-RU"/>
        </w:rPr>
        <w:br/>
      </w:r>
      <w:proofErr w:type="spellStart"/>
      <w:r w:rsidRPr="00FB54F1">
        <w:rPr>
          <w:rFonts w:eastAsia="Times New Roman"/>
          <w:lang w:eastAsia="ru-RU"/>
        </w:rPr>
        <w:t>Д.Ливанов</w:t>
      </w:r>
      <w:proofErr w:type="spellEnd"/>
    </w:p>
    <w:p w:rsidR="00FB54F1" w:rsidRPr="00FB54F1" w:rsidRDefault="00FB54F1" w:rsidP="00FB54F1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br/>
        <w:t>Зарегистрировано</w:t>
      </w:r>
      <w:r w:rsidRPr="00FB54F1">
        <w:rPr>
          <w:rFonts w:eastAsia="Times New Roman"/>
          <w:lang w:eastAsia="ru-RU"/>
        </w:rPr>
        <w:br/>
        <w:t>в Министерстве юстиции</w:t>
      </w:r>
      <w:r w:rsidRPr="00FB54F1">
        <w:rPr>
          <w:rFonts w:eastAsia="Times New Roman"/>
          <w:lang w:eastAsia="ru-RU"/>
        </w:rPr>
        <w:br/>
        <w:t>Российской Федерации</w:t>
      </w:r>
      <w:r w:rsidRPr="00FB54F1">
        <w:rPr>
          <w:rFonts w:eastAsia="Times New Roman"/>
          <w:lang w:eastAsia="ru-RU"/>
        </w:rPr>
        <w:br/>
        <w:t>28 января 2014 года,</w:t>
      </w:r>
      <w:r w:rsidRPr="00FB54F1">
        <w:rPr>
          <w:rFonts w:eastAsia="Times New Roman"/>
          <w:lang w:eastAsia="ru-RU"/>
        </w:rPr>
        <w:br/>
        <w:t xml:space="preserve">регистрационный N 31135 </w:t>
      </w:r>
    </w:p>
    <w:p w:rsidR="00FB54F1" w:rsidRPr="00FB54F1" w:rsidRDefault="00FB54F1" w:rsidP="00FB54F1">
      <w:pPr>
        <w:spacing w:before="100" w:beforeAutospacing="1" w:after="100" w:afterAutospacing="1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FB54F1">
        <w:rPr>
          <w:rFonts w:eastAsia="Times New Roman"/>
          <w:b/>
          <w:bCs/>
          <w:sz w:val="36"/>
          <w:szCs w:val="36"/>
          <w:lang w:eastAsia="ru-RU"/>
        </w:rPr>
        <w:t xml:space="preserve">Приложение N 1. Показатели деятельности дошкольной образовательной организации, подлежащей </w:t>
      </w:r>
      <w:proofErr w:type="spellStart"/>
      <w:r w:rsidRPr="00FB54F1">
        <w:rPr>
          <w:rFonts w:eastAsia="Times New Roman"/>
          <w:b/>
          <w:bCs/>
          <w:sz w:val="36"/>
          <w:szCs w:val="36"/>
          <w:lang w:eastAsia="ru-RU"/>
        </w:rPr>
        <w:t>самообследованию</w:t>
      </w:r>
      <w:proofErr w:type="spellEnd"/>
    </w:p>
    <w:p w:rsidR="00FB54F1" w:rsidRPr="00FB54F1" w:rsidRDefault="00FB54F1" w:rsidP="00FB54F1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t xml:space="preserve">Приложение N 1 </w:t>
      </w:r>
    </w:p>
    <w:p w:rsidR="00FB54F1" w:rsidRPr="00FB54F1" w:rsidRDefault="00FB54F1" w:rsidP="00FB54F1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060"/>
        <w:gridCol w:w="2322"/>
      </w:tblGrid>
      <w:tr w:rsidR="00FB54F1" w:rsidRPr="00FB54F1" w:rsidTr="00FB54F1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N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Единица измерения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1.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Образовательная деятельность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1.4.3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присмотру и уходу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день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1.7.3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1.7.4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человек/человек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Музыкального руководителя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Учителя-логопеда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Учителя-дефектолога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Педагога-психолога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2.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Инфраструктура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кв.м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кв.м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Наличие музыкального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</w:tbl>
    <w:p w:rsidR="00FB54F1" w:rsidRPr="00FB54F1" w:rsidRDefault="00FB54F1" w:rsidP="00FB54F1">
      <w:pPr>
        <w:spacing w:before="100" w:beforeAutospacing="1" w:after="100" w:afterAutospacing="1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FB54F1">
        <w:rPr>
          <w:rFonts w:eastAsia="Times New Roman"/>
          <w:b/>
          <w:bCs/>
          <w:sz w:val="36"/>
          <w:szCs w:val="36"/>
          <w:lang w:eastAsia="ru-RU"/>
        </w:rPr>
        <w:t xml:space="preserve">Приложение N 2. Показатели деятельности общеобразовательной организации, подлежащей </w:t>
      </w:r>
      <w:proofErr w:type="spellStart"/>
      <w:r w:rsidRPr="00FB54F1">
        <w:rPr>
          <w:rFonts w:eastAsia="Times New Roman"/>
          <w:b/>
          <w:bCs/>
          <w:sz w:val="36"/>
          <w:szCs w:val="36"/>
          <w:lang w:eastAsia="ru-RU"/>
        </w:rPr>
        <w:t>самообследованию</w:t>
      </w:r>
      <w:proofErr w:type="spellEnd"/>
    </w:p>
    <w:p w:rsidR="00FB54F1" w:rsidRPr="00FB54F1" w:rsidRDefault="00FB54F1" w:rsidP="00FB54F1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lastRenderedPageBreak/>
        <w:t>Приложение N 2</w:t>
      </w:r>
      <w:r w:rsidRPr="00FB54F1">
        <w:rPr>
          <w:rFonts w:eastAsia="Times New Roman"/>
          <w:lang w:eastAsia="ru-RU"/>
        </w:rPr>
        <w:br/>
      </w:r>
    </w:p>
    <w:p w:rsidR="00FB54F1" w:rsidRPr="00FB54F1" w:rsidRDefault="00FB54F1" w:rsidP="00FB54F1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203"/>
        <w:gridCol w:w="2179"/>
      </w:tblGrid>
      <w:tr w:rsidR="00FB54F1" w:rsidRPr="00FB54F1" w:rsidTr="00FB54F1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N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Единица измерения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1.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Образовательная деятельность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балл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балл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балл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балл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 w:rsidRPr="00FB54F1">
              <w:rPr>
                <w:rFonts w:eastAsia="Times New Roman"/>
                <w:lang w:eastAsia="ru-RU"/>
              </w:rPr>
              <w:lastRenderedPageBreak/>
              <w:t xml:space="preserve">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1.27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1.30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1.30.1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1.30.2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1.31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1.32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1.33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1.34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2.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Инфраструктура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</w:t>
            </w:r>
            <w:r w:rsidRPr="00FB54F1">
              <w:rPr>
                <w:rFonts w:eastAsia="Times New Roman"/>
                <w:lang w:eastAsia="ru-RU"/>
              </w:rPr>
              <w:lastRenderedPageBreak/>
              <w:t xml:space="preserve">хранения библиотечного фонда, состоящих на учете,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 </w:t>
            </w:r>
            <w:proofErr w:type="spellStart"/>
            <w:r w:rsidRPr="00FB54F1">
              <w:rPr>
                <w:rFonts w:eastAsia="Times New Roman"/>
                <w:lang w:eastAsia="ru-RU"/>
              </w:rPr>
              <w:t>медиатекой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кв.м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</w:tr>
    </w:tbl>
    <w:p w:rsidR="00FB54F1" w:rsidRPr="00FB54F1" w:rsidRDefault="00FB54F1" w:rsidP="00FB54F1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FB54F1">
        <w:rPr>
          <w:rFonts w:eastAsia="Times New Roman"/>
          <w:b/>
          <w:bCs/>
          <w:sz w:val="36"/>
          <w:szCs w:val="36"/>
          <w:lang w:eastAsia="ru-RU"/>
        </w:rPr>
        <w:t xml:space="preserve">Приложение N 3. Показатели деятельности профессиональной образовательной организации, подлежащей </w:t>
      </w:r>
      <w:proofErr w:type="spellStart"/>
      <w:r w:rsidRPr="00FB54F1">
        <w:rPr>
          <w:rFonts w:eastAsia="Times New Roman"/>
          <w:b/>
          <w:bCs/>
          <w:sz w:val="36"/>
          <w:szCs w:val="36"/>
          <w:lang w:eastAsia="ru-RU"/>
        </w:rPr>
        <w:t>самообследованию</w:t>
      </w:r>
      <w:proofErr w:type="spellEnd"/>
    </w:p>
    <w:p w:rsidR="00FB54F1" w:rsidRPr="00FB54F1" w:rsidRDefault="00FB54F1" w:rsidP="00FB54F1">
      <w:pPr>
        <w:spacing w:before="100" w:beforeAutospacing="1" w:after="100" w:afterAutospacing="1"/>
        <w:jc w:val="right"/>
        <w:rPr>
          <w:rFonts w:eastAsia="Times New Roman"/>
          <w:lang w:val="en-US" w:eastAsia="ru-RU"/>
        </w:rPr>
      </w:pPr>
      <w:r w:rsidRPr="00FB54F1">
        <w:rPr>
          <w:rFonts w:eastAsia="Times New Roman"/>
          <w:lang w:eastAsia="ru-RU"/>
        </w:rPr>
        <w:t>Приложение N 3</w:t>
      </w:r>
      <w:r w:rsidRPr="00FB54F1">
        <w:rPr>
          <w:rFonts w:eastAsia="Times New Roman"/>
          <w:lang w:eastAsia="ru-RU"/>
        </w:rPr>
        <w:br/>
      </w:r>
    </w:p>
    <w:p w:rsidR="00FB54F1" w:rsidRPr="00FB54F1" w:rsidRDefault="00FB54F1" w:rsidP="00FB54F1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t>(с изменениями на 15 февраля 2017 года)</w:t>
      </w:r>
    </w:p>
    <w:p w:rsidR="00FB54F1" w:rsidRPr="00FB54F1" w:rsidRDefault="00FB54F1" w:rsidP="00FB54F1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203"/>
        <w:gridCol w:w="2179"/>
      </w:tblGrid>
      <w:tr w:rsidR="00FB54F1" w:rsidRPr="00FB54F1" w:rsidTr="00FB54F1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N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Единица измерения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1.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Образовательная деятельность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реализуемых образовательных программ среднего профессионального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 студентов (курсантов), зачисленных на первый курс на очную форму обучения,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1.5 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Подпункт утратил силу с 31 марта 2017 года - </w:t>
            </w:r>
            <w:hyperlink r:id="rId8" w:history="1">
              <w:r w:rsidRPr="00FB54F1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приказ </w:t>
              </w:r>
              <w:proofErr w:type="spellStart"/>
              <w:r w:rsidRPr="00FB54F1">
                <w:rPr>
                  <w:rFonts w:eastAsia="Times New Roman"/>
                  <w:color w:val="0000FF"/>
                  <w:u w:val="single"/>
                  <w:lang w:eastAsia="ru-RU"/>
                </w:rPr>
                <w:t>Минобрнауки</w:t>
              </w:r>
              <w:proofErr w:type="spellEnd"/>
              <w:r w:rsidRPr="00FB54F1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 России от 15 февраля 2017 года N 136</w:t>
              </w:r>
            </w:hyperlink>
            <w:r w:rsidRPr="00FB54F1">
              <w:rPr>
                <w:rFonts w:eastAsia="Times New Roman"/>
                <w:lang w:eastAsia="ru-RU"/>
              </w:rPr>
              <w:t>..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 в общей численности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_______________</w:t>
            </w:r>
            <w:r w:rsidRPr="00FB54F1">
              <w:rPr>
                <w:rFonts w:eastAsia="Times New Roman"/>
                <w:lang w:eastAsia="ru-RU"/>
              </w:rPr>
              <w:br/>
              <w:t>* Заполняется для каждого филиала отдельно.</w:t>
            </w:r>
            <w:r w:rsidRPr="00FB54F1">
              <w:rPr>
                <w:rFonts w:eastAsia="Times New Roman"/>
                <w:lang w:eastAsia="ru-RU"/>
              </w:rPr>
              <w:br/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2.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Финансово-экономическая деятельность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Доходы образовательной организации по всем видам финансового обеспечения (деятельности) в расчете на одного 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Доходы образовательной организации из средств от приносящей доход деятельности в расчете на одного 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(Строка в редакции, введенной в действие с 31 марта 2017 года </w:t>
            </w:r>
            <w:hyperlink r:id="rId9" w:history="1">
              <w:r w:rsidRPr="00FB54F1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FB54F1">
                <w:rPr>
                  <w:rFonts w:eastAsia="Times New Roman"/>
                  <w:color w:val="0000FF"/>
                  <w:u w:val="single"/>
                  <w:lang w:eastAsia="ru-RU"/>
                </w:rPr>
                <w:t>Минобрнауки</w:t>
              </w:r>
              <w:proofErr w:type="spellEnd"/>
              <w:r w:rsidRPr="00FB54F1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 России от 15 февраля 2017 года N 136</w:t>
              </w:r>
            </w:hyperlink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3.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Инфраструктура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кв.м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Обучение инвалидов и лиц с ограниченными возможностями здоровья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Общее количество адаптированных образовательных программ среднего профессионального образования,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(Пункт 4 дополнительно включен с 31 марта 2017 года </w:t>
            </w:r>
            <w:hyperlink r:id="rId10" w:history="1">
              <w:r w:rsidRPr="00FB54F1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FB54F1">
                <w:rPr>
                  <w:rFonts w:eastAsia="Times New Roman"/>
                  <w:color w:val="0000FF"/>
                  <w:u w:val="single"/>
                  <w:lang w:eastAsia="ru-RU"/>
                </w:rPr>
                <w:t>Минобрнауки</w:t>
              </w:r>
              <w:proofErr w:type="spellEnd"/>
              <w:r w:rsidRPr="00FB54F1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 России от 15 февраля 2017 года N 136</w:t>
              </w:r>
            </w:hyperlink>
            <w:r w:rsidRPr="00FB54F1">
              <w:rPr>
                <w:rFonts w:eastAsia="Times New Roman"/>
                <w:lang w:eastAsia="ru-RU"/>
              </w:rPr>
              <w:t>)</w:t>
            </w:r>
            <w:r w:rsidRPr="00FB54F1">
              <w:rPr>
                <w:rFonts w:eastAsia="Times New Roman"/>
                <w:lang w:eastAsia="ru-RU"/>
              </w:rPr>
              <w:br/>
            </w:r>
          </w:p>
        </w:tc>
      </w:tr>
    </w:tbl>
    <w:p w:rsidR="00FB54F1" w:rsidRPr="00FB54F1" w:rsidRDefault="00FB54F1" w:rsidP="00FB54F1">
      <w:pPr>
        <w:spacing w:before="100" w:beforeAutospacing="1" w:after="100" w:afterAutospacing="1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FB54F1">
        <w:rPr>
          <w:rFonts w:eastAsia="Times New Roman"/>
          <w:b/>
          <w:bCs/>
          <w:sz w:val="36"/>
          <w:szCs w:val="36"/>
          <w:lang w:eastAsia="ru-RU"/>
        </w:rPr>
        <w:t xml:space="preserve">Приложение N 4. Показатели деятельности образовательной организации высшего образования, подлежащей </w:t>
      </w:r>
      <w:proofErr w:type="spellStart"/>
      <w:r w:rsidRPr="00FB54F1">
        <w:rPr>
          <w:rFonts w:eastAsia="Times New Roman"/>
          <w:b/>
          <w:bCs/>
          <w:sz w:val="36"/>
          <w:szCs w:val="36"/>
          <w:lang w:eastAsia="ru-RU"/>
        </w:rPr>
        <w:t>самообследованию</w:t>
      </w:r>
      <w:proofErr w:type="spellEnd"/>
    </w:p>
    <w:p w:rsidR="00FB54F1" w:rsidRPr="00FB54F1" w:rsidRDefault="00FB54F1" w:rsidP="00FB54F1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t>Приложение N 4</w:t>
      </w:r>
    </w:p>
    <w:p w:rsidR="00FB54F1" w:rsidRPr="00FB54F1" w:rsidRDefault="00FB54F1" w:rsidP="00FB54F1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t xml:space="preserve">(с изменениями на 15 февраля 2017 года) </w:t>
      </w:r>
      <w:r w:rsidRPr="00FB54F1">
        <w:rPr>
          <w:rFonts w:eastAsia="Times New Roman"/>
          <w:lang w:eastAsia="ru-RU"/>
        </w:rPr>
        <w:br/>
      </w:r>
      <w:r w:rsidRPr="00FB54F1">
        <w:rPr>
          <w:rFonts w:eastAsia="Times New Roman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6167"/>
        <w:gridCol w:w="2242"/>
      </w:tblGrid>
      <w:tr w:rsidR="00FB54F1" w:rsidRPr="00FB54F1" w:rsidTr="00FB54F1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N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Единица измерения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1.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Образовательная деятельность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,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>, программам магистратуры,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ассистентуры</w:t>
            </w:r>
            <w:proofErr w:type="spellEnd"/>
            <w:r w:rsidRPr="00FB54F1">
              <w:rPr>
                <w:rFonts w:eastAsia="Times New Roman"/>
                <w:lang w:eastAsia="ru-RU"/>
              </w:rPr>
              <w:t>-стажировки,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1.3.1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Средний балл студентов (курсантов), принятых по результатам единого государственного экзамена на первый курс на обучение по очной форме по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по договору об образовании на обучение по образовательным программам высшего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баллы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по договору об образовании на обучение по образовательным программам высшего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баллы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за счет средств соответствующих бюджетов бюджетной системы Российской Федерации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баллы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без вступительных испытаний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по специальностям и направлениям подготовки, соответствующим профилю олимпиады школьников, без вступительных испытаний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обучения по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на очную форму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</w:t>
            </w:r>
            <w:r w:rsidRPr="00FB54F1">
              <w:rPr>
                <w:rFonts w:eastAsia="Times New Roman"/>
                <w:lang w:eastAsia="ru-RU"/>
              </w:rPr>
              <w:lastRenderedPageBreak/>
              <w:t xml:space="preserve">образовательным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,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, программам магистратуры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>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Общая численность студентов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_______________</w:t>
            </w:r>
            <w:r w:rsidRPr="00FB54F1">
              <w:rPr>
                <w:rFonts w:eastAsia="Times New Roman"/>
                <w:lang w:eastAsia="ru-RU"/>
              </w:rPr>
              <w:br/>
              <w:t>* Заполняется для каждого филиала отдельно.</w:t>
            </w:r>
            <w:r w:rsidRPr="00FB54F1">
              <w:rPr>
                <w:rFonts w:eastAsia="Times New Roman"/>
                <w:lang w:eastAsia="ru-RU"/>
              </w:rPr>
              <w:br/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2.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Научно-исследовательская деятельность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FB54F1">
              <w:rPr>
                <w:rFonts w:eastAsia="Times New Roman"/>
                <w:lang w:eastAsia="ru-RU"/>
              </w:rPr>
              <w:t>Web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B54F1">
              <w:rPr>
                <w:rFonts w:eastAsia="Times New Roman"/>
                <w:lang w:eastAsia="ru-RU"/>
              </w:rPr>
              <w:t>of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B54F1">
              <w:rPr>
                <w:rFonts w:eastAsia="Times New Roman"/>
                <w:lang w:eastAsia="ru-RU"/>
              </w:rPr>
              <w:t>Science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FB54F1">
              <w:rPr>
                <w:rFonts w:eastAsia="Times New Roman"/>
                <w:lang w:eastAsia="ru-RU"/>
              </w:rPr>
              <w:t>Scopus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цитирований в Российском индексе научного цитирования (далее - РИНЦ)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FB54F1">
              <w:rPr>
                <w:rFonts w:eastAsia="Times New Roman"/>
                <w:lang w:eastAsia="ru-RU"/>
              </w:rPr>
              <w:t>Web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B54F1">
              <w:rPr>
                <w:rFonts w:eastAsia="Times New Roman"/>
                <w:lang w:eastAsia="ru-RU"/>
              </w:rPr>
              <w:t>of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B54F1">
              <w:rPr>
                <w:rFonts w:eastAsia="Times New Roman"/>
                <w:lang w:eastAsia="ru-RU"/>
              </w:rPr>
              <w:t>Science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FB54F1">
              <w:rPr>
                <w:rFonts w:eastAsia="Times New Roman"/>
                <w:lang w:eastAsia="ru-RU"/>
              </w:rPr>
              <w:t>Scopus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Удельный вес доходов от НИОКР в общих доходах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Удельный вес НИОКР, выполненных собственными силами (без привлечения соисполнителей), в общих доходах образовательной организации от НИОКР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Доходы от НИОКР (за исключением средств бюджетов бюджетной системы Российской Федерации, </w:t>
            </w:r>
            <w:r w:rsidRPr="00FB54F1">
              <w:rPr>
                <w:rFonts w:eastAsia="Times New Roman"/>
                <w:lang w:eastAsia="ru-RU"/>
              </w:rPr>
              <w:lastRenderedPageBreak/>
              <w:t xml:space="preserve">государственных фондов поддержки науки)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lastRenderedPageBreak/>
              <w:t>тыс.руб</w:t>
            </w:r>
            <w:proofErr w:type="spellEnd"/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2.12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лицензионных соглашений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научно-педагогических работников, имеющих ученую степень кандидата и доктора наук в общей численности научно-педагогических работников филиала (без совместителей и работающих по договорам гражданско-правового характера)*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_______________</w:t>
            </w:r>
            <w:r w:rsidRPr="00FB54F1">
              <w:rPr>
                <w:rFonts w:eastAsia="Times New Roman"/>
                <w:lang w:eastAsia="ru-RU"/>
              </w:rPr>
              <w:br/>
              <w:t>* Заполняется для каждого филиала отдельно.</w:t>
            </w:r>
            <w:r w:rsidRPr="00FB54F1">
              <w:rPr>
                <w:rFonts w:eastAsia="Times New Roman"/>
                <w:lang w:eastAsia="ru-RU"/>
              </w:rPr>
              <w:br/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научных журналов, в том числе электронных, издаваемых образовательной организацией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грантов за отчетный период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3.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Международная деятельность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СНГ), обучающихся по образовательным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,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,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, программ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>, программ магистратуры, в общем выпуске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, программ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>, программ магистратуры, в общем выпуске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,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,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>, программам магистратуры, не менее семестра (триместра)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3.10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Объем средств, полученных образовательной организацией на выполнение НИОКР от иностранных граждан и иностранных юридических лиц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Объем средств от образовательной деятельности, полученных образовательной организацией от иностранных граждан и иностранных юридических лиц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4.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Финансово-экономическая деятельность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Доходы образовательной организации по всем видам финансового обеспечения (деятельности)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Доходы образовательной организации из средств от приносящей доход деятельности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(Строка в редакции, введенной в действие с 31 марта 2017 года </w:t>
            </w:r>
            <w:hyperlink r:id="rId11" w:history="1">
              <w:r w:rsidRPr="00FB54F1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FB54F1">
                <w:rPr>
                  <w:rFonts w:eastAsia="Times New Roman"/>
                  <w:color w:val="0000FF"/>
                  <w:u w:val="single"/>
                  <w:lang w:eastAsia="ru-RU"/>
                </w:rPr>
                <w:t>Минобрнауки</w:t>
              </w:r>
              <w:proofErr w:type="spellEnd"/>
              <w:r w:rsidRPr="00FB54F1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 России от 15 февраля 2017 года N 136</w:t>
              </w:r>
            </w:hyperlink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5.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Инфраструктура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кв.м</w:t>
            </w:r>
            <w:proofErr w:type="spellEnd"/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5.1.1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Имеющихся у образовательной организации на праве собственности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кв.м</w:t>
            </w:r>
            <w:proofErr w:type="spellEnd"/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5.1.2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Закрепленных за образовательной организацией на праве оперативного управления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кв.м</w:t>
            </w:r>
            <w:proofErr w:type="spellEnd"/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5.1.3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Предоставленных образовательной организации в аренду, безвозмездное пользование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кв.м</w:t>
            </w:r>
            <w:proofErr w:type="spellEnd"/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Количество компьютеров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Удельный вес стоимости оборудования (не старше 5 лет) образовательной организации в общей стоимости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,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и программам магистратуры, в общей численности студентов (курсантов), обучающихся по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,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и программам магистратуры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Общее количество адаптированных образовательных программ высшего образования,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программ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и программ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программ магистратуры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Общая численность инвалидов и лиц с ограниченными возможностями здоровья, обучающихся по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и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и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Общая численность инвалидов и лиц с ограниченными возможностями здоровья, обучающихся по программам магистратуры,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бакалавриата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и программам </w:t>
            </w:r>
            <w:proofErr w:type="spellStart"/>
            <w:r w:rsidRPr="00FB54F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</w:t>
            </w:r>
            <w:r w:rsidRPr="00FB54F1">
              <w:rPr>
                <w:rFonts w:eastAsia="Times New Roman"/>
                <w:lang w:eastAsia="ru-RU"/>
              </w:rPr>
              <w:br/>
              <w:t>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</w:t>
            </w:r>
            <w:r w:rsidRPr="00FB54F1">
              <w:rPr>
                <w:rFonts w:eastAsia="Times New Roman"/>
                <w:lang w:eastAsia="ru-RU"/>
              </w:rPr>
              <w:br/>
              <w:t xml:space="preserve">в общей численности профессорско-преподавательского состава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6.7.2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учебно-вспомогательного персонала, прошедшего повышение квалификации по </w:t>
            </w:r>
            <w:r w:rsidRPr="00FB54F1">
              <w:rPr>
                <w:rFonts w:eastAsia="Times New Roman"/>
                <w:lang w:eastAsia="ru-RU"/>
              </w:rPr>
              <w:lastRenderedPageBreak/>
              <w:t xml:space="preserve">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(Пункт 6 дополнительно включен с 31 марта 2017 года </w:t>
            </w:r>
            <w:hyperlink r:id="rId12" w:history="1">
              <w:r w:rsidRPr="00FB54F1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FB54F1">
                <w:rPr>
                  <w:rFonts w:eastAsia="Times New Roman"/>
                  <w:color w:val="0000FF"/>
                  <w:u w:val="single"/>
                  <w:lang w:eastAsia="ru-RU"/>
                </w:rPr>
                <w:t>Минобрнауки</w:t>
              </w:r>
              <w:proofErr w:type="spellEnd"/>
              <w:r w:rsidRPr="00FB54F1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 России от 15 февраля 2017 года N 136</w:t>
              </w:r>
            </w:hyperlink>
            <w:r w:rsidRPr="00FB54F1">
              <w:rPr>
                <w:rFonts w:eastAsia="Times New Roman"/>
                <w:lang w:eastAsia="ru-RU"/>
              </w:rPr>
              <w:t>)</w:t>
            </w:r>
            <w:r w:rsidRPr="00FB54F1">
              <w:rPr>
                <w:rFonts w:eastAsia="Times New Roman"/>
                <w:lang w:eastAsia="ru-RU"/>
              </w:rPr>
              <w:br/>
            </w:r>
          </w:p>
        </w:tc>
      </w:tr>
    </w:tbl>
    <w:p w:rsidR="00FB54F1" w:rsidRPr="00FB54F1" w:rsidRDefault="00FB54F1" w:rsidP="00FB54F1">
      <w:pPr>
        <w:spacing w:before="100" w:beforeAutospacing="1" w:after="100" w:afterAutospacing="1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FB54F1">
        <w:rPr>
          <w:rFonts w:eastAsia="Times New Roman"/>
          <w:b/>
          <w:bCs/>
          <w:sz w:val="36"/>
          <w:szCs w:val="36"/>
          <w:lang w:eastAsia="ru-RU"/>
        </w:rPr>
        <w:t xml:space="preserve">Приложение N 5. Показатели деятельности организации дополнительного образования, подлежащей </w:t>
      </w:r>
      <w:proofErr w:type="spellStart"/>
      <w:r w:rsidRPr="00FB54F1">
        <w:rPr>
          <w:rFonts w:eastAsia="Times New Roman"/>
          <w:b/>
          <w:bCs/>
          <w:sz w:val="36"/>
          <w:szCs w:val="36"/>
          <w:lang w:eastAsia="ru-RU"/>
        </w:rPr>
        <w:t>самообследованию</w:t>
      </w:r>
      <w:proofErr w:type="spellEnd"/>
    </w:p>
    <w:p w:rsidR="00FB54F1" w:rsidRPr="00FB54F1" w:rsidRDefault="00FB54F1" w:rsidP="00FB54F1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t xml:space="preserve">Приложение N 5 </w:t>
      </w:r>
    </w:p>
    <w:p w:rsidR="00FB54F1" w:rsidRPr="00FB54F1" w:rsidRDefault="00FB54F1" w:rsidP="00FB54F1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FB54F1" w:rsidRPr="00FB54F1" w:rsidRDefault="00FB54F1" w:rsidP="00FB54F1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203"/>
        <w:gridCol w:w="2179"/>
      </w:tblGrid>
      <w:tr w:rsidR="00FB54F1" w:rsidRPr="00FB54F1" w:rsidTr="00FB54F1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N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Единица измерения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1.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Образовательная деятельность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Детей дошкольного возраста (3-7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1.6.1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Учащиеся с ограниченными возможностями здоровья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Дети-мигранты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Дети, попавшие в трудную жизненную ситуацию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1.8.3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1.8.4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1.8.5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1.9.4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1.9.5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Муниципального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1.10.3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Межрегионального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1.10.4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1.10.5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Общая численность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За 3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2.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Инфраструктура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Учебный класс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Лаборатория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Мастерская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Танцевальный класс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Спортивный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Бассейн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Актовый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Концертный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Игровое помещение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 </w:t>
            </w:r>
            <w:proofErr w:type="spellStart"/>
            <w:r w:rsidRPr="00FB54F1">
              <w:rPr>
                <w:rFonts w:eastAsia="Times New Roman"/>
                <w:lang w:eastAsia="ru-RU"/>
              </w:rPr>
              <w:t>медиатекой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2.6.5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да/нет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</w:tbl>
    <w:p w:rsidR="00FB54F1" w:rsidRPr="00FB54F1" w:rsidRDefault="00FB54F1" w:rsidP="00FB54F1">
      <w:pPr>
        <w:spacing w:before="100" w:beforeAutospacing="1" w:after="100" w:afterAutospacing="1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FB54F1">
        <w:rPr>
          <w:rFonts w:eastAsia="Times New Roman"/>
          <w:b/>
          <w:bCs/>
          <w:sz w:val="36"/>
          <w:szCs w:val="36"/>
          <w:lang w:eastAsia="ru-RU"/>
        </w:rPr>
        <w:lastRenderedPageBreak/>
        <w:t xml:space="preserve">Приложение N 6. Показатели деятельности организации дополнительного профессионального образования, подлежащей </w:t>
      </w:r>
      <w:proofErr w:type="spellStart"/>
      <w:r w:rsidRPr="00FB54F1">
        <w:rPr>
          <w:rFonts w:eastAsia="Times New Roman"/>
          <w:b/>
          <w:bCs/>
          <w:sz w:val="36"/>
          <w:szCs w:val="36"/>
          <w:lang w:eastAsia="ru-RU"/>
        </w:rPr>
        <w:t>самообследованию</w:t>
      </w:r>
      <w:proofErr w:type="spellEnd"/>
    </w:p>
    <w:p w:rsidR="00FB54F1" w:rsidRPr="00FB54F1" w:rsidRDefault="00FB54F1" w:rsidP="00FB54F1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t xml:space="preserve">Приложение N 6 </w:t>
      </w:r>
    </w:p>
    <w:p w:rsidR="00FB54F1" w:rsidRPr="00FB54F1" w:rsidRDefault="00FB54F1" w:rsidP="00FB54F1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FB54F1" w:rsidRPr="00FB54F1" w:rsidRDefault="00FB54F1" w:rsidP="00FB54F1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145"/>
        <w:gridCol w:w="2237"/>
      </w:tblGrid>
      <w:tr w:rsidR="00FB54F1" w:rsidRPr="00FB54F1" w:rsidTr="00FB54F1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N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Единица измерения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1.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Образовательная деятельность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Программ повышения квалификации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Программ профессиональной переподготовки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разработанных дополнительных профессиональных программ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Программ повышения квалификации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Программ профессиональной переподготовки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</w:t>
            </w:r>
            <w:r w:rsidRPr="00FB54F1">
              <w:rPr>
                <w:rFonts w:eastAsia="Times New Roman"/>
                <w:lang w:eastAsia="ru-RU"/>
              </w:rPr>
              <w:br/>
              <w:t xml:space="preserve">профессиональных программ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Удельный вес дополнительных профессиональных программ, прошедших профессионально-общественную аккредитацию, в общем количестве </w:t>
            </w:r>
            <w:r w:rsidRPr="00FB54F1">
              <w:rPr>
                <w:rFonts w:eastAsia="Times New Roman"/>
                <w:lang w:eastAsia="ru-RU"/>
              </w:rPr>
              <w:lastRenderedPageBreak/>
              <w:t xml:space="preserve">реализуемых дополнительных профессиональных программ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>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Средний возраст штатных научно-педагогических работников организации дополнительного профессионального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лет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Результативность выполнения образовательной организацией государственного задания в части реализации дополнительных профессиональных программ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2.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Научно-исследовательская деятельность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FB54F1">
              <w:rPr>
                <w:rFonts w:eastAsia="Times New Roman"/>
                <w:lang w:eastAsia="ru-RU"/>
              </w:rPr>
              <w:t>Web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B54F1">
              <w:rPr>
                <w:rFonts w:eastAsia="Times New Roman"/>
                <w:lang w:eastAsia="ru-RU"/>
              </w:rPr>
              <w:t>of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B54F1">
              <w:rPr>
                <w:rFonts w:eastAsia="Times New Roman"/>
                <w:lang w:eastAsia="ru-RU"/>
              </w:rPr>
              <w:t>Science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FB54F1">
              <w:rPr>
                <w:rFonts w:eastAsia="Times New Roman"/>
                <w:lang w:eastAsia="ru-RU"/>
              </w:rPr>
              <w:t>Scopus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цитирований в РИНЦ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FB54F1">
              <w:rPr>
                <w:rFonts w:eastAsia="Times New Roman"/>
                <w:lang w:eastAsia="ru-RU"/>
              </w:rPr>
              <w:t>Web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B54F1">
              <w:rPr>
                <w:rFonts w:eastAsia="Times New Roman"/>
                <w:lang w:eastAsia="ru-RU"/>
              </w:rPr>
              <w:t>of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B54F1">
              <w:rPr>
                <w:rFonts w:eastAsia="Times New Roman"/>
                <w:lang w:eastAsia="ru-RU"/>
              </w:rPr>
              <w:t>Science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FB54F1">
              <w:rPr>
                <w:rFonts w:eastAsia="Times New Roman"/>
                <w:lang w:eastAsia="ru-RU"/>
              </w:rPr>
              <w:t>Scopus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Общий объем НИОКР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2.9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Удельный вес доходов от НИОКР в общих доходах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Удельный вес НИОКР, выполненных собственными силами (без привлечения соисполнителей), в общих доходах образовательной организации от НИОКР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проведенных международных и всероссийских (межрегиональных) научных семинаров и конференций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подготовленных научных и научно-педагогических кадров высшей квалификации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человек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чел./%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2.15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Число научных журналов, в том числе электронных, издаваемых образовательной организацией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3.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Финансово-экономическая деятельность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Доходы образовательной организации по всем видам финансового обеспечения (деятельности)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Доходы образовательной организации из средств от приносящей доход деятельности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FB54F1">
              <w:rPr>
                <w:rFonts w:eastAsia="Times New Roman"/>
                <w:lang w:eastAsia="ru-RU"/>
              </w:rPr>
              <w:t>.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4.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b/>
                <w:bCs/>
                <w:lang w:eastAsia="ru-RU"/>
              </w:rPr>
              <w:t>Инфраструктура</w:t>
            </w:r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кв.м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Имеющихся у образовательной организации на праве собственности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кв.м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Закрепленных за образовательной организацией на праве оперативного управления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кв.м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Предоставленных образовательной организации в аренду, безвозмездное пользование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54F1">
              <w:rPr>
                <w:rFonts w:eastAsia="Times New Roman"/>
                <w:lang w:eastAsia="ru-RU"/>
              </w:rPr>
              <w:t>кв.м</w:t>
            </w:r>
            <w:proofErr w:type="spellEnd"/>
            <w:r w:rsidRPr="00FB54F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lastRenderedPageBreak/>
              <w:t xml:space="preserve">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единиц </w:t>
            </w:r>
          </w:p>
        </w:tc>
      </w:tr>
      <w:tr w:rsidR="00FB54F1" w:rsidRPr="00FB54F1" w:rsidTr="00FB54F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 xml:space="preserve">Численность/удельный вес численности слушателей, проживающих в общежитиях, в общей численности слушателей, нуждающихся в общежитиях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54F1" w:rsidRPr="00FB54F1" w:rsidRDefault="00FB54F1" w:rsidP="00FB54F1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FB54F1">
              <w:rPr>
                <w:rFonts w:eastAsia="Times New Roman"/>
                <w:lang w:eastAsia="ru-RU"/>
              </w:rPr>
              <w:t>%</w:t>
            </w:r>
          </w:p>
        </w:tc>
      </w:tr>
    </w:tbl>
    <w:p w:rsidR="00FB54F1" w:rsidRPr="00FB54F1" w:rsidRDefault="00FB54F1" w:rsidP="00FB54F1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FB54F1">
        <w:rPr>
          <w:rFonts w:eastAsia="Times New Roman"/>
          <w:lang w:eastAsia="ru-RU"/>
        </w:rPr>
        <w:br/>
      </w:r>
      <w:r w:rsidRPr="00FB54F1">
        <w:rPr>
          <w:rFonts w:eastAsia="Times New Roman"/>
          <w:lang w:eastAsia="ru-RU"/>
        </w:rPr>
        <w:br/>
      </w:r>
      <w:r w:rsidRPr="00FB54F1">
        <w:rPr>
          <w:rFonts w:eastAsia="Times New Roman"/>
          <w:lang w:eastAsia="ru-RU"/>
        </w:rPr>
        <w:br/>
        <w:t>Редакция документа с учетом</w:t>
      </w:r>
      <w:r w:rsidRPr="00FB54F1">
        <w:rPr>
          <w:rFonts w:eastAsia="Times New Roman"/>
          <w:lang w:eastAsia="ru-RU"/>
        </w:rPr>
        <w:br/>
        <w:t>изменений и дополнений подготовлена</w:t>
      </w:r>
      <w:r w:rsidRPr="00FB54F1">
        <w:rPr>
          <w:rFonts w:eastAsia="Times New Roman"/>
          <w:lang w:eastAsia="ru-RU"/>
        </w:rPr>
        <w:br/>
        <w:t>АО "Кодекс</w:t>
      </w:r>
    </w:p>
    <w:p w:rsidR="00FB54F1" w:rsidRDefault="00FB54F1"/>
    <w:sectPr w:rsidR="00FB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F1"/>
    <w:rsid w:val="00012700"/>
    <w:rsid w:val="002075D8"/>
    <w:rsid w:val="00771802"/>
    <w:rsid w:val="00934E1D"/>
    <w:rsid w:val="00CE0C91"/>
    <w:rsid w:val="00FB54F1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D8BBD-6CB8-4D1A-8273-AF8B6FFA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4F1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54F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F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4F1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433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24581" TargetMode="External"/><Relationship Id="rId12" Type="http://schemas.openxmlformats.org/officeDocument/2006/relationships/hyperlink" Target="http://docs.cntd.ru/document/4203943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4581" TargetMode="External"/><Relationship Id="rId11" Type="http://schemas.openxmlformats.org/officeDocument/2006/relationships/hyperlink" Target="http://docs.cntd.ru/document/420394336" TargetMode="Externa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420394336" TargetMode="External"/><Relationship Id="rId4" Type="http://schemas.openxmlformats.org/officeDocument/2006/relationships/hyperlink" Target="http://docs.cntd.ru/document/420394336" TargetMode="External"/><Relationship Id="rId9" Type="http://schemas.openxmlformats.org/officeDocument/2006/relationships/hyperlink" Target="http://docs.cntd.ru/document/4203943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33</Pages>
  <Words>9267</Words>
  <Characters>52823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2017-08-22T07:14:00Z</dcterms:created>
  <dcterms:modified xsi:type="dcterms:W3CDTF">2017-08-22T08:42:00Z</dcterms:modified>
</cp:coreProperties>
</file>