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9E" w:rsidRPr="00873550" w:rsidRDefault="009C079E" w:rsidP="009C079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C079E" w:rsidRPr="00873550" w:rsidRDefault="009C079E" w:rsidP="009C079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C079E" w:rsidRPr="003653AE" w:rsidRDefault="009C079E" w:rsidP="009C079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73550" w:rsidRPr="00873550" w:rsidRDefault="00873550" w:rsidP="004D507F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3653AE">
        <w:rPr>
          <w:rFonts w:ascii="Times New Roman" w:eastAsia="MS Mincho" w:hAnsi="Times New Roman" w:cs="Times New Roman"/>
          <w:b/>
          <w:sz w:val="28"/>
          <w:szCs w:val="24"/>
        </w:rPr>
        <w:t xml:space="preserve">АНАЛИТИЧЕСКИЙ ОТЧЕТ </w:t>
      </w:r>
      <w:r w:rsidRPr="003653AE">
        <w:rPr>
          <w:rFonts w:ascii="Times New Roman" w:eastAsia="MS Mincho" w:hAnsi="Times New Roman" w:cs="Times New Roman"/>
          <w:b/>
          <w:sz w:val="28"/>
          <w:szCs w:val="24"/>
        </w:rPr>
        <w:br/>
      </w:r>
      <w:r w:rsidR="004D507F" w:rsidRPr="004D507F">
        <w:rPr>
          <w:rFonts w:ascii="Times New Roman" w:hAnsi="Times New Roman" w:cs="Times New Roman"/>
          <w:sz w:val="28"/>
          <w:szCs w:val="24"/>
        </w:rPr>
        <w:t>по апробации механизмов использования независимой оценки квалификации для промежуточной и государственной итоговой аттестации студент</w:t>
      </w:r>
      <w:r w:rsidR="00AB37E8">
        <w:rPr>
          <w:rFonts w:ascii="Times New Roman" w:hAnsi="Times New Roman" w:cs="Times New Roman"/>
          <w:sz w:val="28"/>
          <w:szCs w:val="24"/>
        </w:rPr>
        <w:t>ов</w:t>
      </w:r>
    </w:p>
    <w:p w:rsidR="00873550" w:rsidRPr="00873550" w:rsidRDefault="00873550" w:rsidP="00873550">
      <w:pPr>
        <w:tabs>
          <w:tab w:val="left" w:pos="8505"/>
        </w:tabs>
        <w:spacing w:after="0" w:line="360" w:lineRule="auto"/>
        <w:ind w:right="559"/>
        <w:rPr>
          <w:rFonts w:ascii="Times New Roman" w:eastAsia="MS Mincho" w:hAnsi="Times New Roman" w:cs="Times New Roman"/>
          <w:sz w:val="24"/>
          <w:szCs w:val="24"/>
        </w:rPr>
      </w:pPr>
    </w:p>
    <w:p w:rsidR="00781B42" w:rsidRDefault="00781B42" w:rsidP="00873550">
      <w:pPr>
        <w:tabs>
          <w:tab w:val="left" w:pos="8505"/>
        </w:tabs>
        <w:spacing w:after="0" w:line="360" w:lineRule="auto"/>
        <w:ind w:right="559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Профессиональный стандарт: Сварщик</w:t>
      </w:r>
    </w:p>
    <w:p w:rsidR="00873550" w:rsidRPr="003653AE" w:rsidRDefault="00781B42" w:rsidP="00873550">
      <w:pPr>
        <w:tabs>
          <w:tab w:val="left" w:pos="8505"/>
        </w:tabs>
        <w:spacing w:after="0" w:line="360" w:lineRule="auto"/>
        <w:ind w:right="559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квалификация</w:t>
      </w:r>
      <w:r w:rsidR="00873550" w:rsidRPr="003653AE">
        <w:rPr>
          <w:rFonts w:ascii="Times New Roman" w:eastAsia="MS Mincho" w:hAnsi="Times New Roman" w:cs="Times New Roman"/>
          <w:sz w:val="28"/>
          <w:szCs w:val="24"/>
        </w:rPr>
        <w:t>:</w:t>
      </w:r>
      <w:r w:rsidR="00873550" w:rsidRPr="003653A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сварщик дуговой сварки покрытым плавящимся электродом</w:t>
      </w:r>
    </w:p>
    <w:p w:rsidR="00873550" w:rsidRPr="003653AE" w:rsidRDefault="00873550" w:rsidP="00873550">
      <w:pPr>
        <w:tabs>
          <w:tab w:val="left" w:pos="8505"/>
        </w:tabs>
        <w:spacing w:after="0" w:line="360" w:lineRule="auto"/>
        <w:ind w:right="559"/>
        <w:rPr>
          <w:rFonts w:ascii="Times New Roman" w:eastAsia="Calibri" w:hAnsi="Times New Roman" w:cs="Times New Roman"/>
          <w:sz w:val="28"/>
          <w:szCs w:val="24"/>
        </w:rPr>
      </w:pPr>
      <w:r w:rsidRPr="003653AE">
        <w:rPr>
          <w:rFonts w:ascii="Times New Roman" w:eastAsia="Calibri" w:hAnsi="Times New Roman" w:cs="Times New Roman"/>
          <w:sz w:val="28"/>
          <w:szCs w:val="24"/>
        </w:rPr>
        <w:t>Дат</w:t>
      </w:r>
      <w:r w:rsidR="00781B42">
        <w:rPr>
          <w:rFonts w:ascii="Times New Roman" w:eastAsia="Calibri" w:hAnsi="Times New Roman" w:cs="Times New Roman"/>
          <w:sz w:val="28"/>
          <w:szCs w:val="24"/>
        </w:rPr>
        <w:t>а</w:t>
      </w:r>
      <w:r w:rsidRPr="003653AE">
        <w:rPr>
          <w:rFonts w:ascii="Times New Roman" w:eastAsia="Calibri" w:hAnsi="Times New Roman" w:cs="Times New Roman"/>
          <w:sz w:val="28"/>
          <w:szCs w:val="24"/>
        </w:rPr>
        <w:t xml:space="preserve"> проведения: </w:t>
      </w:r>
      <w:r w:rsidR="00781B42">
        <w:rPr>
          <w:rFonts w:ascii="Times New Roman" w:eastAsia="Calibri" w:hAnsi="Times New Roman" w:cs="Times New Roman"/>
          <w:sz w:val="28"/>
          <w:szCs w:val="24"/>
        </w:rPr>
        <w:t>16 июня 2018г.</w:t>
      </w:r>
    </w:p>
    <w:p w:rsidR="00873550" w:rsidRPr="003653AE" w:rsidRDefault="00873550" w:rsidP="00873550">
      <w:pPr>
        <w:tabs>
          <w:tab w:val="left" w:pos="8505"/>
        </w:tabs>
        <w:spacing w:after="0" w:line="360" w:lineRule="auto"/>
        <w:ind w:right="559"/>
        <w:rPr>
          <w:rFonts w:ascii="Times New Roman" w:eastAsia="Calibri" w:hAnsi="Times New Roman" w:cs="Times New Roman"/>
          <w:sz w:val="28"/>
          <w:szCs w:val="24"/>
        </w:rPr>
      </w:pPr>
      <w:r w:rsidRPr="003653AE">
        <w:rPr>
          <w:rFonts w:ascii="Times New Roman" w:eastAsia="Calibri" w:hAnsi="Times New Roman" w:cs="Times New Roman"/>
          <w:sz w:val="28"/>
          <w:szCs w:val="24"/>
        </w:rPr>
        <w:t xml:space="preserve">Место проведения: </w:t>
      </w:r>
      <w:r w:rsidR="00781B42">
        <w:rPr>
          <w:rFonts w:ascii="Times New Roman" w:eastAsia="Calibri" w:hAnsi="Times New Roman" w:cs="Times New Roman"/>
          <w:sz w:val="28"/>
          <w:szCs w:val="24"/>
        </w:rPr>
        <w:t xml:space="preserve"> Экзаменационный центр </w:t>
      </w:r>
      <w:r w:rsidR="004E482E">
        <w:rPr>
          <w:rFonts w:ascii="Times New Roman" w:eastAsia="Calibri" w:hAnsi="Times New Roman" w:cs="Times New Roman"/>
          <w:sz w:val="28"/>
          <w:szCs w:val="24"/>
        </w:rPr>
        <w:t>ГАПОУ ИО «Ангарский индустриальный техникум»</w:t>
      </w:r>
    </w:p>
    <w:p w:rsidR="00873550" w:rsidRPr="00873550" w:rsidRDefault="00873550" w:rsidP="00873550">
      <w:pPr>
        <w:tabs>
          <w:tab w:val="left" w:pos="8505"/>
        </w:tabs>
        <w:spacing w:after="0" w:line="360" w:lineRule="auto"/>
        <w:ind w:right="55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79E" w:rsidRPr="00873550" w:rsidRDefault="009C079E" w:rsidP="009C079E">
      <w:pPr>
        <w:tabs>
          <w:tab w:val="left" w:pos="8505"/>
        </w:tabs>
        <w:spacing w:line="360" w:lineRule="auto"/>
        <w:ind w:right="559" w:firstLine="709"/>
        <w:jc w:val="both"/>
        <w:rPr>
          <w:rFonts w:ascii="Times New Roman" w:eastAsia="Calibri" w:hAnsi="Times New Roman" w:cs="Times New Roman"/>
        </w:rPr>
      </w:pPr>
    </w:p>
    <w:p w:rsidR="009C079E" w:rsidRPr="00873550" w:rsidRDefault="009C079E" w:rsidP="009C079E">
      <w:pPr>
        <w:spacing w:line="360" w:lineRule="auto"/>
        <w:rPr>
          <w:rFonts w:ascii="Times New Roman" w:eastAsia="Calibri" w:hAnsi="Times New Roman" w:cs="Times New Roman"/>
        </w:rPr>
      </w:pPr>
    </w:p>
    <w:p w:rsidR="009C079E" w:rsidRPr="00873550" w:rsidRDefault="009C079E" w:rsidP="009C079E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9C079E" w:rsidRPr="00873550" w:rsidRDefault="009C079E" w:rsidP="009C079E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9C079E" w:rsidRPr="00873550" w:rsidRDefault="009C079E" w:rsidP="009C079E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9C079E" w:rsidRPr="00873550" w:rsidRDefault="009C079E" w:rsidP="009C079E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9C079E" w:rsidRPr="00873550" w:rsidRDefault="009C079E" w:rsidP="009C079E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873550" w:rsidRPr="00873550" w:rsidRDefault="00873550" w:rsidP="009C079E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873550" w:rsidRPr="00873550" w:rsidRDefault="00873550" w:rsidP="009C079E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873550" w:rsidRPr="00873550" w:rsidRDefault="00873550" w:rsidP="009C079E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873550" w:rsidRPr="00873550" w:rsidRDefault="00873550" w:rsidP="009C079E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9C079E" w:rsidRPr="00F34847" w:rsidRDefault="009C079E" w:rsidP="004D507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73550">
        <w:rPr>
          <w:rFonts w:ascii="Times New Roman" w:eastAsia="Calibri" w:hAnsi="Times New Roman" w:cs="Times New Roman"/>
        </w:rPr>
        <w:t xml:space="preserve">г. </w:t>
      </w:r>
      <w:r w:rsidR="00E421E2">
        <w:rPr>
          <w:rFonts w:ascii="Times New Roman" w:eastAsia="Calibri" w:hAnsi="Times New Roman" w:cs="Times New Roman"/>
        </w:rPr>
        <w:t>Ангарск</w:t>
      </w:r>
      <w:r w:rsidRPr="00873550">
        <w:rPr>
          <w:rFonts w:ascii="Times New Roman" w:eastAsia="Calibri" w:hAnsi="Times New Roman" w:cs="Times New Roman"/>
        </w:rPr>
        <w:t xml:space="preserve"> 2017</w:t>
      </w:r>
      <w:r w:rsidRPr="00873550">
        <w:rPr>
          <w:rFonts w:ascii="Times New Roman" w:hAnsi="Times New Roman" w:cs="Times New Roman"/>
          <w:b/>
        </w:rPr>
        <w:br w:type="column"/>
      </w:r>
      <w:bookmarkStart w:id="0" w:name="_Toc467770772"/>
      <w:r w:rsidRPr="00F34847">
        <w:rPr>
          <w:rFonts w:ascii="Times New Roman" w:hAnsi="Times New Roman" w:cs="Times New Roman"/>
          <w:b/>
          <w:sz w:val="24"/>
        </w:rPr>
        <w:lastRenderedPageBreak/>
        <w:t xml:space="preserve">1. </w:t>
      </w:r>
      <w:bookmarkEnd w:id="0"/>
      <w:r w:rsidRPr="00F34847">
        <w:rPr>
          <w:rFonts w:ascii="Times New Roman" w:hAnsi="Times New Roman" w:cs="Times New Roman"/>
          <w:b/>
          <w:sz w:val="24"/>
        </w:rPr>
        <w:t>Общая информация</w:t>
      </w:r>
    </w:p>
    <w:p w:rsidR="00431F71" w:rsidRDefault="00431F71" w:rsidP="00431F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F71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распоряжением министерства образования Ирку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31F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ской области от13 апреля 2018 г. №235-мр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431F71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431F71">
        <w:rPr>
          <w:rFonts w:ascii="Times New Roman" w:hAnsi="Times New Roman" w:cs="Times New Roman"/>
          <w:sz w:val="24"/>
          <w:szCs w:val="24"/>
        </w:rPr>
        <w:t>утверждении  региональных</w:t>
      </w:r>
      <w:proofErr w:type="gramEnd"/>
      <w:r w:rsidRPr="00431F71">
        <w:rPr>
          <w:rFonts w:ascii="Times New Roman" w:hAnsi="Times New Roman" w:cs="Times New Roman"/>
          <w:sz w:val="24"/>
          <w:szCs w:val="24"/>
        </w:rPr>
        <w:t xml:space="preserve"> площадок по апробации механизмов использования независимой оценки квалификации для промежуточной и государственной итоговой аттестации студентов</w:t>
      </w:r>
      <w:r>
        <w:rPr>
          <w:rFonts w:ascii="Times New Roman" w:hAnsi="Times New Roman" w:cs="Times New Roman"/>
          <w:sz w:val="24"/>
          <w:szCs w:val="24"/>
        </w:rPr>
        <w:t>» ГАПОУ ИО «Ангарский индустриальный техникум</w:t>
      </w:r>
      <w:r w:rsidR="00893788">
        <w:rPr>
          <w:rFonts w:ascii="Times New Roman" w:hAnsi="Times New Roman" w:cs="Times New Roman"/>
          <w:sz w:val="24"/>
          <w:szCs w:val="24"/>
        </w:rPr>
        <w:t>» (далее АИТ)</w:t>
      </w:r>
      <w:r>
        <w:rPr>
          <w:rFonts w:ascii="Times New Roman" w:hAnsi="Times New Roman" w:cs="Times New Roman"/>
          <w:sz w:val="24"/>
          <w:szCs w:val="24"/>
        </w:rPr>
        <w:t xml:space="preserve"> является участником апробации по образовательной программе СПО 15.01.05 Сварщик (электросварочные и газосварочные работы).</w:t>
      </w:r>
    </w:p>
    <w:p w:rsidR="00431F71" w:rsidRDefault="00BB1E6D" w:rsidP="00431F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работы площадки для проведения НОК для ГИА </w:t>
      </w:r>
      <w:r w:rsidR="0089378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ыла пров</w:t>
      </w:r>
      <w:r w:rsidR="008937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дена предварительная работа: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554"/>
        <w:gridCol w:w="4395"/>
        <w:gridCol w:w="4395"/>
      </w:tblGrid>
      <w:tr w:rsidR="00BB1E6D" w:rsidRPr="00BB1E6D" w:rsidTr="00E43DE3">
        <w:tc>
          <w:tcPr>
            <w:tcW w:w="296" w:type="pct"/>
          </w:tcPr>
          <w:p w:rsidR="00BB1E6D" w:rsidRPr="00BB1E6D" w:rsidRDefault="00BB1E6D" w:rsidP="00BB1E6D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352" w:type="pct"/>
          </w:tcPr>
          <w:p w:rsidR="00BB1E6D" w:rsidRPr="00BB1E6D" w:rsidRDefault="00BB1E6D" w:rsidP="00BB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352" w:type="pct"/>
          </w:tcPr>
          <w:p w:rsidR="00BB1E6D" w:rsidRPr="00BB1E6D" w:rsidRDefault="00BB1E6D" w:rsidP="00BB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Документы </w:t>
            </w:r>
          </w:p>
        </w:tc>
      </w:tr>
      <w:tr w:rsidR="00BB1E6D" w:rsidRPr="00BB1E6D" w:rsidTr="00E43DE3">
        <w:tc>
          <w:tcPr>
            <w:tcW w:w="296" w:type="pct"/>
          </w:tcPr>
          <w:p w:rsidR="00BB1E6D" w:rsidRPr="00BB1E6D" w:rsidRDefault="00BB1E6D" w:rsidP="00BB1E6D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52" w:type="pct"/>
          </w:tcPr>
          <w:p w:rsidR="00BB1E6D" w:rsidRPr="00BB1E6D" w:rsidRDefault="00BB1E6D" w:rsidP="00BB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Внесение изменений в локальные нормативные акты:</w:t>
            </w:r>
          </w:p>
          <w:p w:rsidR="00BB1E6D" w:rsidRPr="00BB1E6D" w:rsidRDefault="00BB1E6D" w:rsidP="00BB1E6D">
            <w:pPr>
              <w:numPr>
                <w:ilvl w:val="0"/>
                <w:numId w:val="8"/>
              </w:numPr>
              <w:spacing w:after="0" w:line="240" w:lineRule="auto"/>
              <w:ind w:left="142" w:firstLine="42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Положение по организации выполнения и защиты выпускной квалификационной работы выпускников, осваивающих образовательные программы среднего профессионального образования;</w:t>
            </w:r>
          </w:p>
          <w:p w:rsidR="00BB1E6D" w:rsidRPr="00BB1E6D" w:rsidRDefault="00BB1E6D" w:rsidP="00BB1E6D">
            <w:pPr>
              <w:numPr>
                <w:ilvl w:val="0"/>
                <w:numId w:val="8"/>
              </w:numPr>
              <w:spacing w:after="0" w:line="240" w:lineRule="auto"/>
              <w:ind w:left="142" w:firstLine="42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Изменения в программу ГИА и ознакомление студентов с изменениями</w:t>
            </w:r>
          </w:p>
          <w:p w:rsidR="00BB1E6D" w:rsidRPr="00BB1E6D" w:rsidRDefault="00BB1E6D" w:rsidP="00BB1E6D">
            <w:pPr>
              <w:spacing w:after="0" w:line="240" w:lineRule="auto"/>
              <w:ind w:left="20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52" w:type="pct"/>
          </w:tcPr>
          <w:p w:rsidR="00BB1E6D" w:rsidRPr="00BB1E6D" w:rsidRDefault="00BB1E6D" w:rsidP="00BB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B1E6D" w:rsidRPr="00BB1E6D" w:rsidRDefault="00BB1E6D" w:rsidP="00BB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B1E6D" w:rsidRPr="00BB1E6D" w:rsidRDefault="00BB1E6D" w:rsidP="00BB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Лист изменений в программу: в ГИА введен государственный экзамен (требования ФГОС СПО по профессии 15.01.05 Сварщик (электросварочные и газосварочные работы) это </w:t>
            </w:r>
            <w:proofErr w:type="gramStart"/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разрешают)  в</w:t>
            </w:r>
            <w:proofErr w:type="gramEnd"/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форме НОК; </w:t>
            </w:r>
          </w:p>
          <w:p w:rsidR="00BB1E6D" w:rsidRPr="00BB1E6D" w:rsidRDefault="00BB1E6D" w:rsidP="00BB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Протокол ознакомления студентов с изменениями</w:t>
            </w:r>
          </w:p>
          <w:p w:rsidR="00BB1E6D" w:rsidRPr="00BB1E6D" w:rsidRDefault="00BB1E6D" w:rsidP="00BB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1E6D" w:rsidRPr="00BB1E6D" w:rsidTr="00E91BA2">
        <w:trPr>
          <w:trHeight w:val="565"/>
        </w:trPr>
        <w:tc>
          <w:tcPr>
            <w:tcW w:w="296" w:type="pct"/>
          </w:tcPr>
          <w:p w:rsidR="00BB1E6D" w:rsidRPr="00BB1E6D" w:rsidRDefault="00BB1E6D" w:rsidP="00BB1E6D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52" w:type="pct"/>
          </w:tcPr>
          <w:p w:rsidR="00BB1E6D" w:rsidRPr="00BB1E6D" w:rsidRDefault="00BB1E6D" w:rsidP="00BB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Заключение договора о сотрудничестве между ГАПОУ ИО АИТ и ЦОК 10 ГАЦ ВСР</w:t>
            </w:r>
          </w:p>
        </w:tc>
        <w:tc>
          <w:tcPr>
            <w:tcW w:w="2352" w:type="pct"/>
          </w:tcPr>
          <w:p w:rsidR="00BB1E6D" w:rsidRPr="00BB1E6D" w:rsidRDefault="00BB1E6D" w:rsidP="00BB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Заключен договор от 03.04.2018г. № 01/ЭЦ-18</w:t>
            </w:r>
          </w:p>
        </w:tc>
      </w:tr>
      <w:tr w:rsidR="00BB1E6D" w:rsidRPr="00BB1E6D" w:rsidTr="00E91BA2">
        <w:trPr>
          <w:trHeight w:val="2513"/>
        </w:trPr>
        <w:tc>
          <w:tcPr>
            <w:tcW w:w="296" w:type="pct"/>
          </w:tcPr>
          <w:p w:rsidR="00BB1E6D" w:rsidRPr="00BB1E6D" w:rsidRDefault="00BB1E6D" w:rsidP="00BB1E6D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52" w:type="pct"/>
          </w:tcPr>
          <w:p w:rsidR="00BB1E6D" w:rsidRPr="00BB1E6D" w:rsidRDefault="00BB1E6D" w:rsidP="00BB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Получение статуса Экзаменационного центра ЦОК 10 ГАЦ ВСР: </w:t>
            </w:r>
          </w:p>
          <w:p w:rsidR="00BB1E6D" w:rsidRPr="00BB1E6D" w:rsidRDefault="00BB1E6D" w:rsidP="00BB1E6D">
            <w:pPr>
              <w:numPr>
                <w:ilvl w:val="0"/>
                <w:numId w:val="7"/>
              </w:numPr>
              <w:spacing w:after="0" w:line="240" w:lineRule="auto"/>
              <w:ind w:left="33" w:firstLine="32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Издание приказа о создании Экзаменационного центра на базе техникума, о назначении руководителя;</w:t>
            </w:r>
          </w:p>
          <w:p w:rsidR="00BB1E6D" w:rsidRPr="00BB1E6D" w:rsidRDefault="00BB1E6D" w:rsidP="00BB1E6D">
            <w:pPr>
              <w:numPr>
                <w:ilvl w:val="0"/>
                <w:numId w:val="7"/>
              </w:numPr>
              <w:spacing w:after="0" w:line="240" w:lineRule="auto"/>
              <w:ind w:left="33" w:firstLine="32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Разработка Положения об Экзаменационном центре</w:t>
            </w:r>
          </w:p>
        </w:tc>
        <w:tc>
          <w:tcPr>
            <w:tcW w:w="2352" w:type="pct"/>
          </w:tcPr>
          <w:p w:rsidR="00BB1E6D" w:rsidRPr="00BB1E6D" w:rsidRDefault="00BB1E6D" w:rsidP="00BB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от 03.04.2018г. №52 (о создании ЭЦ);</w:t>
            </w:r>
          </w:p>
          <w:p w:rsidR="00BB1E6D" w:rsidRPr="00BB1E6D" w:rsidRDefault="00BB1E6D" w:rsidP="00BB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от 03.04.2018г. №53 (о назначении руководителя ЭЦ, об утверждении Положения об ЭЦ). Положение об ЭЦ направлено на утверждение в СПК в области сварки</w:t>
            </w:r>
          </w:p>
          <w:p w:rsidR="00BB1E6D" w:rsidRPr="00BB1E6D" w:rsidRDefault="00BB1E6D" w:rsidP="00BB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B1E6D" w:rsidRPr="00BB1E6D" w:rsidRDefault="00BB1E6D" w:rsidP="00BB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сегодняшний день документы Экзаменационного центра проходят финальную стадию проверки и в ближайшее время ожидаем внесение в реестр</w:t>
            </w:r>
          </w:p>
        </w:tc>
      </w:tr>
      <w:tr w:rsidR="00BB1E6D" w:rsidRPr="00BB1E6D" w:rsidTr="00E43DE3">
        <w:tc>
          <w:tcPr>
            <w:tcW w:w="296" w:type="pct"/>
          </w:tcPr>
          <w:p w:rsidR="00BB1E6D" w:rsidRPr="00BB1E6D" w:rsidRDefault="00BB1E6D" w:rsidP="00BB1E6D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52" w:type="pct"/>
          </w:tcPr>
          <w:p w:rsidR="00BB1E6D" w:rsidRPr="00BB1E6D" w:rsidRDefault="00BB1E6D" w:rsidP="00BB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Прохождение курсов повышения квалификации и других форм повышения квалификации (семинар, </w:t>
            </w:r>
            <w:proofErr w:type="spellStart"/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вебинар</w:t>
            </w:r>
            <w:proofErr w:type="spellEnd"/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52" w:type="pct"/>
          </w:tcPr>
          <w:p w:rsidR="00BB1E6D" w:rsidRPr="00BB1E6D" w:rsidRDefault="00BB1E6D" w:rsidP="001C7263">
            <w:pPr>
              <w:numPr>
                <w:ilvl w:val="0"/>
                <w:numId w:val="9"/>
              </w:numPr>
              <w:tabs>
                <w:tab w:val="left" w:pos="28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Обучающий семинар «Программа подготовки экспертов центров оценки квалификаций и экзаменационных центров» (Каштанова Л.В., </w:t>
            </w:r>
            <w:proofErr w:type="spellStart"/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Проказин</w:t>
            </w:r>
            <w:proofErr w:type="spellEnd"/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Ю.Г.);</w:t>
            </w:r>
          </w:p>
          <w:p w:rsidR="00BB1E6D" w:rsidRPr="00BB1E6D" w:rsidRDefault="00BB1E6D" w:rsidP="001C7263">
            <w:pPr>
              <w:numPr>
                <w:ilvl w:val="0"/>
                <w:numId w:val="9"/>
              </w:numPr>
              <w:tabs>
                <w:tab w:val="left" w:pos="28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Обучающий семинар</w:t>
            </w:r>
            <w:r w:rsidRPr="00BB1E6D">
              <w:rPr>
                <w:rFonts w:ascii="Calibri" w:eastAsia="Calibri" w:hAnsi="Calibri" w:cs="Times New Roman"/>
                <w:lang w:eastAsia="en-US"/>
              </w:rPr>
              <w:t xml:space="preserve"> по </w:t>
            </w: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разработке и апробации механизмов использования независимой оценки квалификации для промежуточной и государственной итоговой аттестации студентов, завершающих освоение образовательных программ среднего профессионального образования (</w:t>
            </w:r>
            <w:proofErr w:type="spellStart"/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Гнутова</w:t>
            </w:r>
            <w:proofErr w:type="spellEnd"/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Л.А., </w:t>
            </w:r>
            <w:proofErr w:type="spellStart"/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Проказин</w:t>
            </w:r>
            <w:proofErr w:type="spellEnd"/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Ю.Г., Малыгин О.Ю.);</w:t>
            </w:r>
          </w:p>
          <w:p w:rsidR="00BB1E6D" w:rsidRPr="00BB1E6D" w:rsidRDefault="00BB1E6D" w:rsidP="001C7263">
            <w:pPr>
              <w:numPr>
                <w:ilvl w:val="0"/>
                <w:numId w:val="9"/>
              </w:numPr>
              <w:tabs>
                <w:tab w:val="left" w:pos="28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обучающий семинар «Методика организации и проведения профессионально-общественной аккредитации образовательных программ» (Каштанова Л.В.)</w:t>
            </w:r>
          </w:p>
        </w:tc>
      </w:tr>
      <w:tr w:rsidR="00BB1E6D" w:rsidRPr="00BB1E6D" w:rsidTr="00E43DE3">
        <w:tc>
          <w:tcPr>
            <w:tcW w:w="296" w:type="pct"/>
          </w:tcPr>
          <w:p w:rsidR="00BB1E6D" w:rsidRPr="00BB1E6D" w:rsidRDefault="00BB1E6D" w:rsidP="00BB1E6D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52" w:type="pct"/>
          </w:tcPr>
          <w:p w:rsidR="00BB1E6D" w:rsidRPr="00BB1E6D" w:rsidRDefault="00BB1E6D" w:rsidP="00BB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рабочих мест и расходных материалов для процедуры НОК</w:t>
            </w:r>
          </w:p>
        </w:tc>
        <w:tc>
          <w:tcPr>
            <w:tcW w:w="2352" w:type="pct"/>
          </w:tcPr>
          <w:p w:rsidR="00BB1E6D" w:rsidRPr="00BB1E6D" w:rsidRDefault="00BB1E6D" w:rsidP="00BB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Организовано 12 рабочих мест и приобретены материалы для проведения НОК</w:t>
            </w:r>
          </w:p>
        </w:tc>
      </w:tr>
      <w:tr w:rsidR="00BB1E6D" w:rsidRPr="00BB1E6D" w:rsidTr="00E43DE3">
        <w:tc>
          <w:tcPr>
            <w:tcW w:w="296" w:type="pct"/>
          </w:tcPr>
          <w:p w:rsidR="00BB1E6D" w:rsidRPr="00BB1E6D" w:rsidRDefault="00BB1E6D" w:rsidP="00BB1E6D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52" w:type="pct"/>
          </w:tcPr>
          <w:p w:rsidR="00BB1E6D" w:rsidRPr="00BB1E6D" w:rsidRDefault="00BB1E6D" w:rsidP="00BB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Оформление пакета документов для НОК</w:t>
            </w:r>
          </w:p>
        </w:tc>
        <w:tc>
          <w:tcPr>
            <w:tcW w:w="2352" w:type="pct"/>
          </w:tcPr>
          <w:p w:rsidR="00BB1E6D" w:rsidRPr="00BB1E6D" w:rsidRDefault="00BB1E6D" w:rsidP="00BB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B1E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Оформлены заявления и собран полный пакет необходимых документов</w:t>
            </w:r>
          </w:p>
        </w:tc>
      </w:tr>
    </w:tbl>
    <w:p w:rsidR="00893788" w:rsidRDefault="00893788" w:rsidP="00431F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1E6D" w:rsidRDefault="00893788" w:rsidP="00431F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АИТ внесен в Аттестат соответствия Центра оценки квалификации ООО «Головной аттестационный 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региона» от 18 апреля 2018г. как экзаменационной центр по 23 квалификациям в соответствии с профессиональным стандартом «Сварщик» и по 4 квалификациям в соответствии с профессиональным стандартом «Специалист сварочного производства».</w:t>
      </w:r>
    </w:p>
    <w:p w:rsidR="001C7263" w:rsidRDefault="001C7263" w:rsidP="00431F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3788" w:rsidRDefault="00893788" w:rsidP="00431F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АИТ от </w:t>
      </w:r>
      <w:r w:rsidR="00F63F94">
        <w:rPr>
          <w:rFonts w:ascii="Times New Roman" w:hAnsi="Times New Roman" w:cs="Times New Roman"/>
          <w:sz w:val="24"/>
          <w:szCs w:val="24"/>
        </w:rPr>
        <w:t xml:space="preserve">16.06.2018г. </w:t>
      </w:r>
      <w:r w:rsidR="001C7263">
        <w:rPr>
          <w:rFonts w:ascii="Times New Roman" w:hAnsi="Times New Roman" w:cs="Times New Roman"/>
          <w:sz w:val="24"/>
          <w:szCs w:val="24"/>
        </w:rPr>
        <w:t xml:space="preserve"> №</w:t>
      </w:r>
      <w:r w:rsidR="00F63F94">
        <w:rPr>
          <w:rFonts w:ascii="Times New Roman" w:hAnsi="Times New Roman" w:cs="Times New Roman"/>
          <w:sz w:val="24"/>
          <w:szCs w:val="24"/>
        </w:rPr>
        <w:t>147</w:t>
      </w:r>
      <w:r w:rsidR="001C7263">
        <w:rPr>
          <w:rFonts w:ascii="Times New Roman" w:hAnsi="Times New Roman" w:cs="Times New Roman"/>
          <w:sz w:val="24"/>
          <w:szCs w:val="24"/>
        </w:rPr>
        <w:t xml:space="preserve">     утвержден состав Государственной экзаменационной комиссии, в состав которой включены эксперты Центра оценки квалификации:</w:t>
      </w:r>
    </w:p>
    <w:p w:rsidR="001C7263" w:rsidRPr="001C7263" w:rsidRDefault="001C7263" w:rsidP="004D50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Нестеренко Н.А., эксперт по оценке, генеральный директор ООО «ГАЦ ВСР»,</w:t>
      </w:r>
    </w:p>
    <w:p w:rsidR="001C7263" w:rsidRPr="001C7263" w:rsidRDefault="001C7263" w:rsidP="004D50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Копылов А.С. эксперт по оценке/ технический эксперт, руководитель Центра оценки квалификаций </w:t>
      </w:r>
    </w:p>
    <w:p w:rsidR="001C7263" w:rsidRPr="001C7263" w:rsidRDefault="001C7263" w:rsidP="004D50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 А.В.,</w:t>
      </w:r>
      <w:r w:rsidRPr="001C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 по оценке, руководитель лаборатории контроля  ООО «ГАЦ ВСР».</w:t>
      </w:r>
    </w:p>
    <w:p w:rsidR="00BA531A" w:rsidRPr="008213C5" w:rsidRDefault="00BA531A" w:rsidP="008213C5">
      <w:pPr>
        <w:tabs>
          <w:tab w:val="left" w:pos="8505"/>
        </w:tabs>
        <w:spacing w:after="0" w:line="240" w:lineRule="auto"/>
        <w:ind w:right="55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13C5" w:rsidRPr="008213C5" w:rsidRDefault="008213C5" w:rsidP="008213C5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CC3" w:rsidRPr="008213C5" w:rsidRDefault="00D03CC3" w:rsidP="008213C5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96E" w:rsidRPr="008213C5" w:rsidRDefault="001C7263" w:rsidP="008213C5">
      <w:pPr>
        <w:pStyle w:val="1"/>
        <w:rPr>
          <w:rFonts w:eastAsia="Calibri"/>
          <w:sz w:val="24"/>
        </w:rPr>
      </w:pPr>
      <w:r>
        <w:rPr>
          <w:rFonts w:eastAsia="Calibri"/>
          <w:sz w:val="24"/>
        </w:rPr>
        <w:t>2</w:t>
      </w:r>
      <w:r w:rsidR="000A696E" w:rsidRPr="008213C5">
        <w:rPr>
          <w:rFonts w:eastAsia="Calibri"/>
          <w:sz w:val="24"/>
        </w:rPr>
        <w:t xml:space="preserve">. Участники </w:t>
      </w:r>
      <w:r w:rsidR="00844397">
        <w:rPr>
          <w:rFonts w:eastAsia="Calibri"/>
          <w:sz w:val="24"/>
        </w:rPr>
        <w:t xml:space="preserve"> апробации НОК для ГИА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6"/>
        <w:gridCol w:w="3919"/>
        <w:gridCol w:w="4459"/>
      </w:tblGrid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9B0483">
            <w:pPr>
              <w:tabs>
                <w:tab w:val="left" w:pos="8505"/>
              </w:tabs>
              <w:spacing w:after="0" w:line="240" w:lineRule="auto"/>
              <w:ind w:right="55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64" w:type="pct"/>
          </w:tcPr>
          <w:p w:rsidR="00844397" w:rsidRPr="009B0483" w:rsidRDefault="00844397" w:rsidP="009B0483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483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53" w:type="pct"/>
          </w:tcPr>
          <w:p w:rsidR="00844397" w:rsidRPr="009B0483" w:rsidRDefault="00844397" w:rsidP="009B0483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0483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  <w:proofErr w:type="spellEnd"/>
            <w:r w:rsidRPr="009B0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0483">
              <w:rPr>
                <w:rFonts w:ascii="Times New Roman" w:eastAsia="Calibri" w:hAnsi="Times New Roman" w:cs="Times New Roman"/>
                <w:sz w:val="20"/>
                <w:szCs w:val="20"/>
              </w:rPr>
              <w:t>профессия</w:t>
            </w:r>
            <w:proofErr w:type="spellEnd"/>
            <w:r w:rsidRPr="009B048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9B0483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</w:t>
            </w:r>
            <w:proofErr w:type="spellEnd"/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  <w:proofErr w:type="spellEnd"/>
          </w:p>
        </w:tc>
        <w:tc>
          <w:tcPr>
            <w:tcW w:w="2453" w:type="pct"/>
          </w:tcPr>
          <w:p w:rsidR="00844397" w:rsidRPr="009B0483" w:rsidRDefault="00844397" w:rsidP="0084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  <w:proofErr w:type="spellEnd"/>
          </w:p>
        </w:tc>
        <w:tc>
          <w:tcPr>
            <w:tcW w:w="2453" w:type="pct"/>
          </w:tcPr>
          <w:p w:rsidR="00844397" w:rsidRPr="009B0483" w:rsidRDefault="00844397" w:rsidP="0084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Вязников</w:t>
            </w:r>
            <w:proofErr w:type="spellEnd"/>
            <w:r w:rsidRPr="00B9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  <w:proofErr w:type="spellEnd"/>
          </w:p>
        </w:tc>
        <w:tc>
          <w:tcPr>
            <w:tcW w:w="2453" w:type="pct"/>
          </w:tcPr>
          <w:p w:rsidR="00844397" w:rsidRPr="009B0483" w:rsidRDefault="00844397" w:rsidP="0084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  <w:proofErr w:type="spellEnd"/>
          </w:p>
        </w:tc>
        <w:tc>
          <w:tcPr>
            <w:tcW w:w="2453" w:type="pct"/>
          </w:tcPr>
          <w:p w:rsidR="00844397" w:rsidRPr="009B0483" w:rsidRDefault="00844397" w:rsidP="0084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  <w:proofErr w:type="spellEnd"/>
          </w:p>
        </w:tc>
        <w:tc>
          <w:tcPr>
            <w:tcW w:w="2453" w:type="pct"/>
          </w:tcPr>
          <w:p w:rsidR="00844397" w:rsidRPr="009B0483" w:rsidRDefault="00844397" w:rsidP="0084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Косьмин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  <w:proofErr w:type="spellEnd"/>
          </w:p>
        </w:tc>
        <w:tc>
          <w:tcPr>
            <w:tcW w:w="2453" w:type="pct"/>
          </w:tcPr>
          <w:p w:rsidR="00844397" w:rsidRPr="009B0483" w:rsidRDefault="00844397" w:rsidP="0084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  <w:proofErr w:type="spellEnd"/>
          </w:p>
        </w:tc>
        <w:tc>
          <w:tcPr>
            <w:tcW w:w="2453" w:type="pct"/>
          </w:tcPr>
          <w:p w:rsidR="00844397" w:rsidRPr="009B0483" w:rsidRDefault="00844397" w:rsidP="0084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  <w:proofErr w:type="spellEnd"/>
          </w:p>
        </w:tc>
        <w:tc>
          <w:tcPr>
            <w:tcW w:w="2453" w:type="pct"/>
          </w:tcPr>
          <w:p w:rsidR="00844397" w:rsidRPr="009B0483" w:rsidRDefault="00844397" w:rsidP="0084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  <w:proofErr w:type="spellEnd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  <w:proofErr w:type="spellEnd"/>
          </w:p>
        </w:tc>
        <w:tc>
          <w:tcPr>
            <w:tcW w:w="2453" w:type="pct"/>
          </w:tcPr>
          <w:p w:rsidR="00844397" w:rsidRPr="009B0483" w:rsidRDefault="00844397" w:rsidP="0084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Мубараков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Шамильевич</w:t>
            </w:r>
            <w:proofErr w:type="spellEnd"/>
          </w:p>
        </w:tc>
        <w:tc>
          <w:tcPr>
            <w:tcW w:w="2453" w:type="pct"/>
          </w:tcPr>
          <w:p w:rsidR="00844397" w:rsidRPr="009B0483" w:rsidRDefault="00844397" w:rsidP="0084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  <w:proofErr w:type="spellEnd"/>
          </w:p>
        </w:tc>
        <w:tc>
          <w:tcPr>
            <w:tcW w:w="2453" w:type="pct"/>
          </w:tcPr>
          <w:p w:rsidR="00844397" w:rsidRPr="009B0483" w:rsidRDefault="00844397" w:rsidP="0084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  <w:proofErr w:type="spellEnd"/>
          </w:p>
        </w:tc>
        <w:tc>
          <w:tcPr>
            <w:tcW w:w="2453" w:type="pct"/>
          </w:tcPr>
          <w:p w:rsidR="00844397" w:rsidRPr="009B0483" w:rsidRDefault="00844397" w:rsidP="0084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  <w:proofErr w:type="spellEnd"/>
          </w:p>
        </w:tc>
        <w:tc>
          <w:tcPr>
            <w:tcW w:w="2453" w:type="pct"/>
          </w:tcPr>
          <w:p w:rsidR="00844397" w:rsidRPr="009B0483" w:rsidRDefault="00844397" w:rsidP="0084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  <w:proofErr w:type="spellEnd"/>
          </w:p>
        </w:tc>
        <w:tc>
          <w:tcPr>
            <w:tcW w:w="2453" w:type="pct"/>
          </w:tcPr>
          <w:p w:rsidR="00844397" w:rsidRPr="009B0483" w:rsidRDefault="00844397" w:rsidP="0084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  <w:proofErr w:type="spellEnd"/>
          </w:p>
        </w:tc>
        <w:tc>
          <w:tcPr>
            <w:tcW w:w="2453" w:type="pct"/>
          </w:tcPr>
          <w:p w:rsidR="00844397" w:rsidRPr="009B0483" w:rsidRDefault="00844397" w:rsidP="0084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  <w:proofErr w:type="spellEnd"/>
          </w:p>
        </w:tc>
        <w:tc>
          <w:tcPr>
            <w:tcW w:w="2453" w:type="pct"/>
          </w:tcPr>
          <w:p w:rsidR="00844397" w:rsidRPr="009B0483" w:rsidRDefault="00844397" w:rsidP="0084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9B04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  <w:proofErr w:type="spellEnd"/>
          </w:p>
        </w:tc>
        <w:tc>
          <w:tcPr>
            <w:tcW w:w="2453" w:type="pct"/>
          </w:tcPr>
          <w:p w:rsidR="00844397" w:rsidRDefault="00844397" w:rsidP="00844397"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  <w:proofErr w:type="spellEnd"/>
          </w:p>
        </w:tc>
        <w:tc>
          <w:tcPr>
            <w:tcW w:w="2453" w:type="pct"/>
          </w:tcPr>
          <w:p w:rsidR="00844397" w:rsidRDefault="00844397" w:rsidP="00844397"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Степаненко</w:t>
            </w:r>
            <w:proofErr w:type="spellEnd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  <w:proofErr w:type="spellEnd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  <w:proofErr w:type="spellEnd"/>
          </w:p>
        </w:tc>
        <w:tc>
          <w:tcPr>
            <w:tcW w:w="2453" w:type="pct"/>
          </w:tcPr>
          <w:p w:rsidR="00844397" w:rsidRDefault="00844397" w:rsidP="00844397"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Страдалов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  <w:proofErr w:type="spellEnd"/>
          </w:p>
        </w:tc>
        <w:tc>
          <w:tcPr>
            <w:tcW w:w="2453" w:type="pct"/>
          </w:tcPr>
          <w:p w:rsidR="00844397" w:rsidRDefault="00844397" w:rsidP="00844397"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  <w:proofErr w:type="spellEnd"/>
          </w:p>
        </w:tc>
        <w:tc>
          <w:tcPr>
            <w:tcW w:w="2453" w:type="pct"/>
          </w:tcPr>
          <w:p w:rsidR="00844397" w:rsidRDefault="00844397" w:rsidP="00844397"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  <w:proofErr w:type="spellEnd"/>
          </w:p>
        </w:tc>
        <w:tc>
          <w:tcPr>
            <w:tcW w:w="2453" w:type="pct"/>
          </w:tcPr>
          <w:p w:rsidR="00844397" w:rsidRDefault="00844397" w:rsidP="00844397"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</w:tr>
      <w:tr w:rsidR="00844397" w:rsidRPr="009B0483" w:rsidTr="00844397">
        <w:trPr>
          <w:trHeight w:val="20"/>
        </w:trPr>
        <w:tc>
          <w:tcPr>
            <w:tcW w:w="382" w:type="pct"/>
          </w:tcPr>
          <w:p w:rsidR="00844397" w:rsidRPr="009B0483" w:rsidRDefault="00844397" w:rsidP="00844397">
            <w:pPr>
              <w:pStyle w:val="a4"/>
              <w:numPr>
                <w:ilvl w:val="0"/>
                <w:numId w:val="2"/>
              </w:numPr>
              <w:tabs>
                <w:tab w:val="left" w:pos="850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  <w:proofErr w:type="spellEnd"/>
          </w:p>
        </w:tc>
        <w:tc>
          <w:tcPr>
            <w:tcW w:w="2453" w:type="pct"/>
          </w:tcPr>
          <w:p w:rsidR="00844397" w:rsidRDefault="00844397" w:rsidP="00844397"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электросварочные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газосварочные</w:t>
            </w:r>
            <w:proofErr w:type="spellEnd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84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</w:tr>
    </w:tbl>
    <w:p w:rsidR="000A696E" w:rsidRPr="008213C5" w:rsidRDefault="000A696E" w:rsidP="008213C5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96E" w:rsidRPr="008213C5" w:rsidRDefault="000A696E" w:rsidP="008213C5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079E" w:rsidRPr="008213C5" w:rsidRDefault="000A696E" w:rsidP="008213C5">
      <w:pPr>
        <w:pStyle w:val="1"/>
        <w:rPr>
          <w:rFonts w:eastAsia="Calibri"/>
          <w:sz w:val="24"/>
        </w:rPr>
      </w:pPr>
      <w:bookmarkStart w:id="1" w:name="_Toc467770774"/>
      <w:r w:rsidRPr="008213C5">
        <w:rPr>
          <w:rFonts w:eastAsia="Calibri"/>
          <w:sz w:val="24"/>
        </w:rPr>
        <w:t>4</w:t>
      </w:r>
      <w:r w:rsidR="009C079E" w:rsidRPr="008213C5">
        <w:rPr>
          <w:rFonts w:eastAsia="Calibri"/>
          <w:sz w:val="24"/>
        </w:rPr>
        <w:t>. Резул</w:t>
      </w:r>
      <w:bookmarkEnd w:id="1"/>
      <w:r w:rsidR="00844397">
        <w:rPr>
          <w:rFonts w:eastAsia="Calibri"/>
          <w:sz w:val="24"/>
        </w:rPr>
        <w:t>ьтаты НОК</w:t>
      </w:r>
    </w:p>
    <w:p w:rsidR="00B160FD" w:rsidRDefault="00B160FD" w:rsidP="008213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13C5" w:rsidRDefault="008213C5" w:rsidP="00821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3C5" w:rsidRPr="008213C5" w:rsidRDefault="008213C5" w:rsidP="00821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Pr="008213C5">
        <w:rPr>
          <w:rFonts w:ascii="Times New Roman" w:hAnsi="Times New Roman" w:cs="Times New Roman"/>
          <w:b/>
          <w:sz w:val="24"/>
          <w:szCs w:val="24"/>
        </w:rPr>
        <w:t>ведомость</w:t>
      </w:r>
      <w:r w:rsidR="00844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3C5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844397">
        <w:rPr>
          <w:rFonts w:ascii="Times New Roman" w:hAnsi="Times New Roman" w:cs="Times New Roman"/>
          <w:b/>
          <w:sz w:val="24"/>
          <w:szCs w:val="24"/>
        </w:rPr>
        <w:t>НОК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3183"/>
        <w:gridCol w:w="1246"/>
        <w:gridCol w:w="1246"/>
        <w:gridCol w:w="1523"/>
        <w:gridCol w:w="1486"/>
      </w:tblGrid>
      <w:tr w:rsidR="00844397" w:rsidRPr="00761346" w:rsidTr="00844397">
        <w:trPr>
          <w:trHeight w:val="671"/>
        </w:trPr>
        <w:tc>
          <w:tcPr>
            <w:tcW w:w="353" w:type="pct"/>
            <w:vMerge w:val="restart"/>
            <w:vAlign w:val="center"/>
          </w:tcPr>
          <w:p w:rsidR="00844397" w:rsidRPr="00761346" w:rsidRDefault="005F70B2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1465" cy="170180"/>
                  <wp:effectExtent l="0" t="0" r="51435" b="2032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="00844397" w:rsidRPr="007613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3" w:type="pct"/>
            <w:vMerge w:val="restart"/>
            <w:vAlign w:val="center"/>
          </w:tcPr>
          <w:p w:rsidR="00844397" w:rsidRPr="00761346" w:rsidRDefault="0084439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613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  <w:r w:rsidRPr="0076134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участника</w:t>
            </w:r>
          </w:p>
        </w:tc>
        <w:tc>
          <w:tcPr>
            <w:tcW w:w="1333" w:type="pct"/>
            <w:gridSpan w:val="2"/>
            <w:vAlign w:val="center"/>
          </w:tcPr>
          <w:p w:rsidR="00844397" w:rsidRPr="00AB37E8" w:rsidRDefault="00AB37E8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Показатели оценки</w:t>
            </w:r>
          </w:p>
        </w:tc>
        <w:tc>
          <w:tcPr>
            <w:tcW w:w="815" w:type="pct"/>
            <w:vMerge w:val="restart"/>
            <w:vAlign w:val="center"/>
          </w:tcPr>
          <w:p w:rsidR="00844397" w:rsidRPr="00761346" w:rsidRDefault="00F34847" w:rsidP="00F3484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Соответствие квалификации</w:t>
            </w:r>
          </w:p>
        </w:tc>
        <w:tc>
          <w:tcPr>
            <w:tcW w:w="796" w:type="pct"/>
            <w:vMerge w:val="restart"/>
            <w:vAlign w:val="center"/>
          </w:tcPr>
          <w:p w:rsidR="00844397" w:rsidRPr="00761346" w:rsidRDefault="0084439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Оценка за государственный экзамен</w:t>
            </w:r>
          </w:p>
        </w:tc>
      </w:tr>
      <w:tr w:rsidR="00FA6656" w:rsidRPr="00761346" w:rsidTr="00844397">
        <w:trPr>
          <w:trHeight w:val="695"/>
        </w:trPr>
        <w:tc>
          <w:tcPr>
            <w:tcW w:w="353" w:type="pct"/>
            <w:vMerge/>
          </w:tcPr>
          <w:p w:rsidR="00844397" w:rsidRPr="00761346" w:rsidRDefault="00844397" w:rsidP="008213C5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Merge/>
          </w:tcPr>
          <w:p w:rsidR="00844397" w:rsidRPr="00761346" w:rsidRDefault="00844397" w:rsidP="008213C5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844397" w:rsidRPr="00761346" w:rsidRDefault="00844397" w:rsidP="00DD15C0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Теоретическая часть</w:t>
            </w:r>
            <w:r w:rsidR="00F3484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7" w:type="pct"/>
          </w:tcPr>
          <w:p w:rsidR="00844397" w:rsidRPr="00761346" w:rsidRDefault="00844397" w:rsidP="00DD15C0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Практическая часть</w:t>
            </w:r>
            <w:r w:rsidR="00F3484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15" w:type="pct"/>
            <w:vMerge/>
          </w:tcPr>
          <w:p w:rsidR="00844397" w:rsidRPr="00761346" w:rsidRDefault="00844397" w:rsidP="00E67A0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6" w:type="pct"/>
            <w:vMerge/>
          </w:tcPr>
          <w:p w:rsidR="00844397" w:rsidRPr="00761346" w:rsidRDefault="00844397" w:rsidP="00E67A01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  <w:proofErr w:type="spellEnd"/>
          </w:p>
        </w:tc>
        <w:tc>
          <w:tcPr>
            <w:tcW w:w="667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815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796" w:type="pct"/>
          </w:tcPr>
          <w:p w:rsidR="00844397" w:rsidRPr="00E67A01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  <w:proofErr w:type="spellEnd"/>
          </w:p>
        </w:tc>
        <w:tc>
          <w:tcPr>
            <w:tcW w:w="667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815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6" w:type="pct"/>
          </w:tcPr>
          <w:p w:rsidR="00844397" w:rsidRPr="00E67A01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Вязников</w:t>
            </w:r>
            <w:proofErr w:type="spellEnd"/>
            <w:r w:rsidRPr="00B9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  <w:proofErr w:type="spellEnd"/>
          </w:p>
        </w:tc>
        <w:tc>
          <w:tcPr>
            <w:tcW w:w="667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815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6" w:type="pct"/>
          </w:tcPr>
          <w:p w:rsidR="00844397" w:rsidRPr="00E67A01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  <w:proofErr w:type="spellEnd"/>
          </w:p>
        </w:tc>
        <w:tc>
          <w:tcPr>
            <w:tcW w:w="667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815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796" w:type="pct"/>
          </w:tcPr>
          <w:p w:rsidR="00844397" w:rsidRPr="00E67A01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  <w:proofErr w:type="spellEnd"/>
          </w:p>
        </w:tc>
        <w:tc>
          <w:tcPr>
            <w:tcW w:w="667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15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6" w:type="pct"/>
          </w:tcPr>
          <w:p w:rsidR="00844397" w:rsidRPr="00E67A01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Косьмин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  <w:proofErr w:type="spellEnd"/>
          </w:p>
        </w:tc>
        <w:tc>
          <w:tcPr>
            <w:tcW w:w="667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815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796" w:type="pct"/>
          </w:tcPr>
          <w:p w:rsidR="00844397" w:rsidRPr="00E67A01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F3484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  <w:proofErr w:type="spellEnd"/>
          </w:p>
        </w:tc>
        <w:tc>
          <w:tcPr>
            <w:tcW w:w="667" w:type="pct"/>
          </w:tcPr>
          <w:p w:rsidR="00844397" w:rsidRPr="006F4182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815" w:type="pct"/>
          </w:tcPr>
          <w:p w:rsidR="00844397" w:rsidRPr="006F4182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6" w:type="pct"/>
          </w:tcPr>
          <w:p w:rsidR="00844397" w:rsidRPr="00E67A01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  <w:proofErr w:type="spellEnd"/>
          </w:p>
        </w:tc>
        <w:tc>
          <w:tcPr>
            <w:tcW w:w="667" w:type="pct"/>
          </w:tcPr>
          <w:p w:rsidR="00844397" w:rsidRPr="006F4182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815" w:type="pct"/>
          </w:tcPr>
          <w:p w:rsidR="00844397" w:rsidRPr="006F4182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796" w:type="pct"/>
          </w:tcPr>
          <w:p w:rsidR="00844397" w:rsidRPr="00E67A01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  <w:proofErr w:type="spellEnd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  <w:proofErr w:type="spellEnd"/>
          </w:p>
        </w:tc>
        <w:tc>
          <w:tcPr>
            <w:tcW w:w="667" w:type="pct"/>
          </w:tcPr>
          <w:p w:rsidR="00844397" w:rsidRPr="006F4182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815" w:type="pct"/>
          </w:tcPr>
          <w:p w:rsidR="00844397" w:rsidRPr="006F4182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6" w:type="pct"/>
          </w:tcPr>
          <w:p w:rsidR="00844397" w:rsidRPr="00E67A01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Мубараков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Шамильевич</w:t>
            </w:r>
            <w:proofErr w:type="spellEnd"/>
          </w:p>
        </w:tc>
        <w:tc>
          <w:tcPr>
            <w:tcW w:w="667" w:type="pct"/>
          </w:tcPr>
          <w:p w:rsidR="00844397" w:rsidRPr="006F4182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815" w:type="pct"/>
          </w:tcPr>
          <w:p w:rsidR="00844397" w:rsidRPr="006F4182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6" w:type="pct"/>
          </w:tcPr>
          <w:p w:rsidR="00844397" w:rsidRPr="00E67A01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  <w:proofErr w:type="spellEnd"/>
          </w:p>
        </w:tc>
        <w:tc>
          <w:tcPr>
            <w:tcW w:w="667" w:type="pct"/>
          </w:tcPr>
          <w:p w:rsidR="00844397" w:rsidRPr="006F4182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815" w:type="pct"/>
          </w:tcPr>
          <w:p w:rsidR="00844397" w:rsidRPr="006F4182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6" w:type="pct"/>
          </w:tcPr>
          <w:p w:rsidR="00844397" w:rsidRPr="00E67A01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  <w:proofErr w:type="spellEnd"/>
          </w:p>
        </w:tc>
        <w:tc>
          <w:tcPr>
            <w:tcW w:w="667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815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796" w:type="pct"/>
          </w:tcPr>
          <w:p w:rsidR="00844397" w:rsidRPr="00E67A01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  <w:proofErr w:type="spellEnd"/>
          </w:p>
        </w:tc>
        <w:tc>
          <w:tcPr>
            <w:tcW w:w="667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815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6" w:type="pct"/>
          </w:tcPr>
          <w:p w:rsidR="00844397" w:rsidRPr="00E67A01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  <w:proofErr w:type="spellEnd"/>
          </w:p>
        </w:tc>
        <w:tc>
          <w:tcPr>
            <w:tcW w:w="667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815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796" w:type="pct"/>
          </w:tcPr>
          <w:p w:rsidR="00844397" w:rsidRPr="00607689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  <w:proofErr w:type="spellEnd"/>
          </w:p>
        </w:tc>
        <w:tc>
          <w:tcPr>
            <w:tcW w:w="667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815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6" w:type="pct"/>
          </w:tcPr>
          <w:p w:rsidR="00844397" w:rsidRPr="00607689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  <w:proofErr w:type="spellEnd"/>
          </w:p>
        </w:tc>
        <w:tc>
          <w:tcPr>
            <w:tcW w:w="667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815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6" w:type="pct"/>
          </w:tcPr>
          <w:p w:rsidR="00844397" w:rsidRPr="00607689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  <w:proofErr w:type="spellEnd"/>
          </w:p>
        </w:tc>
        <w:tc>
          <w:tcPr>
            <w:tcW w:w="667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815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6" w:type="pct"/>
          </w:tcPr>
          <w:p w:rsidR="00844397" w:rsidRPr="00607689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  <w:proofErr w:type="spellEnd"/>
          </w:p>
        </w:tc>
        <w:tc>
          <w:tcPr>
            <w:tcW w:w="667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815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796" w:type="pct"/>
          </w:tcPr>
          <w:p w:rsidR="00844397" w:rsidRPr="00607689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Степаненко</w:t>
            </w:r>
            <w:proofErr w:type="spellEnd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  <w:proofErr w:type="spellEnd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  <w:proofErr w:type="spellEnd"/>
          </w:p>
        </w:tc>
        <w:tc>
          <w:tcPr>
            <w:tcW w:w="667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815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6" w:type="pct"/>
          </w:tcPr>
          <w:p w:rsidR="00844397" w:rsidRPr="00607689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Страдалов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  <w:proofErr w:type="spellEnd"/>
          </w:p>
        </w:tc>
        <w:tc>
          <w:tcPr>
            <w:tcW w:w="667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815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6" w:type="pct"/>
          </w:tcPr>
          <w:p w:rsidR="00844397" w:rsidRPr="00607689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  <w:proofErr w:type="spellEnd"/>
          </w:p>
        </w:tc>
        <w:tc>
          <w:tcPr>
            <w:tcW w:w="667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815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6" w:type="pct"/>
          </w:tcPr>
          <w:p w:rsidR="00844397" w:rsidRPr="00607689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  <w:proofErr w:type="spellEnd"/>
          </w:p>
        </w:tc>
        <w:tc>
          <w:tcPr>
            <w:tcW w:w="667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815" w:type="pct"/>
          </w:tcPr>
          <w:p w:rsidR="00844397" w:rsidRPr="00761346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796" w:type="pct"/>
          </w:tcPr>
          <w:p w:rsidR="00844397" w:rsidRPr="00607689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FA6656" w:rsidRPr="00761346" w:rsidTr="00844397">
        <w:tc>
          <w:tcPr>
            <w:tcW w:w="353" w:type="pct"/>
          </w:tcPr>
          <w:p w:rsidR="00844397" w:rsidRPr="00761346" w:rsidRDefault="00844397" w:rsidP="00844397">
            <w:pPr>
              <w:pStyle w:val="a4"/>
              <w:numPr>
                <w:ilvl w:val="0"/>
                <w:numId w:val="4"/>
              </w:numPr>
              <w:tabs>
                <w:tab w:val="left" w:pos="8505"/>
              </w:tabs>
              <w:spacing w:after="0" w:line="240" w:lineRule="auto"/>
              <w:ind w:left="57" w:right="55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844397" w:rsidRPr="00B96681" w:rsidRDefault="00844397" w:rsidP="0084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  <w:proofErr w:type="spellEnd"/>
          </w:p>
        </w:tc>
        <w:tc>
          <w:tcPr>
            <w:tcW w:w="667" w:type="pct"/>
          </w:tcPr>
          <w:p w:rsidR="00844397" w:rsidRPr="00607689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667" w:type="pct"/>
          </w:tcPr>
          <w:p w:rsidR="00844397" w:rsidRPr="00F34847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815" w:type="pct"/>
          </w:tcPr>
          <w:p w:rsidR="00844397" w:rsidRPr="00607689" w:rsidRDefault="00F34847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796" w:type="pct"/>
          </w:tcPr>
          <w:p w:rsidR="00844397" w:rsidRPr="00607689" w:rsidRDefault="00F34847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4D507F" w:rsidRPr="004D507F" w:rsidTr="00844397">
        <w:tc>
          <w:tcPr>
            <w:tcW w:w="353" w:type="pct"/>
          </w:tcPr>
          <w:p w:rsidR="004D507F" w:rsidRPr="004D507F" w:rsidRDefault="004D507F" w:rsidP="004D507F">
            <w:pPr>
              <w:tabs>
                <w:tab w:val="left" w:pos="8505"/>
              </w:tabs>
              <w:spacing w:after="0" w:line="240" w:lineRule="auto"/>
              <w:ind w:left="57"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pct"/>
            <w:vAlign w:val="bottom"/>
          </w:tcPr>
          <w:p w:rsidR="004D507F" w:rsidRPr="004D507F" w:rsidRDefault="004D507F" w:rsidP="004D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D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Среднее значение</w:t>
            </w:r>
          </w:p>
        </w:tc>
        <w:tc>
          <w:tcPr>
            <w:tcW w:w="667" w:type="pct"/>
          </w:tcPr>
          <w:p w:rsidR="004D507F" w:rsidRPr="004D507F" w:rsidRDefault="004D507F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4D507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57</w:t>
            </w:r>
          </w:p>
        </w:tc>
        <w:tc>
          <w:tcPr>
            <w:tcW w:w="667" w:type="pct"/>
          </w:tcPr>
          <w:p w:rsidR="004D507F" w:rsidRPr="004D507F" w:rsidRDefault="004D507F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4D507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70</w:t>
            </w:r>
          </w:p>
        </w:tc>
        <w:tc>
          <w:tcPr>
            <w:tcW w:w="815" w:type="pct"/>
          </w:tcPr>
          <w:p w:rsidR="004D507F" w:rsidRPr="004D507F" w:rsidRDefault="004D507F" w:rsidP="00844397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4D507F" w:rsidRPr="004D507F" w:rsidRDefault="004D507F" w:rsidP="00844397">
            <w:pPr>
              <w:tabs>
                <w:tab w:val="left" w:pos="8505"/>
              </w:tabs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4D507F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</w:tr>
    </w:tbl>
    <w:p w:rsidR="00B160FD" w:rsidRPr="008213C5" w:rsidRDefault="00B160FD" w:rsidP="008213C5">
      <w:pPr>
        <w:tabs>
          <w:tab w:val="left" w:pos="8505"/>
        </w:tabs>
        <w:spacing w:after="0" w:line="240" w:lineRule="auto"/>
        <w:ind w:right="56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" w:name="_Toc299126911"/>
      <w:bookmarkStart w:id="3" w:name="_Toc467770776"/>
    </w:p>
    <w:p w:rsidR="00B160FD" w:rsidRPr="008213C5" w:rsidRDefault="00B160FD" w:rsidP="005F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:rsidR="004D507F" w:rsidRDefault="00EF7648" w:rsidP="00844397">
      <w:pPr>
        <w:tabs>
          <w:tab w:val="left" w:pos="8505"/>
        </w:tabs>
        <w:spacing w:after="0" w:line="240" w:lineRule="auto"/>
        <w:ind w:right="559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3C5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9C079E" w:rsidRPr="008213C5">
        <w:rPr>
          <w:rFonts w:ascii="Times New Roman" w:eastAsia="Calibri" w:hAnsi="Times New Roman" w:cs="Times New Roman"/>
          <w:b/>
          <w:sz w:val="24"/>
          <w:szCs w:val="24"/>
        </w:rPr>
        <w:t xml:space="preserve"> Анали</w:t>
      </w:r>
      <w:r w:rsidR="009C079E" w:rsidRPr="008213C5">
        <w:rPr>
          <w:rFonts w:ascii="Times New Roman" w:hAnsi="Times New Roman" w:cs="Times New Roman"/>
          <w:b/>
          <w:sz w:val="24"/>
          <w:szCs w:val="24"/>
        </w:rPr>
        <w:t>з</w:t>
      </w:r>
      <w:r w:rsidR="009C079E" w:rsidRPr="008213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53AE" w:rsidRPr="008213C5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результатов </w:t>
      </w:r>
      <w:r w:rsidR="00844397">
        <w:rPr>
          <w:rFonts w:ascii="Times New Roman" w:eastAsia="Calibri" w:hAnsi="Times New Roman" w:cs="Times New Roman"/>
          <w:b/>
          <w:sz w:val="24"/>
          <w:szCs w:val="24"/>
        </w:rPr>
        <w:t xml:space="preserve">НОК </w:t>
      </w:r>
    </w:p>
    <w:p w:rsidR="004D507F" w:rsidRDefault="009C079E" w:rsidP="004D507F">
      <w:pPr>
        <w:tabs>
          <w:tab w:val="left" w:pos="8505"/>
        </w:tabs>
        <w:spacing w:after="0" w:line="240" w:lineRule="auto"/>
        <w:ind w:right="559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507F">
        <w:rPr>
          <w:rFonts w:ascii="Times New Roman" w:eastAsia="Calibri" w:hAnsi="Times New Roman" w:cs="Times New Roman"/>
          <w:sz w:val="24"/>
          <w:szCs w:val="24"/>
        </w:rPr>
        <w:t>Задания для НОК предоставлены Советом по профессиональным квалификациям в области сварки.</w:t>
      </w:r>
    </w:p>
    <w:p w:rsidR="004D507F" w:rsidRDefault="004D507F" w:rsidP="004D507F">
      <w:pPr>
        <w:pStyle w:val="a5"/>
        <w:spacing w:after="0"/>
        <w:ind w:firstLine="426"/>
        <w:jc w:val="both"/>
        <w:rPr>
          <w:rFonts w:eastAsia="Calibri"/>
        </w:rPr>
      </w:pPr>
      <w:r>
        <w:rPr>
          <w:rFonts w:eastAsia="Calibri"/>
        </w:rPr>
        <w:t>Теоретическая часть представлена в форме тестовых заданий.</w:t>
      </w:r>
    </w:p>
    <w:p w:rsidR="004D507F" w:rsidRDefault="004D507F" w:rsidP="004D507F">
      <w:pPr>
        <w:pStyle w:val="a5"/>
        <w:spacing w:after="0"/>
        <w:ind w:firstLine="426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Количество вопросов – 35. </w:t>
      </w:r>
    </w:p>
    <w:p w:rsidR="004D507F" w:rsidRDefault="004D507F" w:rsidP="004D507F">
      <w:pPr>
        <w:pStyle w:val="a5"/>
        <w:spacing w:after="0"/>
        <w:ind w:firstLine="426"/>
        <w:jc w:val="both"/>
        <w:rPr>
          <w:rFonts w:eastAsia="Calibri"/>
        </w:rPr>
      </w:pPr>
      <w:r>
        <w:rPr>
          <w:rFonts w:eastAsia="Calibri"/>
        </w:rPr>
        <w:t>Типы вопросов: с выбором одного правильного ответа, установление соответствия, установление последовательности.</w:t>
      </w:r>
    </w:p>
    <w:p w:rsidR="004D507F" w:rsidRDefault="004D507F" w:rsidP="004D507F">
      <w:pPr>
        <w:pStyle w:val="a5"/>
        <w:spacing w:after="0"/>
        <w:ind w:firstLine="426"/>
        <w:jc w:val="both"/>
        <w:rPr>
          <w:rFonts w:eastAsia="Times New Roman"/>
          <w:lang w:eastAsia="ru-RU"/>
        </w:rPr>
      </w:pPr>
      <w:r>
        <w:rPr>
          <w:rFonts w:eastAsia="Calibri"/>
        </w:rPr>
        <w:t xml:space="preserve"> </w:t>
      </w:r>
      <w:r w:rsidRPr="00844397">
        <w:rPr>
          <w:rFonts w:eastAsia="Times New Roman"/>
          <w:lang w:eastAsia="ru-RU"/>
        </w:rPr>
        <w:t>Задания содержали вопросы по материаловедению, электротехнике, чтению чертежей, теории ручной дуговой сварки, технике безопасности и охране труда.</w:t>
      </w:r>
    </w:p>
    <w:p w:rsidR="004D507F" w:rsidRDefault="004D507F" w:rsidP="004D507F">
      <w:pPr>
        <w:pStyle w:val="a5"/>
        <w:spacing w:after="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Практическая часть: выполнить сварку образца в соответствии с чертежом и технологической картой. Образец состоял из двух пластин и двух труб, которые необходимо было сварить дуговой сваркой плавящимся покрытым электродом в заданных пространственных положениях.</w:t>
      </w:r>
    </w:p>
    <w:p w:rsidR="004D507F" w:rsidRDefault="004D507F" w:rsidP="004D507F">
      <w:pPr>
        <w:pStyle w:val="a5"/>
        <w:spacing w:after="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Уровень знаний по группе составил 57%, уровень профессиональных умений и навыков  70%.</w:t>
      </w:r>
    </w:p>
    <w:p w:rsidR="004D507F" w:rsidRPr="00844397" w:rsidRDefault="004D507F" w:rsidP="004D507F">
      <w:pPr>
        <w:pStyle w:val="a5"/>
        <w:spacing w:after="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Квалификацию «Сварщик дуговой сварки покрытым плавящимся электродом» подтвердили 9 человек, что составляет 39%.</w:t>
      </w:r>
    </w:p>
    <w:p w:rsidR="009C079E" w:rsidRDefault="009C079E" w:rsidP="00844397">
      <w:pPr>
        <w:tabs>
          <w:tab w:val="left" w:pos="8505"/>
        </w:tabs>
        <w:spacing w:after="0" w:line="240" w:lineRule="auto"/>
        <w:ind w:right="559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07F" w:rsidRDefault="004D507F" w:rsidP="00844397">
      <w:pPr>
        <w:tabs>
          <w:tab w:val="left" w:pos="8505"/>
        </w:tabs>
        <w:spacing w:after="0" w:line="240" w:lineRule="auto"/>
        <w:ind w:right="559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397" w:rsidRPr="00844397" w:rsidRDefault="00DD15C0" w:rsidP="004D507F">
      <w:pPr>
        <w:tabs>
          <w:tab w:val="left" w:pos="8505"/>
        </w:tabs>
        <w:spacing w:after="0" w:line="240" w:lineRule="auto"/>
        <w:ind w:right="559" w:firstLine="426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F8F0F9" wp14:editId="6D4156EC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4397" w:rsidRDefault="00844397" w:rsidP="00844397">
      <w:pPr>
        <w:tabs>
          <w:tab w:val="left" w:pos="8505"/>
        </w:tabs>
        <w:spacing w:after="0" w:line="240" w:lineRule="auto"/>
        <w:ind w:right="559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248" w:rsidRDefault="00394248" w:rsidP="00A426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650" w:rsidRDefault="00A42650" w:rsidP="00A426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</w:t>
      </w:r>
      <w:r w:rsidR="00844397">
        <w:rPr>
          <w:rFonts w:ascii="Times New Roman" w:eastAsia="Calibri" w:hAnsi="Times New Roman" w:cs="Times New Roman"/>
          <w:sz w:val="24"/>
          <w:szCs w:val="24"/>
        </w:rPr>
        <w:t>НОК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сделаны следующие выводы.</w:t>
      </w:r>
    </w:p>
    <w:p w:rsidR="00A42650" w:rsidRPr="00482B48" w:rsidRDefault="00A42650" w:rsidP="00A426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656" w:rsidRDefault="00FA6656" w:rsidP="003942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теоретической подготовке вызвали у выпускников трудности в связи с некорректной формулировкой вопросов, сложно и запутанно сформулированных вопросов и ответов.</w:t>
      </w:r>
    </w:p>
    <w:p w:rsidR="00FA6656" w:rsidRDefault="00FA6656" w:rsidP="003942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НОК </w:t>
      </w:r>
      <w:r w:rsidR="00F63F94"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F94">
        <w:rPr>
          <w:rFonts w:ascii="Times New Roman" w:hAnsi="Times New Roman" w:cs="Times New Roman"/>
          <w:sz w:val="24"/>
          <w:szCs w:val="24"/>
        </w:rPr>
        <w:t>затратная</w:t>
      </w:r>
      <w:r>
        <w:rPr>
          <w:rFonts w:ascii="Times New Roman" w:hAnsi="Times New Roman" w:cs="Times New Roman"/>
          <w:sz w:val="24"/>
          <w:szCs w:val="24"/>
        </w:rPr>
        <w:t xml:space="preserve"> (стоимость материалов, наличие обязательного ме</w:t>
      </w:r>
      <w:r w:rsidR="00F63F94">
        <w:rPr>
          <w:rFonts w:ascii="Times New Roman" w:hAnsi="Times New Roman" w:cs="Times New Roman"/>
          <w:sz w:val="24"/>
          <w:szCs w:val="24"/>
        </w:rPr>
        <w:t>дицинского заключения (стоимость медосмотра для сварщиков составила 2130 руб.)</w:t>
      </w:r>
      <w:r w:rsidR="004D50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FEF" w:rsidRDefault="00C81FEF" w:rsidP="00C8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FEF" w:rsidRDefault="00C81FEF" w:rsidP="00C8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FEF" w:rsidRDefault="00C81FEF" w:rsidP="00C8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FA6656" w:rsidRDefault="00FA6656" w:rsidP="00C81FE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Пересмотреть содержание вопросов и ответов на корректность формулировок.</w:t>
      </w:r>
    </w:p>
    <w:p w:rsidR="00FA6656" w:rsidRDefault="00FA6656" w:rsidP="00C81FE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Тестовые задания содержат вопросы, касающиеся использования справочных данных (например, информация ГОСТов). Студентам не было предложены тексты этих документов, что повлекло за собой сложность решения вопроса. Предлагаем </w:t>
      </w:r>
      <w:r>
        <w:rPr>
          <w:rFonts w:ascii="Times New Roman" w:hAnsi="Times New Roman" w:cs="Times New Roman"/>
          <w:sz w:val="24"/>
          <w:szCs w:val="24"/>
        </w:rPr>
        <w:lastRenderedPageBreak/>
        <w:t>разрешить использование справочной технической документацией (ГОСТы, справочник сварщика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C81FEF" w:rsidRDefault="00F63F94" w:rsidP="00C81FE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критериями оценки выполнения практического задания ПОО должна быть ознакомлена заранее.</w:t>
      </w:r>
    </w:p>
    <w:p w:rsidR="00C81FEF" w:rsidRDefault="00D03A9D" w:rsidP="00C81FE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вопрос о дополнительном финансировании </w:t>
      </w:r>
      <w:r w:rsidR="00F63F94">
        <w:rPr>
          <w:rFonts w:ascii="Times New Roman" w:hAnsi="Times New Roman" w:cs="Times New Roman"/>
          <w:sz w:val="24"/>
          <w:szCs w:val="24"/>
        </w:rPr>
        <w:t>НОК.</w:t>
      </w:r>
    </w:p>
    <w:p w:rsidR="00292CCC" w:rsidRDefault="00292CCC" w:rsidP="00C81FE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отраслевой методический совет «Анализ результатов </w:t>
      </w:r>
      <w:r w:rsidR="004D507F">
        <w:rPr>
          <w:rFonts w:ascii="Times New Roman" w:hAnsi="Times New Roman" w:cs="Times New Roman"/>
          <w:sz w:val="24"/>
          <w:szCs w:val="24"/>
        </w:rPr>
        <w:t>НОК</w:t>
      </w:r>
      <w:r>
        <w:rPr>
          <w:rFonts w:ascii="Times New Roman" w:hAnsi="Times New Roman" w:cs="Times New Roman"/>
          <w:sz w:val="24"/>
          <w:szCs w:val="24"/>
        </w:rPr>
        <w:t>». Проблемы и пути решения» (сентябрь-октябрь 201</w:t>
      </w:r>
      <w:r w:rsidR="004D50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394248" w:rsidRDefault="00394248" w:rsidP="0039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3C5" w:rsidRPr="008213C5" w:rsidRDefault="008213C5" w:rsidP="00821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8213C5" w:rsidRPr="008213C5" w:rsidRDefault="008213C5" w:rsidP="00821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3C5" w:rsidRPr="008213C5" w:rsidRDefault="008213C5" w:rsidP="00821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3C5" w:rsidRPr="008213C5" w:rsidRDefault="008213C5" w:rsidP="00821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3C5" w:rsidRPr="008213C5" w:rsidRDefault="008213C5" w:rsidP="00821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3C5" w:rsidRPr="008213C5" w:rsidRDefault="008213C5" w:rsidP="00821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3C5" w:rsidRPr="008213C5" w:rsidRDefault="008213C5" w:rsidP="00821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13C5" w:rsidRPr="008213C5" w:rsidSect="00FA66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C3E"/>
    <w:multiLevelType w:val="hybridMultilevel"/>
    <w:tmpl w:val="9B6A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A375D"/>
    <w:multiLevelType w:val="hybridMultilevel"/>
    <w:tmpl w:val="6212BB74"/>
    <w:lvl w:ilvl="0" w:tplc="BB647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55CEF"/>
    <w:multiLevelType w:val="hybridMultilevel"/>
    <w:tmpl w:val="EB30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3B04"/>
    <w:multiLevelType w:val="hybridMultilevel"/>
    <w:tmpl w:val="1B84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E3F94"/>
    <w:multiLevelType w:val="hybridMultilevel"/>
    <w:tmpl w:val="C3AC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C11F4"/>
    <w:multiLevelType w:val="hybridMultilevel"/>
    <w:tmpl w:val="8E2C9132"/>
    <w:lvl w:ilvl="0" w:tplc="6C92841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3448D"/>
    <w:multiLevelType w:val="hybridMultilevel"/>
    <w:tmpl w:val="DA86E356"/>
    <w:lvl w:ilvl="0" w:tplc="6C928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61307"/>
    <w:multiLevelType w:val="hybridMultilevel"/>
    <w:tmpl w:val="EE82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54706"/>
    <w:multiLevelType w:val="hybridMultilevel"/>
    <w:tmpl w:val="F37A3538"/>
    <w:lvl w:ilvl="0" w:tplc="6C928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7349A"/>
    <w:multiLevelType w:val="hybridMultilevel"/>
    <w:tmpl w:val="7840B7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9E"/>
    <w:rsid w:val="00012700"/>
    <w:rsid w:val="000A16BE"/>
    <w:rsid w:val="000A696E"/>
    <w:rsid w:val="00155B46"/>
    <w:rsid w:val="00163E86"/>
    <w:rsid w:val="001A0AEC"/>
    <w:rsid w:val="001C7263"/>
    <w:rsid w:val="00205C23"/>
    <w:rsid w:val="002075D8"/>
    <w:rsid w:val="00292CCC"/>
    <w:rsid w:val="002C695E"/>
    <w:rsid w:val="00323D4A"/>
    <w:rsid w:val="003653AE"/>
    <w:rsid w:val="00383776"/>
    <w:rsid w:val="00394248"/>
    <w:rsid w:val="00431F71"/>
    <w:rsid w:val="00442DDC"/>
    <w:rsid w:val="00467AC8"/>
    <w:rsid w:val="00482B48"/>
    <w:rsid w:val="004D507F"/>
    <w:rsid w:val="004E482E"/>
    <w:rsid w:val="0052194C"/>
    <w:rsid w:val="00577306"/>
    <w:rsid w:val="005F70B2"/>
    <w:rsid w:val="00607689"/>
    <w:rsid w:val="00642215"/>
    <w:rsid w:val="00645DEF"/>
    <w:rsid w:val="0068081C"/>
    <w:rsid w:val="006E21D2"/>
    <w:rsid w:val="006E5092"/>
    <w:rsid w:val="006F4182"/>
    <w:rsid w:val="0070477F"/>
    <w:rsid w:val="00726EF6"/>
    <w:rsid w:val="0074424A"/>
    <w:rsid w:val="00761346"/>
    <w:rsid w:val="00771802"/>
    <w:rsid w:val="00781B42"/>
    <w:rsid w:val="007979E5"/>
    <w:rsid w:val="007B7185"/>
    <w:rsid w:val="007C1EE7"/>
    <w:rsid w:val="0081276B"/>
    <w:rsid w:val="008213C5"/>
    <w:rsid w:val="00844397"/>
    <w:rsid w:val="00873550"/>
    <w:rsid w:val="00893788"/>
    <w:rsid w:val="00933ABE"/>
    <w:rsid w:val="00934E1D"/>
    <w:rsid w:val="009B0483"/>
    <w:rsid w:val="009C079E"/>
    <w:rsid w:val="009E63A5"/>
    <w:rsid w:val="00A42650"/>
    <w:rsid w:val="00A7274C"/>
    <w:rsid w:val="00A862F4"/>
    <w:rsid w:val="00AB37E8"/>
    <w:rsid w:val="00B046FD"/>
    <w:rsid w:val="00B160FD"/>
    <w:rsid w:val="00B2302B"/>
    <w:rsid w:val="00BA531A"/>
    <w:rsid w:val="00BB1E6D"/>
    <w:rsid w:val="00BC3579"/>
    <w:rsid w:val="00BD425C"/>
    <w:rsid w:val="00C2470D"/>
    <w:rsid w:val="00C43826"/>
    <w:rsid w:val="00C52393"/>
    <w:rsid w:val="00C81FEF"/>
    <w:rsid w:val="00CE616E"/>
    <w:rsid w:val="00CE7184"/>
    <w:rsid w:val="00CF5FCF"/>
    <w:rsid w:val="00D03A9D"/>
    <w:rsid w:val="00D03CC3"/>
    <w:rsid w:val="00D139DA"/>
    <w:rsid w:val="00D14F2F"/>
    <w:rsid w:val="00D55971"/>
    <w:rsid w:val="00D639A3"/>
    <w:rsid w:val="00DC6080"/>
    <w:rsid w:val="00DD15C0"/>
    <w:rsid w:val="00DF13F0"/>
    <w:rsid w:val="00E421E2"/>
    <w:rsid w:val="00E54ABB"/>
    <w:rsid w:val="00E67A01"/>
    <w:rsid w:val="00E91BA2"/>
    <w:rsid w:val="00EE643E"/>
    <w:rsid w:val="00EE6F93"/>
    <w:rsid w:val="00EF7648"/>
    <w:rsid w:val="00F34847"/>
    <w:rsid w:val="00F63F94"/>
    <w:rsid w:val="00F67CBD"/>
    <w:rsid w:val="00FA6656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DC6F9-9EDA-459F-AE4E-4291293D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9E"/>
    <w:pPr>
      <w:spacing w:after="160" w:line="259" w:lineRule="auto"/>
      <w:jc w:val="left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1">
    <w:name w:val="heading 1"/>
    <w:basedOn w:val="a"/>
    <w:next w:val="a"/>
    <w:link w:val="10"/>
    <w:qFormat/>
    <w:rsid w:val="009C0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79E"/>
    <w:rPr>
      <w:rFonts w:eastAsia="Times New Roman"/>
      <w:b/>
      <w:sz w:val="28"/>
    </w:rPr>
  </w:style>
  <w:style w:type="table" w:styleId="a3">
    <w:name w:val="Table Grid"/>
    <w:basedOn w:val="a1"/>
    <w:uiPriority w:val="59"/>
    <w:rsid w:val="009C079E"/>
    <w:pPr>
      <w:jc w:val="left"/>
    </w:pPr>
    <w:rPr>
      <w:rFonts w:eastAsia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9C079E"/>
    <w:pPr>
      <w:jc w:val="left"/>
    </w:pPr>
    <w:rPr>
      <w:rFonts w:eastAsia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C079E"/>
    <w:pPr>
      <w:jc w:val="left"/>
    </w:pPr>
    <w:rPr>
      <w:rFonts w:eastAsia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CC3"/>
    <w:pPr>
      <w:ind w:left="720"/>
      <w:contextualSpacing/>
    </w:pPr>
  </w:style>
  <w:style w:type="paragraph" w:customStyle="1" w:styleId="Default">
    <w:name w:val="Default"/>
    <w:rsid w:val="009B0483"/>
    <w:pPr>
      <w:autoSpaceDE w:val="0"/>
      <w:autoSpaceDN w:val="0"/>
      <w:adjustRightInd w:val="0"/>
      <w:jc w:val="left"/>
    </w:pPr>
    <w:rPr>
      <w:color w:val="000000"/>
    </w:rPr>
  </w:style>
  <w:style w:type="table" w:customStyle="1" w:styleId="3">
    <w:name w:val="Сетка таблицы3"/>
    <w:basedOn w:val="a1"/>
    <w:next w:val="a3"/>
    <w:uiPriority w:val="59"/>
    <w:rsid w:val="00BB1E6D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4439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0B2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Теоретическая часть (в процентах)</c:v>
                </c:pt>
              </c:strCache>
            </c:strRef>
          </c:tx>
          <c:marker>
            <c:symbol val="none"/>
          </c:marker>
          <c:cat>
            <c:numRef>
              <c:f>Лист1!$A$2:$A$24</c:f>
              <c:numCache>
                <c:formatCode>General</c:formatCode>
                <c:ptCount val="23"/>
              </c:numCache>
            </c:num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80</c:v>
                </c:pt>
                <c:pt idx="1">
                  <c:v>83</c:v>
                </c:pt>
                <c:pt idx="2">
                  <c:v>51</c:v>
                </c:pt>
                <c:pt idx="3">
                  <c:v>80</c:v>
                </c:pt>
                <c:pt idx="4">
                  <c:v>34</c:v>
                </c:pt>
                <c:pt idx="5">
                  <c:v>80</c:v>
                </c:pt>
                <c:pt idx="6">
                  <c:v>40</c:v>
                </c:pt>
                <c:pt idx="7">
                  <c:v>80</c:v>
                </c:pt>
                <c:pt idx="8">
                  <c:v>60</c:v>
                </c:pt>
                <c:pt idx="9">
                  <c:v>43</c:v>
                </c:pt>
                <c:pt idx="10">
                  <c:v>26</c:v>
                </c:pt>
                <c:pt idx="11">
                  <c:v>80</c:v>
                </c:pt>
                <c:pt idx="12">
                  <c:v>37</c:v>
                </c:pt>
                <c:pt idx="13">
                  <c:v>80</c:v>
                </c:pt>
                <c:pt idx="14">
                  <c:v>31</c:v>
                </c:pt>
                <c:pt idx="15">
                  <c:v>57</c:v>
                </c:pt>
                <c:pt idx="16">
                  <c:v>29</c:v>
                </c:pt>
                <c:pt idx="17">
                  <c:v>80</c:v>
                </c:pt>
                <c:pt idx="18">
                  <c:v>31</c:v>
                </c:pt>
                <c:pt idx="19">
                  <c:v>37</c:v>
                </c:pt>
                <c:pt idx="20">
                  <c:v>34</c:v>
                </c:pt>
                <c:pt idx="21">
                  <c:v>80</c:v>
                </c:pt>
                <c:pt idx="22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31-4902-8308-F2C38E82B6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Практическая часть (в баллах , мах 100)</c:v>
                </c:pt>
              </c:strCache>
            </c:strRef>
          </c:tx>
          <c:marker>
            <c:symbol val="none"/>
          </c:marker>
          <c:cat>
            <c:numRef>
              <c:f>Лист1!$A$2:$A$24</c:f>
              <c:numCache>
                <c:formatCode>General</c:formatCode>
                <c:ptCount val="23"/>
              </c:numCache>
            </c:num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82</c:v>
                </c:pt>
                <c:pt idx="1">
                  <c:v>70</c:v>
                </c:pt>
                <c:pt idx="2">
                  <c:v>69</c:v>
                </c:pt>
                <c:pt idx="3">
                  <c:v>89</c:v>
                </c:pt>
                <c:pt idx="4">
                  <c:v>60</c:v>
                </c:pt>
                <c:pt idx="5">
                  <c:v>82</c:v>
                </c:pt>
                <c:pt idx="6">
                  <c:v>58</c:v>
                </c:pt>
                <c:pt idx="7">
                  <c:v>91</c:v>
                </c:pt>
                <c:pt idx="8">
                  <c:v>63</c:v>
                </c:pt>
                <c:pt idx="9">
                  <c:v>51</c:v>
                </c:pt>
                <c:pt idx="10">
                  <c:v>64</c:v>
                </c:pt>
                <c:pt idx="11">
                  <c:v>83</c:v>
                </c:pt>
                <c:pt idx="12">
                  <c:v>32</c:v>
                </c:pt>
                <c:pt idx="13">
                  <c:v>92</c:v>
                </c:pt>
                <c:pt idx="14">
                  <c:v>89</c:v>
                </c:pt>
                <c:pt idx="15">
                  <c:v>39</c:v>
                </c:pt>
                <c:pt idx="16">
                  <c:v>59</c:v>
                </c:pt>
                <c:pt idx="17">
                  <c:v>80</c:v>
                </c:pt>
                <c:pt idx="18">
                  <c:v>59</c:v>
                </c:pt>
                <c:pt idx="19">
                  <c:v>58</c:v>
                </c:pt>
                <c:pt idx="20">
                  <c:v>64</c:v>
                </c:pt>
                <c:pt idx="21">
                  <c:v>93</c:v>
                </c:pt>
                <c:pt idx="22">
                  <c:v>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431-4902-8308-F2C38E82B6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numRef>
              <c:f>Лист1!$A$2:$A$24</c:f>
              <c:numCache>
                <c:formatCode>General</c:formatCode>
                <c:ptCount val="23"/>
              </c:numCache>
            </c:num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  <c:pt idx="6">
                  <c:v>3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5</c:v>
                </c:pt>
                <c:pt idx="12">
                  <c:v>3</c:v>
                </c:pt>
                <c:pt idx="13">
                  <c:v>5</c:v>
                </c:pt>
                <c:pt idx="14">
                  <c:v>4</c:v>
                </c:pt>
                <c:pt idx="15">
                  <c:v>4</c:v>
                </c:pt>
                <c:pt idx="16">
                  <c:v>3</c:v>
                </c:pt>
                <c:pt idx="17">
                  <c:v>5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5</c:v>
                </c:pt>
                <c:pt idx="22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431-4902-8308-F2C38E82B6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8078336"/>
        <c:axId val="228079872"/>
      </c:lineChart>
      <c:catAx>
        <c:axId val="22807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8079872"/>
        <c:crosses val="autoZero"/>
        <c:auto val="1"/>
        <c:lblAlgn val="ctr"/>
        <c:lblOffset val="100"/>
        <c:noMultiLvlLbl val="0"/>
      </c:catAx>
      <c:valAx>
        <c:axId val="22807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078336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Теоретическая часть </c:v>
                </c:pt>
              </c:strCache>
            </c:strRef>
          </c:tx>
          <c:marker>
            <c:symbol val="none"/>
          </c:marker>
          <c:cat>
            <c:numRef>
              <c:f>Лист1!$A$2:$A$24</c:f>
              <c:numCache>
                <c:formatCode>General</c:formatCode>
                <c:ptCount val="23"/>
              </c:numCache>
            </c:num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80</c:v>
                </c:pt>
                <c:pt idx="1">
                  <c:v>83</c:v>
                </c:pt>
                <c:pt idx="2">
                  <c:v>51</c:v>
                </c:pt>
                <c:pt idx="3">
                  <c:v>80</c:v>
                </c:pt>
                <c:pt idx="4">
                  <c:v>34</c:v>
                </c:pt>
                <c:pt idx="5">
                  <c:v>80</c:v>
                </c:pt>
                <c:pt idx="6">
                  <c:v>40</c:v>
                </c:pt>
                <c:pt idx="7">
                  <c:v>80</c:v>
                </c:pt>
                <c:pt idx="8">
                  <c:v>60</c:v>
                </c:pt>
                <c:pt idx="9">
                  <c:v>43</c:v>
                </c:pt>
                <c:pt idx="10">
                  <c:v>26</c:v>
                </c:pt>
                <c:pt idx="11">
                  <c:v>80</c:v>
                </c:pt>
                <c:pt idx="12">
                  <c:v>37</c:v>
                </c:pt>
                <c:pt idx="13">
                  <c:v>80</c:v>
                </c:pt>
                <c:pt idx="14">
                  <c:v>31</c:v>
                </c:pt>
                <c:pt idx="15">
                  <c:v>57</c:v>
                </c:pt>
                <c:pt idx="16">
                  <c:v>29</c:v>
                </c:pt>
                <c:pt idx="17">
                  <c:v>80</c:v>
                </c:pt>
                <c:pt idx="18">
                  <c:v>31</c:v>
                </c:pt>
                <c:pt idx="19">
                  <c:v>37</c:v>
                </c:pt>
                <c:pt idx="20">
                  <c:v>34</c:v>
                </c:pt>
                <c:pt idx="21">
                  <c:v>80</c:v>
                </c:pt>
                <c:pt idx="22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3F-4B56-8F3D-DA5038B6E1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Практическая часть </c:v>
                </c:pt>
              </c:strCache>
            </c:strRef>
          </c:tx>
          <c:marker>
            <c:symbol val="none"/>
          </c:marker>
          <c:cat>
            <c:numRef>
              <c:f>Лист1!$A$2:$A$24</c:f>
              <c:numCache>
                <c:formatCode>General</c:formatCode>
                <c:ptCount val="23"/>
              </c:numCache>
            </c:num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82</c:v>
                </c:pt>
                <c:pt idx="1">
                  <c:v>70</c:v>
                </c:pt>
                <c:pt idx="2">
                  <c:v>69</c:v>
                </c:pt>
                <c:pt idx="3">
                  <c:v>89</c:v>
                </c:pt>
                <c:pt idx="4">
                  <c:v>60</c:v>
                </c:pt>
                <c:pt idx="5">
                  <c:v>82</c:v>
                </c:pt>
                <c:pt idx="6">
                  <c:v>58</c:v>
                </c:pt>
                <c:pt idx="7">
                  <c:v>91</c:v>
                </c:pt>
                <c:pt idx="8">
                  <c:v>63</c:v>
                </c:pt>
                <c:pt idx="9">
                  <c:v>51</c:v>
                </c:pt>
                <c:pt idx="10">
                  <c:v>64</c:v>
                </c:pt>
                <c:pt idx="11">
                  <c:v>83</c:v>
                </c:pt>
                <c:pt idx="12">
                  <c:v>32</c:v>
                </c:pt>
                <c:pt idx="13">
                  <c:v>92</c:v>
                </c:pt>
                <c:pt idx="14">
                  <c:v>89</c:v>
                </c:pt>
                <c:pt idx="15">
                  <c:v>39</c:v>
                </c:pt>
                <c:pt idx="16">
                  <c:v>59</c:v>
                </c:pt>
                <c:pt idx="17">
                  <c:v>80</c:v>
                </c:pt>
                <c:pt idx="18">
                  <c:v>59</c:v>
                </c:pt>
                <c:pt idx="19">
                  <c:v>58</c:v>
                </c:pt>
                <c:pt idx="20">
                  <c:v>64</c:v>
                </c:pt>
                <c:pt idx="21">
                  <c:v>93</c:v>
                </c:pt>
                <c:pt idx="22">
                  <c:v>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C3F-4B56-8F3D-DA5038B6E1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8087680"/>
        <c:axId val="228089216"/>
      </c:lineChart>
      <c:catAx>
        <c:axId val="22808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8089216"/>
        <c:crosses val="autoZero"/>
        <c:auto val="1"/>
        <c:lblAlgn val="ctr"/>
        <c:lblOffset val="100"/>
        <c:noMultiLvlLbl val="0"/>
      </c:catAx>
      <c:valAx>
        <c:axId val="22808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087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5FF3-9747-407B-A034-B6A630D5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2018-06-22T05:47:00Z</cp:lastPrinted>
  <dcterms:created xsi:type="dcterms:W3CDTF">2018-06-29T08:22:00Z</dcterms:created>
  <dcterms:modified xsi:type="dcterms:W3CDTF">2018-06-29T08:22:00Z</dcterms:modified>
</cp:coreProperties>
</file>